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C95C" w14:textId="77777777" w:rsidR="00082089" w:rsidRDefault="00000000">
      <w:pPr>
        <w:spacing w:after="400"/>
        <w:jc w:val="center"/>
      </w:pPr>
      <w:r>
        <w:rPr>
          <w:b/>
          <w:bCs/>
          <w:color w:val="1F4E79"/>
          <w:sz w:val="48"/>
          <w:szCs w:val="48"/>
        </w:rPr>
        <w:t>Hackathon Challenge</w:t>
      </w:r>
    </w:p>
    <w:p w14:paraId="095AC95D" w14:textId="77777777" w:rsidR="00082089" w:rsidRDefault="00000000">
      <w:pPr>
        <w:spacing w:after="600"/>
        <w:jc w:val="center"/>
      </w:pPr>
      <w:r>
        <w:rPr>
          <w:b/>
          <w:bCs/>
          <w:color w:val="2E75B6"/>
          <w:sz w:val="32"/>
          <w:szCs w:val="32"/>
        </w:rPr>
        <w:t>Intelligent Pipeline Inspection Data Alignment &amp; Corrosion Growth Prediction</w:t>
      </w:r>
    </w:p>
    <w:p w14:paraId="095AC95E" w14:textId="77777777" w:rsidR="00082089" w:rsidRDefault="00000000">
      <w:pPr>
        <w:pStyle w:val="Heading1"/>
      </w:pPr>
      <w:r>
        <w:t>Executive Summary</w:t>
      </w:r>
    </w:p>
    <w:p w14:paraId="095AC95F" w14:textId="77777777" w:rsidR="00082089" w:rsidRDefault="00000000">
      <w:pPr>
        <w:spacing w:after="200"/>
      </w:pPr>
      <w:r>
        <w:t>Pipeline operators across the oil and gas industry face a critical challenge: effectively comparing inspection data collected at different points in time to understand how pipeline defects evolve. This hackathon challenges participants to build an automated solution for aligning In-Line Inspection (ILI) datasets and predicting corrosion growth</w:t>
      </w:r>
      <w:proofErr w:type="gramStart"/>
      <w:r>
        <w:t>—a problem</w:t>
      </w:r>
      <w:proofErr w:type="gramEnd"/>
      <w:r>
        <w:t xml:space="preserve"> that directly </w:t>
      </w:r>
      <w:proofErr w:type="gramStart"/>
      <w:r>
        <w:t>impacts</w:t>
      </w:r>
      <w:proofErr w:type="gramEnd"/>
      <w:r>
        <w:t xml:space="preserve"> pipeline safety, regulatory compliance, and operational efficiency.</w:t>
      </w:r>
    </w:p>
    <w:p w14:paraId="095AC960" w14:textId="77777777" w:rsidR="00082089" w:rsidRDefault="00000000">
      <w:pPr>
        <w:pStyle w:val="Heading1"/>
      </w:pPr>
      <w:r>
        <w:t>Industry Background</w:t>
      </w:r>
    </w:p>
    <w:p w14:paraId="095AC961" w14:textId="77777777" w:rsidR="00082089" w:rsidRDefault="00000000">
      <w:pPr>
        <w:pStyle w:val="Heading2"/>
      </w:pPr>
      <w:r>
        <w:t>What is In-Line Inspection?</w:t>
      </w:r>
    </w:p>
    <w:p w14:paraId="095AC962" w14:textId="77777777" w:rsidR="00082089" w:rsidRDefault="00000000">
      <w:pPr>
        <w:spacing w:after="200"/>
      </w:pPr>
      <w:r>
        <w:t>In-Line Inspection (ILI) tools, commonly called "smart pigs," are sophisticated devices that travel through pipelines to detect and measure anomalies such as:</w:t>
      </w:r>
    </w:p>
    <w:p w14:paraId="095AC963" w14:textId="77777777" w:rsidR="0008208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Metal loss</w:t>
      </w:r>
      <w:r>
        <w:t xml:space="preserve"> (corrosion, erosion)</w:t>
      </w:r>
    </w:p>
    <w:p w14:paraId="095AC964" w14:textId="77777777" w:rsidR="0008208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Dents and deformations</w:t>
      </w:r>
    </w:p>
    <w:p w14:paraId="095AC965" w14:textId="77777777" w:rsidR="0008208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Cracks and crack-like features</w:t>
      </w:r>
    </w:p>
    <w:p w14:paraId="095AC966" w14:textId="77777777" w:rsidR="0008208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Manufacturing defects</w:t>
      </w:r>
    </w:p>
    <w:p w14:paraId="095AC967" w14:textId="77777777" w:rsidR="0008208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Weld anomalies</w:t>
      </w:r>
    </w:p>
    <w:p w14:paraId="095AC968" w14:textId="77777777" w:rsidR="00082089" w:rsidRDefault="00000000">
      <w:pPr>
        <w:spacing w:after="200"/>
      </w:pPr>
      <w:r>
        <w:t>These tools use technologies including magnetic flux leakage (MFL), ultrasonic testing (UT), and caliper measurements to create detailed maps of pipeline condition.</w:t>
      </w:r>
    </w:p>
    <w:p w14:paraId="095AC969" w14:textId="77777777" w:rsidR="00082089" w:rsidRDefault="00000000">
      <w:pPr>
        <w:pStyle w:val="Heading2"/>
      </w:pPr>
      <w:r>
        <w:t>The Scale of the Problem</w:t>
      </w:r>
    </w:p>
    <w:p w14:paraId="095AC96A" w14:textId="77777777" w:rsidR="00082089" w:rsidRDefault="00000000">
      <w:pPr>
        <w:pStyle w:val="ListParagraph"/>
        <w:numPr>
          <w:ilvl w:val="0"/>
          <w:numId w:val="3"/>
        </w:numPr>
      </w:pPr>
      <w:r>
        <w:t xml:space="preserve">The U.S. alone has over </w:t>
      </w:r>
      <w:r>
        <w:rPr>
          <w:b/>
          <w:bCs/>
        </w:rPr>
        <w:t>2.6 million miles</w:t>
      </w:r>
      <w:r>
        <w:t xml:space="preserve"> of oil and gas transmission pipelines</w:t>
      </w:r>
    </w:p>
    <w:p w14:paraId="095AC96B" w14:textId="77777777" w:rsidR="00082089" w:rsidRDefault="00000000">
      <w:pPr>
        <w:pStyle w:val="ListParagraph"/>
        <w:numPr>
          <w:ilvl w:val="0"/>
          <w:numId w:val="3"/>
        </w:numPr>
      </w:pPr>
      <w:r>
        <w:t xml:space="preserve">A single ILI run on a major transmission line can identify </w:t>
      </w:r>
      <w:r>
        <w:rPr>
          <w:b/>
          <w:bCs/>
        </w:rPr>
        <w:t>thousands to tens of thousands of anomalies</w:t>
      </w:r>
    </w:p>
    <w:p w14:paraId="095AC96C" w14:textId="77777777" w:rsidR="00082089" w:rsidRDefault="00000000">
      <w:pPr>
        <w:pStyle w:val="ListParagraph"/>
        <w:numPr>
          <w:ilvl w:val="0"/>
          <w:numId w:val="3"/>
        </w:numPr>
      </w:pPr>
      <w:r>
        <w:t xml:space="preserve">Pipelines are typically inspected every </w:t>
      </w:r>
      <w:r>
        <w:rPr>
          <w:b/>
          <w:bCs/>
        </w:rPr>
        <w:t>5-10 years</w:t>
      </w:r>
      <w:r>
        <w:t xml:space="preserve"> (or more frequently based on risk)</w:t>
      </w:r>
    </w:p>
    <w:p w14:paraId="095AC96D" w14:textId="77777777" w:rsidR="00082089" w:rsidRDefault="00000000">
      <w:pPr>
        <w:pStyle w:val="ListParagraph"/>
        <w:numPr>
          <w:ilvl w:val="0"/>
          <w:numId w:val="3"/>
        </w:numPr>
        <w:spacing w:after="200"/>
      </w:pPr>
      <w:r>
        <w:t>Each inspection generates massive datasets that must be compared to prior runs</w:t>
      </w:r>
    </w:p>
    <w:p w14:paraId="095AC96E" w14:textId="77777777" w:rsidR="00082089" w:rsidRDefault="00000000">
      <w:pPr>
        <w:pStyle w:val="Heading2"/>
      </w:pPr>
      <w:r>
        <w:t>Why This Matters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082089" w14:paraId="095AC9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6F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70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Consequence of Poor Data Alignment</w:t>
            </w:r>
          </w:p>
        </w:tc>
      </w:tr>
      <w:tr w:rsidR="00082089" w14:paraId="095AC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72" w14:textId="77777777" w:rsidR="00082089" w:rsidRDefault="00000000">
            <w:r>
              <w:rPr>
                <w:color w:val="000000"/>
                <w:sz w:val="20"/>
                <w:szCs w:val="20"/>
              </w:rPr>
              <w:t>Safety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73" w14:textId="77777777" w:rsidR="00082089" w:rsidRDefault="00000000">
            <w:r>
              <w:rPr>
                <w:color w:val="000000"/>
                <w:sz w:val="20"/>
                <w:szCs w:val="20"/>
              </w:rPr>
              <w:t>Failure to identify rapidly growing defects could lead to leaks or ruptures</w:t>
            </w:r>
          </w:p>
        </w:tc>
      </w:tr>
      <w:tr w:rsidR="00082089" w14:paraId="095AC9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75" w14:textId="77777777" w:rsidR="00082089" w:rsidRDefault="00000000">
            <w:r>
              <w:rPr>
                <w:color w:val="000000"/>
                <w:sz w:val="20"/>
                <w:szCs w:val="20"/>
              </w:rPr>
              <w:t>Regulatory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76" w14:textId="77777777" w:rsidR="00082089" w:rsidRDefault="00000000">
            <w:r>
              <w:rPr>
                <w:color w:val="000000"/>
                <w:sz w:val="20"/>
                <w:szCs w:val="20"/>
              </w:rPr>
              <w:t>Inaccurate growth rates lead to non-compliance with integrity management requirements</w:t>
            </w:r>
          </w:p>
        </w:tc>
      </w:tr>
      <w:tr w:rsidR="00082089" w14:paraId="095AC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78" w14:textId="77777777" w:rsidR="00082089" w:rsidRDefault="00000000">
            <w:r>
              <w:rPr>
                <w:color w:val="000000"/>
                <w:sz w:val="20"/>
                <w:szCs w:val="20"/>
              </w:rPr>
              <w:lastRenderedPageBreak/>
              <w:t>Financial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79" w14:textId="77777777" w:rsidR="00082089" w:rsidRDefault="00000000">
            <w:r>
              <w:rPr>
                <w:color w:val="000000"/>
                <w:sz w:val="20"/>
                <w:szCs w:val="20"/>
              </w:rPr>
              <w:t>Unnecessary excavations cost $50K-$500K+ each; missed defects cost far more</w:t>
            </w:r>
          </w:p>
        </w:tc>
      </w:tr>
      <w:tr w:rsidR="00082089" w14:paraId="095AC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7B" w14:textId="77777777" w:rsidR="00082089" w:rsidRDefault="00000000">
            <w:r>
              <w:rPr>
                <w:color w:val="000000"/>
                <w:sz w:val="20"/>
                <w:szCs w:val="20"/>
              </w:rPr>
              <w:t>Operational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7C" w14:textId="77777777" w:rsidR="00082089" w:rsidRDefault="00000000">
            <w:r>
              <w:rPr>
                <w:color w:val="000000"/>
                <w:sz w:val="20"/>
                <w:szCs w:val="20"/>
              </w:rPr>
              <w:t>Manual alignment is time-consuming, delaying critical repair decisions</w:t>
            </w:r>
          </w:p>
        </w:tc>
      </w:tr>
    </w:tbl>
    <w:p w14:paraId="095AC97E" w14:textId="77777777" w:rsidR="00082089" w:rsidRDefault="00000000">
      <w:pPr>
        <w:pStyle w:val="Heading1"/>
      </w:pPr>
      <w:r>
        <w:t>Problem Statement</w:t>
      </w:r>
    </w:p>
    <w:p w14:paraId="095AC97F" w14:textId="77777777" w:rsidR="00082089" w:rsidRDefault="00000000">
      <w:pPr>
        <w:pStyle w:val="Heading2"/>
      </w:pPr>
      <w:r>
        <w:t>The Core Challenge</w:t>
      </w:r>
    </w:p>
    <w:p w14:paraId="095AC980" w14:textId="77777777" w:rsidR="00082089" w:rsidRDefault="00000000">
      <w:pPr>
        <w:spacing w:after="200"/>
      </w:pPr>
      <w:r>
        <w:t xml:space="preserve">When a pipeline is inspected multiple times, each ILI run produces an independent dataset. These datasets are </w:t>
      </w:r>
      <w:r>
        <w:rPr>
          <w:b/>
          <w:bCs/>
        </w:rPr>
        <w:t>not automatically aligned</w:t>
      </w:r>
      <w:r>
        <w:t>—the same physical anomaly may appear at slightly different reported locations in each run due to:</w:t>
      </w:r>
    </w:p>
    <w:p w14:paraId="095AC981" w14:textId="77777777" w:rsidR="0008208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Odometer drift</w:t>
      </w:r>
      <w:r>
        <w:t xml:space="preserve"> — The distance measurement wheel on the ILI tool can slip or accumulate error over long distances</w:t>
      </w:r>
    </w:p>
    <w:p w14:paraId="095AC982" w14:textId="77777777" w:rsidR="0008208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Tool speed variations</w:t>
      </w:r>
      <w:r>
        <w:t xml:space="preserve"> — Different run conditions affect measurement consistency</w:t>
      </w:r>
    </w:p>
    <w:p w14:paraId="095AC983" w14:textId="77777777" w:rsidR="0008208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Reference point changes</w:t>
      </w:r>
      <w:r>
        <w:t xml:space="preserve"> — Welds, valves, or other markers may be added, removed, or re-identified differently</w:t>
      </w:r>
    </w:p>
    <w:p w14:paraId="095AC984" w14:textId="77777777" w:rsidR="0008208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Tool technology differences</w:t>
      </w:r>
      <w:r>
        <w:t xml:space="preserve"> — Different vendors or tool generations may characterize anomalies differently</w:t>
      </w:r>
    </w:p>
    <w:p w14:paraId="095AC985" w14:textId="77777777" w:rsidR="00082089" w:rsidRDefault="00000000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>Anomaly evolution</w:t>
      </w:r>
      <w:r>
        <w:t xml:space="preserve"> — Defects grow, merge, or new ones form between inspections</w:t>
      </w:r>
    </w:p>
    <w:p w14:paraId="095AC986" w14:textId="77777777" w:rsidR="00082089" w:rsidRDefault="00000000">
      <w:pPr>
        <w:pStyle w:val="Heading2"/>
      </w:pPr>
      <w:r>
        <w:t>Current State (Manual Process)</w:t>
      </w:r>
    </w:p>
    <w:p w14:paraId="095AC987" w14:textId="77777777" w:rsidR="00082089" w:rsidRDefault="00000000">
      <w:pPr>
        <w:spacing w:after="200"/>
      </w:pPr>
      <w:r>
        <w:t>Today, skilled integrity engineers manually align datasets by:</w:t>
      </w:r>
    </w:p>
    <w:p w14:paraId="095AC988" w14:textId="77777777" w:rsidR="00082089" w:rsidRDefault="00000000">
      <w:pPr>
        <w:pStyle w:val="ListParagraph"/>
        <w:numPr>
          <w:ilvl w:val="0"/>
          <w:numId w:val="5"/>
        </w:numPr>
      </w:pPr>
      <w:r>
        <w:t>Identifying common reference points (girth welds, valves, tees)</w:t>
      </w:r>
    </w:p>
    <w:p w14:paraId="095AC989" w14:textId="77777777" w:rsidR="00082089" w:rsidRDefault="00000000">
      <w:pPr>
        <w:pStyle w:val="ListParagraph"/>
        <w:numPr>
          <w:ilvl w:val="0"/>
          <w:numId w:val="5"/>
        </w:numPr>
      </w:pPr>
      <w:r>
        <w:t>Creating "alignment zones" between fixed references</w:t>
      </w:r>
    </w:p>
    <w:p w14:paraId="095AC98A" w14:textId="77777777" w:rsidR="00082089" w:rsidRDefault="00000000">
      <w:pPr>
        <w:pStyle w:val="ListParagraph"/>
        <w:numPr>
          <w:ilvl w:val="0"/>
          <w:numId w:val="5"/>
        </w:numPr>
      </w:pPr>
      <w:r>
        <w:t>Applying linear or non-linear stretch/compression to match segments</w:t>
      </w:r>
    </w:p>
    <w:p w14:paraId="095AC98B" w14:textId="77777777" w:rsidR="00082089" w:rsidRDefault="00000000">
      <w:pPr>
        <w:pStyle w:val="ListParagraph"/>
        <w:numPr>
          <w:ilvl w:val="0"/>
          <w:numId w:val="5"/>
        </w:numPr>
      </w:pPr>
      <w:r>
        <w:t>Manually reviewing anomaly pairs based on multiple attributes</w:t>
      </w:r>
    </w:p>
    <w:p w14:paraId="095AC98C" w14:textId="77777777" w:rsidR="00082089" w:rsidRDefault="00000000">
      <w:pPr>
        <w:pStyle w:val="ListParagraph"/>
        <w:numPr>
          <w:ilvl w:val="0"/>
          <w:numId w:val="5"/>
        </w:numPr>
        <w:spacing w:after="200"/>
      </w:pPr>
      <w:r>
        <w:t>Flagging unmatched anomalies for further review</w:t>
      </w:r>
    </w:p>
    <w:p w14:paraId="095AC98D" w14:textId="77777777" w:rsidR="00082089" w:rsidRDefault="00000000">
      <w:pPr>
        <w:shd w:val="clear" w:color="auto" w:fill="FFF3CD"/>
        <w:spacing w:after="200"/>
      </w:pPr>
      <w:r>
        <w:rPr>
          <w:b/>
          <w:bCs/>
          <w:i/>
          <w:iCs/>
        </w:rPr>
        <w:t>This process can take weeks to months for a single pipeline segment and is prone to human error and inconsistency.</w:t>
      </w:r>
    </w:p>
    <w:p w14:paraId="095AC98E" w14:textId="77777777" w:rsidR="00082089" w:rsidRDefault="00000000">
      <w:r>
        <w:br w:type="page"/>
      </w:r>
    </w:p>
    <w:p w14:paraId="095AC98F" w14:textId="77777777" w:rsidR="00082089" w:rsidRDefault="00000000">
      <w:pPr>
        <w:pStyle w:val="Heading1"/>
      </w:pPr>
      <w:r>
        <w:lastRenderedPageBreak/>
        <w:t>Technical Requirements</w:t>
      </w:r>
    </w:p>
    <w:p w14:paraId="095AC990" w14:textId="77777777" w:rsidR="00082089" w:rsidRDefault="00000000">
      <w:pPr>
        <w:pStyle w:val="Heading2"/>
      </w:pPr>
      <w:r>
        <w:t>Input Data Elements</w:t>
      </w:r>
    </w:p>
    <w:p w14:paraId="095AC991" w14:textId="77777777" w:rsidR="00082089" w:rsidRDefault="00000000">
      <w:pPr>
        <w:spacing w:after="200"/>
      </w:pPr>
      <w:r>
        <w:t>Participants should expect ILI data to include (at minimum):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499"/>
        <w:gridCol w:w="2659"/>
      </w:tblGrid>
      <w:tr w:rsidR="00082089" w14:paraId="095AC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2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Data Field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3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4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82089" w14:paraId="095AC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6" w14:textId="77777777" w:rsidR="00082089" w:rsidRDefault="00000000">
            <w:proofErr w:type="spellStart"/>
            <w:r>
              <w:rPr>
                <w:color w:val="000000"/>
                <w:sz w:val="20"/>
                <w:szCs w:val="20"/>
              </w:rPr>
              <w:t>feature_id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7" w14:textId="77777777" w:rsidR="00082089" w:rsidRDefault="00000000">
            <w:r>
              <w:rPr>
                <w:color w:val="000000"/>
                <w:sz w:val="20"/>
                <w:szCs w:val="20"/>
              </w:rPr>
              <w:t>Unique identifier for each anomaly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8" w14:textId="77777777" w:rsidR="00082089" w:rsidRDefault="00000000">
            <w:r>
              <w:rPr>
                <w:color w:val="000000"/>
                <w:sz w:val="20"/>
                <w:szCs w:val="20"/>
              </w:rPr>
              <w:t>ML-00142</w:t>
            </w:r>
          </w:p>
        </w:tc>
      </w:tr>
      <w:tr w:rsidR="00082089" w14:paraId="095AC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A" w14:textId="77777777" w:rsidR="00082089" w:rsidRDefault="00000000">
            <w:r>
              <w:rPr>
                <w:color w:val="000000"/>
                <w:sz w:val="20"/>
                <w:szCs w:val="20"/>
              </w:rPr>
              <w:t>distance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B" w14:textId="77777777" w:rsidR="00082089" w:rsidRDefault="00000000">
            <w:r>
              <w:rPr>
                <w:color w:val="000000"/>
                <w:sz w:val="20"/>
                <w:szCs w:val="20"/>
              </w:rPr>
              <w:t xml:space="preserve">Absolute distance from pipeline </w:t>
            </w:r>
            <w:proofErr w:type="gramStart"/>
            <w:r>
              <w:rPr>
                <w:color w:val="000000"/>
                <w:sz w:val="20"/>
                <w:szCs w:val="20"/>
              </w:rPr>
              <w:t>start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(feet or meters)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C" w14:textId="77777777" w:rsidR="00082089" w:rsidRDefault="00000000">
            <w:r>
              <w:rPr>
                <w:color w:val="000000"/>
                <w:sz w:val="20"/>
                <w:szCs w:val="20"/>
              </w:rPr>
              <w:t>15234.56</w:t>
            </w:r>
          </w:p>
        </w:tc>
      </w:tr>
      <w:tr w:rsidR="00082089" w14:paraId="095AC9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E" w14:textId="77777777" w:rsidR="00082089" w:rsidRDefault="00000000">
            <w:r>
              <w:rPr>
                <w:color w:val="000000"/>
                <w:sz w:val="20"/>
                <w:szCs w:val="20"/>
              </w:rPr>
              <w:t>odometer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9F" w14:textId="77777777" w:rsidR="00082089" w:rsidRDefault="00000000">
            <w:r>
              <w:rPr>
                <w:color w:val="000000"/>
                <w:sz w:val="20"/>
                <w:szCs w:val="20"/>
              </w:rPr>
              <w:t>Raw odometer reading from tool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0" w14:textId="77777777" w:rsidR="00082089" w:rsidRDefault="00000000">
            <w:r>
              <w:rPr>
                <w:color w:val="000000"/>
                <w:sz w:val="20"/>
                <w:szCs w:val="20"/>
              </w:rPr>
              <w:t>15198.23</w:t>
            </w:r>
          </w:p>
        </w:tc>
      </w:tr>
      <w:tr w:rsidR="00082089" w14:paraId="095AC9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2" w14:textId="77777777" w:rsidR="00082089" w:rsidRDefault="00000000">
            <w:proofErr w:type="spellStart"/>
            <w:r>
              <w:rPr>
                <w:color w:val="000000"/>
                <w:sz w:val="20"/>
                <w:szCs w:val="20"/>
              </w:rPr>
              <w:t>joint_number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3" w14:textId="77777777" w:rsidR="00082089" w:rsidRDefault="00000000">
            <w:r>
              <w:rPr>
                <w:color w:val="000000"/>
                <w:sz w:val="20"/>
                <w:szCs w:val="20"/>
              </w:rPr>
              <w:t>Pipe joint (section) where anomaly exists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4" w14:textId="77777777" w:rsidR="00082089" w:rsidRDefault="00000000">
            <w:r>
              <w:rPr>
                <w:color w:val="000000"/>
                <w:sz w:val="20"/>
                <w:szCs w:val="20"/>
              </w:rPr>
              <w:t>847</w:t>
            </w:r>
          </w:p>
        </w:tc>
      </w:tr>
      <w:tr w:rsidR="00082089" w14:paraId="095AC9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6" w14:textId="77777777" w:rsidR="00082089" w:rsidRDefault="00000000">
            <w:proofErr w:type="spellStart"/>
            <w:r>
              <w:rPr>
                <w:color w:val="000000"/>
                <w:sz w:val="20"/>
                <w:szCs w:val="20"/>
              </w:rPr>
              <w:t>relative_position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7" w14:textId="77777777" w:rsidR="00082089" w:rsidRDefault="00000000">
            <w:r>
              <w:rPr>
                <w:color w:val="000000"/>
                <w:sz w:val="20"/>
                <w:szCs w:val="20"/>
              </w:rPr>
              <w:t>Distance from upstream girth weld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8" w14:textId="77777777" w:rsidR="00082089" w:rsidRDefault="00000000">
            <w:r>
              <w:rPr>
                <w:color w:val="000000"/>
                <w:sz w:val="20"/>
                <w:szCs w:val="20"/>
              </w:rPr>
              <w:t>12.4 ft</w:t>
            </w:r>
          </w:p>
        </w:tc>
      </w:tr>
      <w:tr w:rsidR="00082089" w14:paraId="095AC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A" w14:textId="77777777" w:rsidR="00082089" w:rsidRDefault="00000000">
            <w:proofErr w:type="spellStart"/>
            <w:r>
              <w:rPr>
                <w:color w:val="000000"/>
                <w:sz w:val="20"/>
                <w:szCs w:val="20"/>
              </w:rPr>
              <w:t>clock_position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B" w14:textId="77777777" w:rsidR="00082089" w:rsidRDefault="00000000">
            <w:r>
              <w:rPr>
                <w:color w:val="000000"/>
                <w:sz w:val="20"/>
                <w:szCs w:val="20"/>
              </w:rPr>
              <w:t>Circumferential position (o'clock)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C" w14:textId="77777777" w:rsidR="00082089" w:rsidRDefault="00000000">
            <w:r>
              <w:rPr>
                <w:color w:val="000000"/>
                <w:sz w:val="20"/>
                <w:szCs w:val="20"/>
              </w:rPr>
              <w:t>4:30</w:t>
            </w:r>
          </w:p>
        </w:tc>
      </w:tr>
      <w:tr w:rsidR="00082089" w14:paraId="095AC9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E" w14:textId="77777777" w:rsidR="00082089" w:rsidRDefault="00000000">
            <w:proofErr w:type="spellStart"/>
            <w:r>
              <w:rPr>
                <w:color w:val="000000"/>
                <w:sz w:val="20"/>
                <w:szCs w:val="20"/>
              </w:rPr>
              <w:t>feature_type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AF" w14:textId="77777777" w:rsidR="00082089" w:rsidRDefault="00000000">
            <w:r>
              <w:rPr>
                <w:color w:val="000000"/>
                <w:sz w:val="20"/>
                <w:szCs w:val="20"/>
              </w:rPr>
              <w:t>Classification of anomaly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0" w14:textId="77777777" w:rsidR="00082089" w:rsidRDefault="00000000">
            <w:r>
              <w:rPr>
                <w:color w:val="000000"/>
                <w:sz w:val="20"/>
                <w:szCs w:val="20"/>
              </w:rPr>
              <w:t>External Metal Loss</w:t>
            </w:r>
          </w:p>
        </w:tc>
      </w:tr>
      <w:tr w:rsidR="00082089" w14:paraId="095AC9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2" w14:textId="77777777" w:rsidR="00082089" w:rsidRDefault="00000000">
            <w:proofErr w:type="spellStart"/>
            <w:r>
              <w:rPr>
                <w:color w:val="000000"/>
                <w:sz w:val="20"/>
                <w:szCs w:val="20"/>
              </w:rPr>
              <w:t>depth_percent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3" w14:textId="77777777" w:rsidR="00082089" w:rsidRDefault="00000000">
            <w:r>
              <w:rPr>
                <w:color w:val="000000"/>
                <w:sz w:val="20"/>
                <w:szCs w:val="20"/>
              </w:rPr>
              <w:t>Depth as percentage of wall thickness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4" w14:textId="77777777" w:rsidR="00082089" w:rsidRDefault="00000000">
            <w:r>
              <w:rPr>
                <w:color w:val="000000"/>
                <w:sz w:val="20"/>
                <w:szCs w:val="20"/>
              </w:rPr>
              <w:t>32%</w:t>
            </w:r>
          </w:p>
        </w:tc>
      </w:tr>
      <w:tr w:rsidR="00082089" w14:paraId="095AC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6" w14:textId="77777777" w:rsidR="00082089" w:rsidRDefault="00000000">
            <w:r>
              <w:rPr>
                <w:color w:val="000000"/>
                <w:sz w:val="20"/>
                <w:szCs w:val="20"/>
              </w:rPr>
              <w:t>length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7" w14:textId="77777777" w:rsidR="00082089" w:rsidRDefault="00000000">
            <w:r>
              <w:rPr>
                <w:color w:val="000000"/>
                <w:sz w:val="20"/>
                <w:szCs w:val="20"/>
              </w:rPr>
              <w:t>Axial length of anomaly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8" w14:textId="77777777" w:rsidR="00082089" w:rsidRDefault="00000000">
            <w:r>
              <w:rPr>
                <w:color w:val="000000"/>
                <w:sz w:val="20"/>
                <w:szCs w:val="20"/>
              </w:rPr>
              <w:t>4.2 inches</w:t>
            </w:r>
          </w:p>
        </w:tc>
      </w:tr>
      <w:tr w:rsidR="00082089" w14:paraId="095AC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A" w14:textId="77777777" w:rsidR="00082089" w:rsidRDefault="00000000">
            <w:r>
              <w:rPr>
                <w:color w:val="000000"/>
                <w:sz w:val="20"/>
                <w:szCs w:val="20"/>
              </w:rPr>
              <w:t>width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B" w14:textId="77777777" w:rsidR="00082089" w:rsidRDefault="00000000">
            <w:r>
              <w:rPr>
                <w:color w:val="000000"/>
                <w:sz w:val="20"/>
                <w:szCs w:val="20"/>
              </w:rPr>
              <w:t>Circumferential width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C" w14:textId="77777777" w:rsidR="00082089" w:rsidRDefault="00000000">
            <w:r>
              <w:rPr>
                <w:color w:val="000000"/>
                <w:sz w:val="20"/>
                <w:szCs w:val="20"/>
              </w:rPr>
              <w:t>2.1 inches</w:t>
            </w:r>
          </w:p>
        </w:tc>
      </w:tr>
      <w:tr w:rsidR="00082089" w14:paraId="095AC9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E" w14:textId="77777777" w:rsidR="00082089" w:rsidRDefault="00000000">
            <w:proofErr w:type="spellStart"/>
            <w:r>
              <w:rPr>
                <w:color w:val="000000"/>
                <w:sz w:val="20"/>
                <w:szCs w:val="20"/>
              </w:rPr>
              <w:t>wall_thickness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BF" w14:textId="77777777" w:rsidR="00082089" w:rsidRDefault="00000000">
            <w:r>
              <w:rPr>
                <w:color w:val="000000"/>
                <w:sz w:val="20"/>
                <w:szCs w:val="20"/>
              </w:rPr>
              <w:t>Nominal or measured wall thickness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C0" w14:textId="77777777" w:rsidR="00082089" w:rsidRDefault="00000000">
            <w:r>
              <w:rPr>
                <w:color w:val="000000"/>
                <w:sz w:val="20"/>
                <w:szCs w:val="20"/>
              </w:rPr>
              <w:t>0.375 inches</w:t>
            </w:r>
          </w:p>
        </w:tc>
      </w:tr>
      <w:tr w:rsidR="00082089" w14:paraId="095AC9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C2" w14:textId="77777777" w:rsidR="00082089" w:rsidRDefault="00000000">
            <w:proofErr w:type="spellStart"/>
            <w:r>
              <w:rPr>
                <w:color w:val="000000"/>
                <w:sz w:val="20"/>
                <w:szCs w:val="20"/>
              </w:rPr>
              <w:t>weld_type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C3" w14:textId="77777777" w:rsidR="00082089" w:rsidRDefault="00000000">
            <w:r>
              <w:rPr>
                <w:color w:val="000000"/>
                <w:sz w:val="20"/>
                <w:szCs w:val="20"/>
              </w:rPr>
              <w:t>Type of nearest weld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C4" w14:textId="77777777" w:rsidR="00082089" w:rsidRDefault="00000000">
            <w:r>
              <w:rPr>
                <w:color w:val="000000"/>
                <w:sz w:val="20"/>
                <w:szCs w:val="20"/>
              </w:rPr>
              <w:t>Girth Weld</w:t>
            </w:r>
          </w:p>
        </w:tc>
      </w:tr>
    </w:tbl>
    <w:p w14:paraId="095AC9C6" w14:textId="77777777" w:rsidR="00082089" w:rsidRDefault="00000000">
      <w:pPr>
        <w:pStyle w:val="Heading2"/>
      </w:pPr>
      <w:r>
        <w:t>Reference Data (Fixed Points)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082089" w14:paraId="095AC9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C7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C8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2089" w14:paraId="095AC9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CA" w14:textId="77777777" w:rsidR="00082089" w:rsidRDefault="00000000">
            <w:r>
              <w:rPr>
                <w:color w:val="000000"/>
                <w:sz w:val="20"/>
                <w:szCs w:val="20"/>
              </w:rPr>
              <w:t>Girth welds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CB" w14:textId="77777777" w:rsidR="00082089" w:rsidRDefault="00000000">
            <w:r>
              <w:rPr>
                <w:color w:val="000000"/>
                <w:sz w:val="20"/>
                <w:szCs w:val="20"/>
              </w:rPr>
              <w:t>Circumferential welds joining pipe sections</w:t>
            </w:r>
          </w:p>
        </w:tc>
      </w:tr>
      <w:tr w:rsidR="00082089" w14:paraId="095AC9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CD" w14:textId="77777777" w:rsidR="00082089" w:rsidRDefault="00000000">
            <w:r>
              <w:rPr>
                <w:color w:val="000000"/>
                <w:sz w:val="20"/>
                <w:szCs w:val="20"/>
              </w:rPr>
              <w:t>Valves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CE" w14:textId="77777777" w:rsidR="00082089" w:rsidRDefault="00000000">
            <w:r>
              <w:rPr>
                <w:color w:val="000000"/>
                <w:sz w:val="20"/>
                <w:szCs w:val="20"/>
              </w:rPr>
              <w:t>Mainline valves at known locations</w:t>
            </w:r>
          </w:p>
        </w:tc>
      </w:tr>
      <w:tr w:rsidR="00082089" w14:paraId="095AC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D0" w14:textId="77777777" w:rsidR="00082089" w:rsidRDefault="00000000">
            <w:r>
              <w:rPr>
                <w:color w:val="000000"/>
                <w:sz w:val="20"/>
                <w:szCs w:val="20"/>
              </w:rPr>
              <w:t>Fittings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D1" w14:textId="77777777" w:rsidR="00082089" w:rsidRDefault="00000000">
            <w:r>
              <w:rPr>
                <w:color w:val="000000"/>
                <w:sz w:val="20"/>
                <w:szCs w:val="20"/>
              </w:rPr>
              <w:t>Tees, elbows, reducers</w:t>
            </w:r>
          </w:p>
        </w:tc>
      </w:tr>
      <w:tr w:rsidR="00082089" w14:paraId="095AC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D3" w14:textId="77777777" w:rsidR="00082089" w:rsidRDefault="00000000">
            <w:r>
              <w:rPr>
                <w:color w:val="000000"/>
                <w:sz w:val="20"/>
                <w:szCs w:val="20"/>
              </w:rPr>
              <w:t>Casings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D4" w14:textId="77777777" w:rsidR="00082089" w:rsidRDefault="00000000">
            <w:r>
              <w:rPr>
                <w:color w:val="000000"/>
                <w:sz w:val="20"/>
                <w:szCs w:val="20"/>
              </w:rPr>
              <w:t>Road/rail crossing casings</w:t>
            </w:r>
          </w:p>
        </w:tc>
      </w:tr>
      <w:tr w:rsidR="00082089" w14:paraId="095AC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D6" w14:textId="77777777" w:rsidR="00082089" w:rsidRDefault="00000000">
            <w:r>
              <w:rPr>
                <w:color w:val="000000"/>
                <w:sz w:val="20"/>
                <w:szCs w:val="20"/>
              </w:rPr>
              <w:t>Above-ground markers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D7" w14:textId="77777777" w:rsidR="00082089" w:rsidRDefault="00000000">
            <w:r>
              <w:rPr>
                <w:color w:val="000000"/>
                <w:sz w:val="20"/>
                <w:szCs w:val="20"/>
              </w:rPr>
              <w:t>Survey stations with GPS coordinates</w:t>
            </w:r>
          </w:p>
        </w:tc>
      </w:tr>
    </w:tbl>
    <w:p w14:paraId="095AC9D9" w14:textId="77777777" w:rsidR="00082089" w:rsidRDefault="00000000">
      <w:pPr>
        <w:pStyle w:val="Heading1"/>
      </w:pPr>
      <w:r>
        <w:t>Solution Requirements</w:t>
      </w:r>
    </w:p>
    <w:p w14:paraId="095AC9DA" w14:textId="77777777" w:rsidR="00082089" w:rsidRDefault="00000000">
      <w:pPr>
        <w:pStyle w:val="Heading2"/>
      </w:pPr>
      <w:r>
        <w:t>Minimum Viable Product (MVP)</w:t>
      </w:r>
    </w:p>
    <w:p w14:paraId="095AC9DB" w14:textId="77777777" w:rsidR="00082089" w:rsidRDefault="00000000">
      <w:pPr>
        <w:spacing w:after="200"/>
      </w:pPr>
      <w:r>
        <w:t>The hackathon solution should, at minimum:</w:t>
      </w:r>
    </w:p>
    <w:p w14:paraId="095AC9DC" w14:textId="77777777" w:rsidR="0008208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Ingest two ILI datasets</w:t>
      </w:r>
      <w:r>
        <w:t xml:space="preserve"> from the same pipeline segment (provided in CSV/Excel format)</w:t>
      </w:r>
    </w:p>
    <w:p w14:paraId="095AC9DD" w14:textId="77777777" w:rsidR="0008208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Align reference points</w:t>
      </w:r>
      <w:r>
        <w:t xml:space="preserve"> — Match girth welds and other fixed features between runs</w:t>
      </w:r>
    </w:p>
    <w:p w14:paraId="095AC9DE" w14:textId="77777777" w:rsidR="0008208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Apply distance correction</w:t>
      </w:r>
      <w:r>
        <w:t xml:space="preserve"> — Adjust anomaly positions to a common reference frame</w:t>
      </w:r>
    </w:p>
    <w:p w14:paraId="095AC9DF" w14:textId="77777777" w:rsidR="0008208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lastRenderedPageBreak/>
        <w:t>Match anomalies</w:t>
      </w:r>
      <w:r>
        <w:t xml:space="preserve"> — Pair anomalies from Run 1 to Run 2 based on corrected distance, clock position, feature type compatibility, and dimensional similarity</w:t>
      </w:r>
    </w:p>
    <w:p w14:paraId="095AC9E0" w14:textId="77777777" w:rsidR="0008208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Calculate growth rates</w:t>
      </w:r>
      <w:r>
        <w:t xml:space="preserve"> — For matched pairs, </w:t>
      </w:r>
      <w:proofErr w:type="gramStart"/>
      <w:r>
        <w:t>compute</w:t>
      </w:r>
      <w:proofErr w:type="gramEnd"/>
      <w:r>
        <w:t xml:space="preserve"> depth growth rate, length growth rate, and width growth rate</w:t>
      </w:r>
    </w:p>
    <w:p w14:paraId="095AC9E1" w14:textId="77777777" w:rsidR="0008208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Flag exceptions</w:t>
      </w:r>
      <w:r>
        <w:t xml:space="preserve"> — Identify new anomalies, missing anomalies, and uncertain matches</w:t>
      </w:r>
    </w:p>
    <w:p w14:paraId="095AC9E2" w14:textId="77777777" w:rsidR="00082089" w:rsidRDefault="00000000"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>Output results</w:t>
      </w:r>
      <w:r>
        <w:t xml:space="preserve"> — Generate a matched dataset with growth calculations</w:t>
      </w:r>
    </w:p>
    <w:p w14:paraId="095AC9E3" w14:textId="77777777" w:rsidR="00082089" w:rsidRDefault="00000000">
      <w:pPr>
        <w:pStyle w:val="Heading2"/>
      </w:pPr>
      <w:r>
        <w:t>Stretch Goals</w:t>
      </w:r>
    </w:p>
    <w:p w14:paraId="095AC9E4" w14:textId="77777777" w:rsidR="00082089" w:rsidRDefault="00000000">
      <w:pPr>
        <w:spacing w:after="200"/>
      </w:pPr>
      <w:r>
        <w:t>Participants are encouraged to extend their solutions with: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082089" w14:paraId="095AC9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E5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E6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2089" w14:paraId="095AC9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E8" w14:textId="77777777" w:rsidR="00082089" w:rsidRDefault="00000000">
            <w:r>
              <w:rPr>
                <w:color w:val="000000"/>
                <w:sz w:val="20"/>
                <w:szCs w:val="20"/>
              </w:rPr>
              <w:t>Confidence scoring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E9" w14:textId="77777777" w:rsidR="00082089" w:rsidRDefault="00000000">
            <w:r>
              <w:rPr>
                <w:color w:val="000000"/>
                <w:sz w:val="20"/>
                <w:szCs w:val="20"/>
              </w:rPr>
              <w:t>Assign probability/confidence to each match</w:t>
            </w:r>
          </w:p>
        </w:tc>
      </w:tr>
      <w:tr w:rsidR="00082089" w14:paraId="095AC9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EB" w14:textId="77777777" w:rsidR="00082089" w:rsidRDefault="00000000">
            <w:r>
              <w:rPr>
                <w:color w:val="000000"/>
                <w:sz w:val="20"/>
                <w:szCs w:val="20"/>
              </w:rPr>
              <w:t>Machine learning matching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EC" w14:textId="77777777" w:rsidR="00082089" w:rsidRDefault="00000000">
            <w:r>
              <w:rPr>
                <w:color w:val="000000"/>
                <w:sz w:val="20"/>
                <w:szCs w:val="20"/>
              </w:rPr>
              <w:t>Train models on historical matched data to improve accuracy</w:t>
            </w:r>
          </w:p>
        </w:tc>
      </w:tr>
      <w:tr w:rsidR="00082089" w14:paraId="095AC9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EE" w14:textId="77777777" w:rsidR="00082089" w:rsidRDefault="00000000">
            <w:r>
              <w:rPr>
                <w:color w:val="000000"/>
                <w:sz w:val="20"/>
                <w:szCs w:val="20"/>
              </w:rPr>
              <w:t>Growth rate prediction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EF" w14:textId="77777777" w:rsidR="00082089" w:rsidRDefault="00000000">
            <w:r>
              <w:rPr>
                <w:color w:val="000000"/>
                <w:sz w:val="20"/>
                <w:szCs w:val="20"/>
              </w:rPr>
              <w:t>Predict future corrosion rates using environmental or operational data</w:t>
            </w:r>
          </w:p>
        </w:tc>
      </w:tr>
      <w:tr w:rsidR="00082089" w14:paraId="095AC9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F1" w14:textId="77777777" w:rsidR="00082089" w:rsidRDefault="00000000">
            <w:r>
              <w:rPr>
                <w:color w:val="000000"/>
                <w:sz w:val="20"/>
                <w:szCs w:val="20"/>
              </w:rPr>
              <w:t>Anomaly clustering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F2" w14:textId="77777777" w:rsidR="00082089" w:rsidRDefault="00000000">
            <w:r>
              <w:rPr>
                <w:color w:val="000000"/>
                <w:sz w:val="20"/>
                <w:szCs w:val="20"/>
              </w:rPr>
              <w:t>Identify interaction zones where multiple anomalies may affect integrity</w:t>
            </w:r>
          </w:p>
        </w:tc>
      </w:tr>
      <w:tr w:rsidR="00082089" w14:paraId="095AC9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F4" w14:textId="77777777" w:rsidR="00082089" w:rsidRDefault="00000000">
            <w:r>
              <w:rPr>
                <w:color w:val="000000"/>
                <w:sz w:val="20"/>
                <w:szCs w:val="20"/>
              </w:rPr>
              <w:t>Visualization dashboard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F5" w14:textId="77777777" w:rsidR="00082089" w:rsidRDefault="00000000">
            <w:r>
              <w:rPr>
                <w:color w:val="000000"/>
                <w:sz w:val="20"/>
                <w:szCs w:val="20"/>
              </w:rPr>
              <w:t xml:space="preserve">Interactive </w:t>
            </w:r>
            <w:proofErr w:type="gramStart"/>
            <w:r>
              <w:rPr>
                <w:color w:val="000000"/>
                <w:sz w:val="20"/>
                <w:szCs w:val="20"/>
              </w:rPr>
              <w:t>tool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 review alignments and matches</w:t>
            </w:r>
          </w:p>
        </w:tc>
      </w:tr>
      <w:tr w:rsidR="00082089" w14:paraId="095AC9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F7" w14:textId="77777777" w:rsidR="00082089" w:rsidRDefault="00000000">
            <w:r>
              <w:rPr>
                <w:color w:val="000000"/>
                <w:sz w:val="20"/>
                <w:szCs w:val="20"/>
              </w:rPr>
              <w:t>Multi-run analysis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F8" w14:textId="77777777" w:rsidR="00082089" w:rsidRDefault="00000000">
            <w:r>
              <w:rPr>
                <w:color w:val="000000"/>
                <w:sz w:val="20"/>
                <w:szCs w:val="20"/>
              </w:rPr>
              <w:t>Extend to 3+ ILI runs to establish growth trends</w:t>
            </w:r>
          </w:p>
        </w:tc>
      </w:tr>
      <w:tr w:rsidR="00082089" w14:paraId="095AC9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FA" w14:textId="77777777" w:rsidR="00082089" w:rsidRDefault="00000000">
            <w:r>
              <w:rPr>
                <w:color w:val="000000"/>
                <w:sz w:val="20"/>
                <w:szCs w:val="20"/>
              </w:rPr>
              <w:t>API integration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FB" w14:textId="77777777" w:rsidR="00082089" w:rsidRDefault="00000000">
            <w:r>
              <w:rPr>
                <w:color w:val="000000"/>
                <w:sz w:val="20"/>
                <w:szCs w:val="20"/>
              </w:rPr>
              <w:t>Build RESTful API for integration with integrity management systems</w:t>
            </w:r>
          </w:p>
        </w:tc>
      </w:tr>
      <w:tr w:rsidR="00082089" w14:paraId="095AC9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FD" w14:textId="77777777" w:rsidR="00082089" w:rsidRDefault="00000000">
            <w:r>
              <w:rPr>
                <w:color w:val="000000"/>
                <w:sz w:val="20"/>
                <w:szCs w:val="20"/>
              </w:rPr>
              <w:t>New anomaly prediction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9FE" w14:textId="77777777" w:rsidR="00082089" w:rsidRDefault="00000000">
            <w:r>
              <w:rPr>
                <w:color w:val="000000"/>
                <w:sz w:val="20"/>
                <w:szCs w:val="20"/>
              </w:rPr>
              <w:t>Use ML to predict where new corrosion is likely to form</w:t>
            </w:r>
          </w:p>
        </w:tc>
      </w:tr>
    </w:tbl>
    <w:p w14:paraId="095ACA00" w14:textId="77777777" w:rsidR="00082089" w:rsidRDefault="00000000">
      <w:r>
        <w:br w:type="page"/>
      </w:r>
    </w:p>
    <w:p w14:paraId="095ACA01" w14:textId="77777777" w:rsidR="00082089" w:rsidRDefault="00000000">
      <w:pPr>
        <w:pStyle w:val="Heading1"/>
      </w:pPr>
      <w:r>
        <w:lastRenderedPageBreak/>
        <w:t>Evaluation Criteria</w:t>
      </w:r>
    </w:p>
    <w:p w14:paraId="095ACA02" w14:textId="77777777" w:rsidR="00082089" w:rsidRDefault="00000000">
      <w:pPr>
        <w:spacing w:after="200"/>
      </w:pPr>
      <w:r>
        <w:t>Solutions will be judged 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5658"/>
      </w:tblGrid>
      <w:tr w:rsidR="00082089" w14:paraId="095ACA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03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04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05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2089" w14:paraId="095ACA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07" w14:textId="77777777" w:rsidR="00082089" w:rsidRDefault="00000000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08" w14:textId="77777777" w:rsidR="00082089" w:rsidRDefault="00000000"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09" w14:textId="77777777" w:rsidR="00082089" w:rsidRDefault="00000000">
            <w:r>
              <w:rPr>
                <w:color w:val="000000"/>
                <w:sz w:val="20"/>
                <w:szCs w:val="20"/>
              </w:rPr>
              <w:t>Correct matching of anomalies (validated against expert-aligned data)</w:t>
            </w:r>
          </w:p>
        </w:tc>
      </w:tr>
      <w:tr w:rsidR="00082089" w14:paraId="095ACA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0B" w14:textId="77777777" w:rsidR="00082089" w:rsidRDefault="00000000">
            <w:r>
              <w:rPr>
                <w:color w:val="000000"/>
                <w:sz w:val="20"/>
                <w:szCs w:val="20"/>
              </w:rPr>
              <w:t>Completeness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0C" w14:textId="77777777" w:rsidR="00082089" w:rsidRDefault="00000000"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0D" w14:textId="77777777" w:rsidR="00082089" w:rsidRDefault="00000000">
            <w:r>
              <w:rPr>
                <w:color w:val="000000"/>
                <w:sz w:val="20"/>
                <w:szCs w:val="20"/>
              </w:rPr>
              <w:t>Handles edge cases, exceptions, and data quality issues</w:t>
            </w:r>
          </w:p>
        </w:tc>
      </w:tr>
      <w:tr w:rsidR="00082089" w14:paraId="095ACA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0F" w14:textId="77777777" w:rsidR="00082089" w:rsidRDefault="00000000">
            <w:r>
              <w:rPr>
                <w:color w:val="000000"/>
                <w:sz w:val="20"/>
                <w:szCs w:val="20"/>
              </w:rPr>
              <w:t>Usability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0" w14:textId="77777777" w:rsidR="00082089" w:rsidRDefault="00000000"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1" w14:textId="77777777" w:rsidR="00082089" w:rsidRDefault="00000000">
            <w:r>
              <w:rPr>
                <w:color w:val="000000"/>
                <w:sz w:val="20"/>
                <w:szCs w:val="20"/>
              </w:rPr>
              <w:t>Intuitive interface, clear outputs, easy to understand</w:t>
            </w:r>
          </w:p>
        </w:tc>
      </w:tr>
      <w:tr w:rsidR="00082089" w14:paraId="095ACA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3" w14:textId="77777777" w:rsidR="00082089" w:rsidRDefault="00000000">
            <w:r>
              <w:rPr>
                <w:color w:val="000000"/>
                <w:sz w:val="20"/>
                <w:szCs w:val="20"/>
              </w:rPr>
              <w:t>Innovation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4" w14:textId="77777777" w:rsidR="00082089" w:rsidRDefault="00000000"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5" w14:textId="77777777" w:rsidR="00082089" w:rsidRDefault="00000000">
            <w:r>
              <w:rPr>
                <w:color w:val="000000"/>
                <w:sz w:val="20"/>
                <w:szCs w:val="20"/>
              </w:rPr>
              <w:t>Creative approaches, novel algorithms, stretch goal implementation</w:t>
            </w:r>
          </w:p>
        </w:tc>
      </w:tr>
      <w:tr w:rsidR="00082089" w14:paraId="095ACA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7" w14:textId="77777777" w:rsidR="00082089" w:rsidRDefault="00000000">
            <w:r>
              <w:rPr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8" w14:textId="77777777" w:rsidR="00082089" w:rsidRDefault="00000000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9" w14:textId="77777777" w:rsidR="00082089" w:rsidRDefault="00000000">
            <w:r>
              <w:rPr>
                <w:color w:val="000000"/>
                <w:sz w:val="20"/>
                <w:szCs w:val="20"/>
              </w:rPr>
              <w:t>Performance on large datasets (10,000+ anomalies)</w:t>
            </w:r>
          </w:p>
        </w:tc>
      </w:tr>
      <w:tr w:rsidR="00082089" w14:paraId="095ACA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B" w14:textId="77777777" w:rsidR="00082089" w:rsidRDefault="00000000">
            <w:r>
              <w:rPr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C" w14:textId="77777777" w:rsidR="00082089" w:rsidRDefault="00000000">
            <w:r>
              <w:rPr>
                <w:color w:val="000000"/>
                <w:sz w:val="20"/>
                <w:szCs w:val="20"/>
              </w:rPr>
              <w:t>5%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1D" w14:textId="77777777" w:rsidR="00082089" w:rsidRDefault="00000000">
            <w:r>
              <w:rPr>
                <w:color w:val="000000"/>
                <w:sz w:val="20"/>
                <w:szCs w:val="20"/>
              </w:rPr>
              <w:t>Code quality, comments, and explanation of approach</w:t>
            </w:r>
          </w:p>
        </w:tc>
      </w:tr>
    </w:tbl>
    <w:p w14:paraId="095ACA1F" w14:textId="77777777" w:rsidR="00082089" w:rsidRDefault="00000000">
      <w:pPr>
        <w:pStyle w:val="Heading1"/>
      </w:pPr>
      <w:r>
        <w:t>Sample Data Description</w:t>
      </w:r>
    </w:p>
    <w:p w14:paraId="095ACA20" w14:textId="77777777" w:rsidR="00082089" w:rsidRDefault="00000000">
      <w:pPr>
        <w:spacing w:after="200"/>
      </w:pPr>
      <w:r>
        <w:t>Hackathon participants will receive:</w:t>
      </w:r>
    </w:p>
    <w:p w14:paraId="095ACA21" w14:textId="77777777" w:rsidR="0008208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ILI Run 1 Dataset</w:t>
      </w:r>
      <w:r>
        <w:t xml:space="preserve"> — Historical baseline inspection</w:t>
      </w:r>
    </w:p>
    <w:p w14:paraId="095ACA22" w14:textId="77777777" w:rsidR="0008208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ILI Run 2 Dataset</w:t>
      </w:r>
      <w:r>
        <w:t xml:space="preserve"> — Recent inspection (conducted 5-7 years after Run 1)</w:t>
      </w:r>
    </w:p>
    <w:p w14:paraId="095ACA23" w14:textId="77777777" w:rsidR="0008208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Reference Alignment Points</w:t>
      </w:r>
      <w:r>
        <w:t xml:space="preserve"> — Known fixed features with surveyed locations</w:t>
      </w:r>
    </w:p>
    <w:p w14:paraId="095ACA24" w14:textId="77777777" w:rsidR="0008208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Expert-Matched Subset</w:t>
      </w:r>
      <w:r>
        <w:t xml:space="preserve"> — A portion of manually matched anomalies for validation</w:t>
      </w:r>
    </w:p>
    <w:p w14:paraId="095ACA25" w14:textId="77777777" w:rsidR="00082089" w:rsidRDefault="00000000"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>Data Dictionary</w:t>
      </w:r>
      <w:r>
        <w:t xml:space="preserve"> — Detailed field descriptions and units</w:t>
      </w:r>
    </w:p>
    <w:p w14:paraId="095ACA26" w14:textId="77777777" w:rsidR="00082089" w:rsidRDefault="00000000">
      <w:pPr>
        <w:spacing w:after="200"/>
      </w:pPr>
      <w:r>
        <w:rPr>
          <w:i/>
          <w:iCs/>
        </w:rPr>
        <w:t>Note: Data will be synthetic or anonymized to protect operator confidentiality.</w:t>
      </w:r>
    </w:p>
    <w:p w14:paraId="095ACA27" w14:textId="77777777" w:rsidR="00082089" w:rsidRDefault="00000000">
      <w:pPr>
        <w:pStyle w:val="Heading1"/>
      </w:pPr>
      <w:r>
        <w:t>Business Value</w:t>
      </w:r>
    </w:p>
    <w:p w14:paraId="095ACA28" w14:textId="77777777" w:rsidR="00082089" w:rsidRDefault="00000000">
      <w:pPr>
        <w:pStyle w:val="Heading2"/>
      </w:pPr>
      <w:r>
        <w:t>Quantified Benefits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082089" w14:paraId="095AC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29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2A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Value</w:t>
            </w:r>
          </w:p>
        </w:tc>
      </w:tr>
      <w:tr w:rsidR="00082089" w14:paraId="095AC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2C" w14:textId="77777777" w:rsidR="00082089" w:rsidRDefault="00000000">
            <w:r>
              <w:rPr>
                <w:color w:val="000000"/>
                <w:sz w:val="20"/>
                <w:szCs w:val="20"/>
              </w:rPr>
              <w:t>Time savings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2D" w14:textId="77777777" w:rsidR="00082089" w:rsidRDefault="00000000">
            <w:r>
              <w:rPr>
                <w:color w:val="000000"/>
                <w:sz w:val="20"/>
                <w:szCs w:val="20"/>
              </w:rPr>
              <w:t>Reduce alignment time from weeks to hours (80-90% reduction)</w:t>
            </w:r>
          </w:p>
        </w:tc>
      </w:tr>
      <w:tr w:rsidR="00082089" w14:paraId="095ACA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2F" w14:textId="77777777" w:rsidR="00082089" w:rsidRDefault="00000000">
            <w:r>
              <w:rPr>
                <w:color w:val="000000"/>
                <w:sz w:val="20"/>
                <w:szCs w:val="20"/>
              </w:rPr>
              <w:t>Accuracy 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30" w14:textId="77777777" w:rsidR="00082089" w:rsidRDefault="00000000">
            <w:r>
              <w:rPr>
                <w:color w:val="000000"/>
                <w:sz w:val="20"/>
                <w:szCs w:val="20"/>
              </w:rPr>
              <w:t>Reduce matching errors from ~10-15% to &lt;5%</w:t>
            </w:r>
          </w:p>
        </w:tc>
      </w:tr>
      <w:tr w:rsidR="00082089" w14:paraId="095ACA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32" w14:textId="77777777" w:rsidR="00082089" w:rsidRDefault="00000000">
            <w:r>
              <w:rPr>
                <w:color w:val="000000"/>
                <w:sz w:val="20"/>
                <w:szCs w:val="20"/>
              </w:rPr>
              <w:t>Dig avoidance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33" w14:textId="77777777" w:rsidR="00082089" w:rsidRDefault="00000000">
            <w:r>
              <w:rPr>
                <w:color w:val="000000"/>
                <w:sz w:val="20"/>
                <w:szCs w:val="20"/>
              </w:rPr>
              <w:t>Prevent 5-10 unnecessary excavations per 100 miles (~$250K-$500K savings)</w:t>
            </w:r>
          </w:p>
        </w:tc>
      </w:tr>
      <w:tr w:rsidR="00082089" w14:paraId="095ACA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35" w14:textId="77777777" w:rsidR="00082089" w:rsidRDefault="00000000">
            <w:r>
              <w:rPr>
                <w:color w:val="000000"/>
                <w:sz w:val="20"/>
                <w:szCs w:val="20"/>
              </w:rPr>
              <w:t>Risk reduction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36" w14:textId="77777777" w:rsidR="00082089" w:rsidRDefault="00000000">
            <w:r>
              <w:rPr>
                <w:color w:val="000000"/>
                <w:sz w:val="20"/>
                <w:szCs w:val="20"/>
              </w:rPr>
              <w:t>Earlier identification of fast-growing defects prevents failures</w:t>
            </w:r>
          </w:p>
        </w:tc>
      </w:tr>
      <w:tr w:rsidR="00082089" w14:paraId="095ACA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38" w14:textId="77777777" w:rsidR="00082089" w:rsidRDefault="00000000">
            <w:r>
              <w:rPr>
                <w:color w:val="000000"/>
                <w:sz w:val="20"/>
                <w:szCs w:val="20"/>
              </w:rPr>
              <w:t>Consistency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39" w14:textId="77777777" w:rsidR="00082089" w:rsidRDefault="00000000">
            <w:r>
              <w:rPr>
                <w:color w:val="000000"/>
                <w:sz w:val="20"/>
                <w:szCs w:val="20"/>
              </w:rPr>
              <w:t>Standardized process reduces analyst-to-analyst variability</w:t>
            </w:r>
          </w:p>
        </w:tc>
      </w:tr>
    </w:tbl>
    <w:p w14:paraId="095ACA3B" w14:textId="77777777" w:rsidR="00082089" w:rsidRDefault="00000000">
      <w:pPr>
        <w:pStyle w:val="Heading2"/>
      </w:pPr>
      <w:r>
        <w:t>Strategic Value</w:t>
      </w:r>
    </w:p>
    <w:p w14:paraId="095ACA3C" w14:textId="77777777" w:rsidR="0008208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Predictive integrity management</w:t>
      </w:r>
      <w:r>
        <w:t xml:space="preserve"> — Move from reactive to predictive maintenance</w:t>
      </w:r>
    </w:p>
    <w:p w14:paraId="095ACA3D" w14:textId="77777777" w:rsidR="0008208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Data-driven decisions</w:t>
      </w:r>
      <w:r>
        <w:t xml:space="preserve"> — Quantified growth rates support risk-based prioritization</w:t>
      </w:r>
    </w:p>
    <w:p w14:paraId="095ACA3E" w14:textId="77777777" w:rsidR="0008208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lastRenderedPageBreak/>
        <w:t>Regulatory readiness</w:t>
      </w:r>
      <w:r>
        <w:t xml:space="preserve"> — Automated documentation supports compliance audits</w:t>
      </w:r>
    </w:p>
    <w:p w14:paraId="095ACA3F" w14:textId="77777777" w:rsidR="00082089" w:rsidRDefault="00000000"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>Integration potential</w:t>
      </w:r>
      <w:r>
        <w:t xml:space="preserve"> — Foundation for broader digital twin and asset management initiatives</w:t>
      </w:r>
    </w:p>
    <w:p w14:paraId="095ACA40" w14:textId="77777777" w:rsidR="00082089" w:rsidRDefault="00000000">
      <w:r>
        <w:br w:type="page"/>
      </w:r>
    </w:p>
    <w:p w14:paraId="095ACA41" w14:textId="77777777" w:rsidR="00082089" w:rsidRDefault="00000000">
      <w:pPr>
        <w:pStyle w:val="Heading1"/>
      </w:pPr>
      <w:r>
        <w:lastRenderedPageBreak/>
        <w:t>Technical Considerations</w:t>
      </w:r>
    </w:p>
    <w:p w14:paraId="095ACA42" w14:textId="77777777" w:rsidR="00082089" w:rsidRDefault="00000000">
      <w:pPr>
        <w:pStyle w:val="Heading2"/>
      </w:pPr>
      <w:r>
        <w:t>Algorithmic Approaches to Explore</w:t>
      </w:r>
    </w:p>
    <w:p w14:paraId="095ACA43" w14:textId="77777777" w:rsidR="0008208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Dynamic Time Warping (</w:t>
      </w:r>
      <w:proofErr w:type="gramStart"/>
      <w:r>
        <w:rPr>
          <w:b/>
          <w:bCs/>
        </w:rPr>
        <w:t>DTW)</w:t>
      </w:r>
      <w:r>
        <w:t xml:space="preserve"> —</w:t>
      </w:r>
      <w:proofErr w:type="gramEnd"/>
      <w:r>
        <w:t xml:space="preserve"> Align sequences with non-linear distortion</w:t>
      </w:r>
    </w:p>
    <w:p w14:paraId="095ACA44" w14:textId="77777777" w:rsidR="0008208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Iterative Closest Point (</w:t>
      </w:r>
      <w:proofErr w:type="gramStart"/>
      <w:r>
        <w:rPr>
          <w:b/>
          <w:bCs/>
        </w:rPr>
        <w:t>ICP)</w:t>
      </w:r>
      <w:r>
        <w:t xml:space="preserve"> —</w:t>
      </w:r>
      <w:proofErr w:type="gramEnd"/>
      <w:r>
        <w:t xml:space="preserve"> Point cloud registration techniques</w:t>
      </w:r>
    </w:p>
    <w:p w14:paraId="095ACA45" w14:textId="77777777" w:rsidR="0008208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Hungarian Algorithm</w:t>
      </w:r>
      <w:r>
        <w:t xml:space="preserve"> — Optimal assignment for bipartite matching</w:t>
      </w:r>
    </w:p>
    <w:p w14:paraId="095ACA46" w14:textId="77777777" w:rsidR="0008208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Graph-based matching</w:t>
      </w:r>
      <w:r>
        <w:t xml:space="preserve"> — Model anomalies as nodes, relationships as edges</w:t>
      </w:r>
    </w:p>
    <w:p w14:paraId="095ACA47" w14:textId="77777777" w:rsidR="0008208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Ensemble methods</w:t>
      </w:r>
      <w:r>
        <w:t xml:space="preserve"> — Combine multiple matching criteria with weighted voting</w:t>
      </w:r>
    </w:p>
    <w:p w14:paraId="095ACA48" w14:textId="77777777" w:rsidR="00082089" w:rsidRDefault="00000000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>Deep learning</w:t>
      </w:r>
      <w:r>
        <w:t xml:space="preserve"> — Siamese networks or transformers for similarity matching</w:t>
      </w:r>
    </w:p>
    <w:p w14:paraId="095ACA49" w14:textId="77777777" w:rsidR="00082089" w:rsidRDefault="00000000">
      <w:pPr>
        <w:pStyle w:val="Heading2"/>
      </w:pPr>
      <w:r>
        <w:t>Data Quality Challenges</w:t>
      </w:r>
    </w:p>
    <w:p w14:paraId="095ACA4A" w14:textId="77777777" w:rsidR="00082089" w:rsidRDefault="00000000">
      <w:pPr>
        <w:spacing w:after="200"/>
      </w:pPr>
      <w:r>
        <w:t>Participants should anticipate:</w:t>
      </w:r>
    </w:p>
    <w:p w14:paraId="095ACA4B" w14:textId="77777777" w:rsidR="00082089" w:rsidRDefault="00000000">
      <w:pPr>
        <w:pStyle w:val="ListParagraph"/>
        <w:numPr>
          <w:ilvl w:val="0"/>
          <w:numId w:val="2"/>
        </w:numPr>
      </w:pPr>
      <w:r>
        <w:t>Missing or null values in certain fields</w:t>
      </w:r>
    </w:p>
    <w:p w14:paraId="095ACA4C" w14:textId="77777777" w:rsidR="00082089" w:rsidRDefault="00000000">
      <w:pPr>
        <w:pStyle w:val="ListParagraph"/>
        <w:numPr>
          <w:ilvl w:val="0"/>
          <w:numId w:val="2"/>
        </w:numPr>
      </w:pPr>
      <w:r>
        <w:t>Inconsistent feature type naming conventions between vendors</w:t>
      </w:r>
    </w:p>
    <w:p w14:paraId="095ACA4D" w14:textId="77777777" w:rsidR="00082089" w:rsidRDefault="00000000">
      <w:pPr>
        <w:pStyle w:val="ListParagraph"/>
        <w:numPr>
          <w:ilvl w:val="0"/>
          <w:numId w:val="2"/>
        </w:numPr>
      </w:pPr>
      <w:r>
        <w:t>Clock position ambiguity (reported as decimal vs. time format)</w:t>
      </w:r>
    </w:p>
    <w:p w14:paraId="095ACA4E" w14:textId="77777777" w:rsidR="00082089" w:rsidRDefault="00000000">
      <w:pPr>
        <w:pStyle w:val="ListParagraph"/>
        <w:numPr>
          <w:ilvl w:val="0"/>
          <w:numId w:val="2"/>
        </w:numPr>
      </w:pPr>
      <w:r>
        <w:t>Unit inconsistencies (metric vs. imperial)</w:t>
      </w:r>
    </w:p>
    <w:p w14:paraId="095ACA4F" w14:textId="77777777" w:rsidR="00082089" w:rsidRDefault="00000000">
      <w:pPr>
        <w:pStyle w:val="ListParagraph"/>
        <w:numPr>
          <w:ilvl w:val="0"/>
          <w:numId w:val="2"/>
        </w:numPr>
        <w:spacing w:after="200"/>
      </w:pPr>
      <w:r>
        <w:t>Anomalies that split or merge between inspections</w:t>
      </w:r>
    </w:p>
    <w:p w14:paraId="095ACA50" w14:textId="77777777" w:rsidR="00082089" w:rsidRDefault="00000000">
      <w:pPr>
        <w:pStyle w:val="Heading1"/>
      </w:pPr>
      <w:r>
        <w:t>Deliverables</w:t>
      </w:r>
    </w:p>
    <w:p w14:paraId="095ACA51" w14:textId="77777777" w:rsidR="00082089" w:rsidRDefault="00000000">
      <w:pPr>
        <w:spacing w:after="200"/>
      </w:pPr>
      <w:r>
        <w:t>Each team should submit:</w:t>
      </w:r>
    </w:p>
    <w:p w14:paraId="095ACA52" w14:textId="77777777" w:rsidR="00082089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Working code</w:t>
      </w:r>
      <w:r>
        <w:t xml:space="preserve"> — Functional solution with source code</w:t>
      </w:r>
    </w:p>
    <w:p w14:paraId="095ACA53" w14:textId="77777777" w:rsidR="00082089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Documentation</w:t>
      </w:r>
      <w:r>
        <w:t xml:space="preserve"> — README with setup instructions and approach description</w:t>
      </w:r>
    </w:p>
    <w:p w14:paraId="095ACA54" w14:textId="77777777" w:rsidR="00082089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Demo</w:t>
      </w:r>
      <w:r>
        <w:t xml:space="preserve"> — Live demonstration or recorded walkthrough</w:t>
      </w:r>
    </w:p>
    <w:p w14:paraId="095ACA55" w14:textId="77777777" w:rsidR="00082089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Results file</w:t>
      </w:r>
      <w:r>
        <w:t xml:space="preserve"> — Matched anomaly output on provided test data</w:t>
      </w:r>
    </w:p>
    <w:p w14:paraId="095ACA56" w14:textId="77777777" w:rsidR="00082089" w:rsidRDefault="00000000"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>Presentation</w:t>
      </w:r>
      <w:r>
        <w:t xml:space="preserve"> — </w:t>
      </w:r>
      <w:proofErr w:type="gramStart"/>
      <w:r>
        <w:t>5-10 minute</w:t>
      </w:r>
      <w:proofErr w:type="gramEnd"/>
      <w:r>
        <w:t xml:space="preserve"> pitch covering approach, results, and potential extensions</w:t>
      </w:r>
    </w:p>
    <w:p w14:paraId="095ACA57" w14:textId="77777777" w:rsidR="00082089" w:rsidRDefault="00000000">
      <w:pPr>
        <w:pStyle w:val="Heading1"/>
      </w:pPr>
      <w:r>
        <w:t>Resources</w:t>
      </w:r>
    </w:p>
    <w:p w14:paraId="095ACA58" w14:textId="77777777" w:rsidR="00082089" w:rsidRDefault="00000000">
      <w:pPr>
        <w:pStyle w:val="Heading2"/>
      </w:pPr>
      <w:r>
        <w:t>Recommended Reading</w:t>
      </w:r>
    </w:p>
    <w:p w14:paraId="095ACA59" w14:textId="77777777" w:rsidR="00082089" w:rsidRDefault="00000000">
      <w:pPr>
        <w:pStyle w:val="ListParagraph"/>
        <w:numPr>
          <w:ilvl w:val="0"/>
          <w:numId w:val="3"/>
        </w:numPr>
      </w:pPr>
      <w:r>
        <w:t>ASME B31.8S — Managing System Integrity of Gas Pipelines</w:t>
      </w:r>
    </w:p>
    <w:p w14:paraId="095ACA5A" w14:textId="77777777" w:rsidR="00082089" w:rsidRDefault="00000000">
      <w:pPr>
        <w:pStyle w:val="ListParagraph"/>
        <w:numPr>
          <w:ilvl w:val="0"/>
          <w:numId w:val="3"/>
        </w:numPr>
      </w:pPr>
      <w:r>
        <w:t>API 1163 — In-Line Inspection Systems Qualification</w:t>
      </w:r>
    </w:p>
    <w:p w14:paraId="095ACA5B" w14:textId="77777777" w:rsidR="00082089" w:rsidRDefault="00000000">
      <w:pPr>
        <w:pStyle w:val="ListParagraph"/>
        <w:numPr>
          <w:ilvl w:val="0"/>
          <w:numId w:val="3"/>
        </w:numPr>
      </w:pPr>
      <w:r>
        <w:t>NACE SP0502 — Pipeline External Corrosion Direct Assessment Methodology</w:t>
      </w:r>
    </w:p>
    <w:p w14:paraId="095ACA5C" w14:textId="77777777" w:rsidR="00082089" w:rsidRDefault="00000000">
      <w:pPr>
        <w:pStyle w:val="ListParagraph"/>
        <w:numPr>
          <w:ilvl w:val="0"/>
          <w:numId w:val="3"/>
        </w:numPr>
        <w:spacing w:after="200"/>
      </w:pPr>
      <w:r>
        <w:t>PHMSA Integrity Management regulations (49 CFR 192/195)</w:t>
      </w:r>
    </w:p>
    <w:p w14:paraId="095ACA5D" w14:textId="77777777" w:rsidR="00082089" w:rsidRDefault="00000000">
      <w:pPr>
        <w:pStyle w:val="Heading2"/>
      </w:pPr>
      <w:r>
        <w:t>Useful Libraries/Tools</w:t>
      </w:r>
    </w:p>
    <w:p w14:paraId="095ACA5E" w14:textId="77777777" w:rsidR="0008208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Python: </w:t>
      </w:r>
      <w:r>
        <w:t xml:space="preserve">pandas, scikit-learn,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networkx</w:t>
      </w:r>
      <w:proofErr w:type="spellEnd"/>
      <w:r>
        <w:t xml:space="preserve">, </w:t>
      </w:r>
      <w:proofErr w:type="spellStart"/>
      <w:r>
        <w:t>streamlit</w:t>
      </w:r>
      <w:proofErr w:type="spellEnd"/>
    </w:p>
    <w:p w14:paraId="095ACA5F" w14:textId="77777777" w:rsidR="0008208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R: </w:t>
      </w:r>
      <w:proofErr w:type="spellStart"/>
      <w:r>
        <w:t>dplyr</w:t>
      </w:r>
      <w:proofErr w:type="spellEnd"/>
      <w:r>
        <w:t xml:space="preserve">, caret, </w:t>
      </w:r>
      <w:proofErr w:type="spellStart"/>
      <w:r>
        <w:t>igraph</w:t>
      </w:r>
      <w:proofErr w:type="spellEnd"/>
      <w:r>
        <w:t>, shiny</w:t>
      </w:r>
    </w:p>
    <w:p w14:paraId="095ACA60" w14:textId="77777777" w:rsidR="0008208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Visualization: </w:t>
      </w:r>
      <w:proofErr w:type="spellStart"/>
      <w:r>
        <w:t>Plotly</w:t>
      </w:r>
      <w:proofErr w:type="spellEnd"/>
      <w:r>
        <w:t>, D3.js, Tableau</w:t>
      </w:r>
    </w:p>
    <w:p w14:paraId="095ACA61" w14:textId="77777777" w:rsidR="00082089" w:rsidRDefault="00000000"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Machine Learning: </w:t>
      </w:r>
      <w:r>
        <w:t xml:space="preserve">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XGBoost</w:t>
      </w:r>
      <w:proofErr w:type="spellEnd"/>
    </w:p>
    <w:p w14:paraId="095ACA62" w14:textId="77777777" w:rsidR="00082089" w:rsidRDefault="00000000">
      <w:r>
        <w:br w:type="page"/>
      </w:r>
    </w:p>
    <w:p w14:paraId="095ACA63" w14:textId="77777777" w:rsidR="00082089" w:rsidRDefault="00000000">
      <w:pPr>
        <w:pStyle w:val="Heading1"/>
      </w:pPr>
      <w:r>
        <w:lastRenderedPageBreak/>
        <w:t>Appendix A: Glossary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082089" w14:paraId="095ACA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64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65" w14:textId="77777777" w:rsidR="0008208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082089" w14:paraId="095ACA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67" w14:textId="77777777" w:rsidR="00082089" w:rsidRDefault="00000000">
            <w:r>
              <w:rPr>
                <w:color w:val="000000"/>
                <w:sz w:val="20"/>
                <w:szCs w:val="20"/>
              </w:rPr>
              <w:t>Anomaly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68" w14:textId="77777777" w:rsidR="00082089" w:rsidRDefault="00000000">
            <w:r>
              <w:rPr>
                <w:color w:val="000000"/>
                <w:sz w:val="20"/>
                <w:szCs w:val="20"/>
              </w:rPr>
              <w:t>Any deviation from nominal pipe condition (defect, feature)</w:t>
            </w:r>
          </w:p>
        </w:tc>
      </w:tr>
      <w:tr w:rsidR="00082089" w14:paraId="095ACA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6A" w14:textId="77777777" w:rsidR="00082089" w:rsidRDefault="00000000">
            <w:r>
              <w:rPr>
                <w:color w:val="000000"/>
                <w:sz w:val="20"/>
                <w:szCs w:val="20"/>
              </w:rPr>
              <w:t>Clock position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6B" w14:textId="77777777" w:rsidR="00082089" w:rsidRDefault="00000000">
            <w:r>
              <w:rPr>
                <w:color w:val="000000"/>
                <w:sz w:val="20"/>
                <w:szCs w:val="20"/>
              </w:rPr>
              <w:t>Circumferential location expressed as hours on a clock face (12:00 = top of pipe)</w:t>
            </w:r>
          </w:p>
        </w:tc>
      </w:tr>
      <w:tr w:rsidR="00082089" w14:paraId="095ACA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6D" w14:textId="77777777" w:rsidR="00082089" w:rsidRDefault="00000000">
            <w:r>
              <w:rPr>
                <w:color w:val="000000"/>
                <w:sz w:val="20"/>
                <w:szCs w:val="20"/>
              </w:rPr>
              <w:t>Girth weld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6E" w14:textId="77777777" w:rsidR="00082089" w:rsidRDefault="00000000">
            <w:r>
              <w:rPr>
                <w:color w:val="000000"/>
                <w:sz w:val="20"/>
                <w:szCs w:val="20"/>
              </w:rPr>
              <w:t>Circumferential weld joining two pipe sections</w:t>
            </w:r>
          </w:p>
        </w:tc>
      </w:tr>
      <w:tr w:rsidR="00082089" w14:paraId="095ACA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70" w14:textId="77777777" w:rsidR="00082089" w:rsidRDefault="00000000">
            <w:r>
              <w:rPr>
                <w:color w:val="000000"/>
                <w:sz w:val="20"/>
                <w:szCs w:val="20"/>
              </w:rPr>
              <w:t>ILI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71" w14:textId="77777777" w:rsidR="00082089" w:rsidRDefault="00000000">
            <w:r>
              <w:rPr>
                <w:color w:val="000000"/>
                <w:sz w:val="20"/>
                <w:szCs w:val="20"/>
              </w:rPr>
              <w:t>In-Line Inspection</w:t>
            </w:r>
          </w:p>
        </w:tc>
      </w:tr>
      <w:tr w:rsidR="00082089" w14:paraId="095ACA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73" w14:textId="77777777" w:rsidR="00082089" w:rsidRDefault="00000000">
            <w:r>
              <w:rPr>
                <w:color w:val="000000"/>
                <w:sz w:val="20"/>
                <w:szCs w:val="20"/>
              </w:rPr>
              <w:t>Metal loss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74" w14:textId="77777777" w:rsidR="00082089" w:rsidRDefault="00000000">
            <w:r>
              <w:rPr>
                <w:color w:val="000000"/>
                <w:sz w:val="20"/>
                <w:szCs w:val="20"/>
              </w:rPr>
              <w:t>Reduction in wall thickness due to corrosion or erosion</w:t>
            </w:r>
          </w:p>
        </w:tc>
      </w:tr>
      <w:tr w:rsidR="00082089" w14:paraId="095ACA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76" w14:textId="77777777" w:rsidR="00082089" w:rsidRDefault="00000000">
            <w:r>
              <w:rPr>
                <w:color w:val="000000"/>
                <w:sz w:val="20"/>
                <w:szCs w:val="20"/>
              </w:rPr>
              <w:t>Odometer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77" w14:textId="77777777" w:rsidR="00082089" w:rsidRDefault="00000000">
            <w:r>
              <w:rPr>
                <w:color w:val="000000"/>
                <w:sz w:val="20"/>
                <w:szCs w:val="20"/>
              </w:rPr>
              <w:t>Distance measurement device on ILI tool</w:t>
            </w:r>
          </w:p>
        </w:tc>
      </w:tr>
      <w:tr w:rsidR="00082089" w14:paraId="095ACA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79" w14:textId="77777777" w:rsidR="00082089" w:rsidRDefault="00000000">
            <w:r>
              <w:rPr>
                <w:color w:val="000000"/>
                <w:sz w:val="20"/>
                <w:szCs w:val="20"/>
              </w:rPr>
              <w:t>Smart pig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7A" w14:textId="77777777" w:rsidR="00082089" w:rsidRDefault="00000000">
            <w:r>
              <w:rPr>
                <w:color w:val="000000"/>
                <w:sz w:val="20"/>
                <w:szCs w:val="20"/>
              </w:rPr>
              <w:t>Colloquial term for ILI tool</w:t>
            </w:r>
          </w:p>
        </w:tc>
      </w:tr>
      <w:tr w:rsidR="00082089" w14:paraId="095ACA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7C" w14:textId="77777777" w:rsidR="00082089" w:rsidRDefault="00000000">
            <w:r>
              <w:rPr>
                <w:color w:val="000000"/>
                <w:sz w:val="20"/>
                <w:szCs w:val="20"/>
              </w:rPr>
              <w:t>Wall thickness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A7D" w14:textId="77777777" w:rsidR="00082089" w:rsidRDefault="00000000">
            <w:r>
              <w:rPr>
                <w:color w:val="000000"/>
                <w:sz w:val="20"/>
                <w:szCs w:val="20"/>
              </w:rPr>
              <w:t>Thickness of pipe wall, typically measured in inches or mm</w:t>
            </w:r>
          </w:p>
        </w:tc>
      </w:tr>
    </w:tbl>
    <w:p w14:paraId="095ACA7F" w14:textId="77777777" w:rsidR="00082089" w:rsidRDefault="00000000">
      <w:pPr>
        <w:pStyle w:val="Heading1"/>
      </w:pPr>
      <w:r>
        <w:t>Appendix B: Sample Matching Logic (Pseudocode)</w:t>
      </w:r>
    </w:p>
    <w:p w14:paraId="095ACA80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FOR each anomaly A in Run2:</w:t>
      </w:r>
    </w:p>
    <w:p w14:paraId="095ACA81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candidates = []</w:t>
      </w:r>
    </w:p>
    <w:p w14:paraId="095ACA82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095ACA83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FOR each anomaly B in Run1:</w:t>
      </w:r>
    </w:p>
    <w:p w14:paraId="095ACA84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distance_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difference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A, B)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distance_tolerance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</w:t>
      </w:r>
    </w:p>
    <w:p w14:paraId="095ACA85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clock_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difference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A, B)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clock_tolerance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</w:t>
      </w:r>
    </w:p>
    <w:p w14:paraId="095ACA86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feature_types_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compatible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A, B):</w:t>
      </w:r>
    </w:p>
    <w:p w14:paraId="095ACA87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</w:p>
    <w:p w14:paraId="095ACA88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score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similarity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A, B)</w:t>
      </w:r>
    </w:p>
    <w:p w14:paraId="095ACA89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candidates.append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((B, score))</w:t>
      </w:r>
    </w:p>
    <w:p w14:paraId="095ACA8A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095ACA8B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(candidates) == 1:</w:t>
      </w:r>
    </w:p>
    <w:p w14:paraId="095ACA8C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match(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A,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candidates[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0])</w:t>
      </w:r>
    </w:p>
    <w:p w14:paraId="095ACA8D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ELIF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(candidates) &gt; 1:</w:t>
      </w:r>
    </w:p>
    <w:p w14:paraId="095ACA8E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best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select_best_match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(candidates)</w:t>
      </w:r>
    </w:p>
    <w:p w14:paraId="095ACA8F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match(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A, best) with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uncertainty_flag</w:t>
      </w:r>
      <w:proofErr w:type="spellEnd"/>
    </w:p>
    <w:p w14:paraId="095ACA90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095ACA91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flag_as_new_anomaly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(A)</w:t>
      </w:r>
    </w:p>
    <w:p w14:paraId="095ACA92" w14:textId="77777777" w:rsidR="00082089" w:rsidRDefault="00082089">
      <w:pPr>
        <w:shd w:val="clear" w:color="auto" w:fill="F5F5F5"/>
        <w:spacing w:after="60"/>
      </w:pPr>
    </w:p>
    <w:p w14:paraId="095ACA93" w14:textId="77777777" w:rsidR="00082089" w:rsidRDefault="00000000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>FOR each unmatched anomaly in Run1:</w:t>
      </w:r>
    </w:p>
    <w:p w14:paraId="095ACA94" w14:textId="77777777" w:rsidR="00082089" w:rsidRDefault="00000000">
      <w:pPr>
        <w:shd w:val="clear" w:color="auto" w:fill="F5F5F5"/>
        <w:spacing w:after="20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flag_as_missing_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anomaly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95ACA95" w14:textId="77777777" w:rsidR="00082089" w:rsidRDefault="00000000">
      <w:pPr>
        <w:shd w:val="clear" w:color="auto" w:fill="E8F4E8"/>
        <w:spacing w:before="400"/>
        <w:jc w:val="center"/>
      </w:pPr>
      <w:r>
        <w:rPr>
          <w:b/>
          <w:bCs/>
          <w:i/>
          <w:iCs/>
          <w:sz w:val="24"/>
          <w:szCs w:val="24"/>
        </w:rPr>
        <w:t xml:space="preserve">Good </w:t>
      </w:r>
      <w:proofErr w:type="gramStart"/>
      <w:r>
        <w:rPr>
          <w:b/>
          <w:bCs/>
          <w:i/>
          <w:iCs/>
          <w:sz w:val="24"/>
          <w:szCs w:val="24"/>
        </w:rPr>
        <w:t>luck, and</w:t>
      </w:r>
      <w:proofErr w:type="gramEnd"/>
      <w:r>
        <w:rPr>
          <w:b/>
          <w:bCs/>
          <w:i/>
          <w:iCs/>
          <w:sz w:val="24"/>
          <w:szCs w:val="24"/>
        </w:rPr>
        <w:t xml:space="preserve"> remember: your solution could help prevent the next pipeline incident!</w:t>
      </w:r>
    </w:p>
    <w:sectPr w:rsidR="000820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848"/>
    <w:multiLevelType w:val="hybridMultilevel"/>
    <w:tmpl w:val="5AAAB9BC"/>
    <w:lvl w:ilvl="0" w:tplc="EBF6CFB0">
      <w:start w:val="1"/>
      <w:numFmt w:val="decimal"/>
      <w:lvlText w:val="%1."/>
      <w:lvlJc w:val="left"/>
      <w:pPr>
        <w:ind w:left="720" w:hanging="360"/>
      </w:pPr>
    </w:lvl>
    <w:lvl w:ilvl="1" w:tplc="399ED260">
      <w:numFmt w:val="decimal"/>
      <w:lvlText w:val=""/>
      <w:lvlJc w:val="left"/>
    </w:lvl>
    <w:lvl w:ilvl="2" w:tplc="539E6CBE">
      <w:numFmt w:val="decimal"/>
      <w:lvlText w:val=""/>
      <w:lvlJc w:val="left"/>
    </w:lvl>
    <w:lvl w:ilvl="3" w:tplc="11AA01AA">
      <w:numFmt w:val="decimal"/>
      <w:lvlText w:val=""/>
      <w:lvlJc w:val="left"/>
    </w:lvl>
    <w:lvl w:ilvl="4" w:tplc="428ECD4C">
      <w:numFmt w:val="decimal"/>
      <w:lvlText w:val=""/>
      <w:lvlJc w:val="left"/>
    </w:lvl>
    <w:lvl w:ilvl="5" w:tplc="59604CD4">
      <w:numFmt w:val="decimal"/>
      <w:lvlText w:val=""/>
      <w:lvlJc w:val="left"/>
    </w:lvl>
    <w:lvl w:ilvl="6" w:tplc="DD3CF7BE">
      <w:numFmt w:val="decimal"/>
      <w:lvlText w:val=""/>
      <w:lvlJc w:val="left"/>
    </w:lvl>
    <w:lvl w:ilvl="7" w:tplc="BA04A5E4">
      <w:numFmt w:val="decimal"/>
      <w:lvlText w:val=""/>
      <w:lvlJc w:val="left"/>
    </w:lvl>
    <w:lvl w:ilvl="8" w:tplc="C8A88A8C">
      <w:numFmt w:val="decimal"/>
      <w:lvlText w:val=""/>
      <w:lvlJc w:val="left"/>
    </w:lvl>
  </w:abstractNum>
  <w:abstractNum w:abstractNumId="1" w15:restartNumberingAfterBreak="0">
    <w:nsid w:val="4F0E09EF"/>
    <w:multiLevelType w:val="hybridMultilevel"/>
    <w:tmpl w:val="9EBAEAE4"/>
    <w:lvl w:ilvl="0" w:tplc="C052A8CE">
      <w:start w:val="1"/>
      <w:numFmt w:val="decimal"/>
      <w:lvlText w:val="%1."/>
      <w:lvlJc w:val="left"/>
      <w:pPr>
        <w:ind w:left="720" w:hanging="360"/>
      </w:pPr>
    </w:lvl>
    <w:lvl w:ilvl="1" w:tplc="663227D0">
      <w:numFmt w:val="decimal"/>
      <w:lvlText w:val=""/>
      <w:lvlJc w:val="left"/>
    </w:lvl>
    <w:lvl w:ilvl="2" w:tplc="DCDA590E">
      <w:numFmt w:val="decimal"/>
      <w:lvlText w:val=""/>
      <w:lvlJc w:val="left"/>
    </w:lvl>
    <w:lvl w:ilvl="3" w:tplc="EF34618E">
      <w:numFmt w:val="decimal"/>
      <w:lvlText w:val=""/>
      <w:lvlJc w:val="left"/>
    </w:lvl>
    <w:lvl w:ilvl="4" w:tplc="148A6FB0">
      <w:numFmt w:val="decimal"/>
      <w:lvlText w:val=""/>
      <w:lvlJc w:val="left"/>
    </w:lvl>
    <w:lvl w:ilvl="5" w:tplc="28F802C8">
      <w:numFmt w:val="decimal"/>
      <w:lvlText w:val=""/>
      <w:lvlJc w:val="left"/>
    </w:lvl>
    <w:lvl w:ilvl="6" w:tplc="0AE8A878">
      <w:numFmt w:val="decimal"/>
      <w:lvlText w:val=""/>
      <w:lvlJc w:val="left"/>
    </w:lvl>
    <w:lvl w:ilvl="7" w:tplc="87962834">
      <w:numFmt w:val="decimal"/>
      <w:lvlText w:val=""/>
      <w:lvlJc w:val="left"/>
    </w:lvl>
    <w:lvl w:ilvl="8" w:tplc="CC70626A">
      <w:numFmt w:val="decimal"/>
      <w:lvlText w:val=""/>
      <w:lvlJc w:val="left"/>
    </w:lvl>
  </w:abstractNum>
  <w:abstractNum w:abstractNumId="2" w15:restartNumberingAfterBreak="0">
    <w:nsid w:val="58091CD6"/>
    <w:multiLevelType w:val="hybridMultilevel"/>
    <w:tmpl w:val="DBA01030"/>
    <w:lvl w:ilvl="0" w:tplc="3E1E85D8">
      <w:start w:val="1"/>
      <w:numFmt w:val="decimal"/>
      <w:lvlText w:val="%1."/>
      <w:lvlJc w:val="left"/>
      <w:pPr>
        <w:ind w:left="720" w:hanging="360"/>
      </w:pPr>
    </w:lvl>
    <w:lvl w:ilvl="1" w:tplc="3D1CC98A">
      <w:numFmt w:val="decimal"/>
      <w:lvlText w:val=""/>
      <w:lvlJc w:val="left"/>
    </w:lvl>
    <w:lvl w:ilvl="2" w:tplc="281C1330">
      <w:numFmt w:val="decimal"/>
      <w:lvlText w:val=""/>
      <w:lvlJc w:val="left"/>
    </w:lvl>
    <w:lvl w:ilvl="3" w:tplc="9C90C3DC">
      <w:numFmt w:val="decimal"/>
      <w:lvlText w:val=""/>
      <w:lvlJc w:val="left"/>
    </w:lvl>
    <w:lvl w:ilvl="4" w:tplc="59D26640">
      <w:numFmt w:val="decimal"/>
      <w:lvlText w:val=""/>
      <w:lvlJc w:val="left"/>
    </w:lvl>
    <w:lvl w:ilvl="5" w:tplc="23246F30">
      <w:numFmt w:val="decimal"/>
      <w:lvlText w:val=""/>
      <w:lvlJc w:val="left"/>
    </w:lvl>
    <w:lvl w:ilvl="6" w:tplc="0A465B2C">
      <w:numFmt w:val="decimal"/>
      <w:lvlText w:val=""/>
      <w:lvlJc w:val="left"/>
    </w:lvl>
    <w:lvl w:ilvl="7" w:tplc="2818741C">
      <w:numFmt w:val="decimal"/>
      <w:lvlText w:val=""/>
      <w:lvlJc w:val="left"/>
    </w:lvl>
    <w:lvl w:ilvl="8" w:tplc="F96C6294">
      <w:numFmt w:val="decimal"/>
      <w:lvlText w:val=""/>
      <w:lvlJc w:val="left"/>
    </w:lvl>
  </w:abstractNum>
  <w:abstractNum w:abstractNumId="3" w15:restartNumberingAfterBreak="0">
    <w:nsid w:val="5C870176"/>
    <w:multiLevelType w:val="hybridMultilevel"/>
    <w:tmpl w:val="955A0FDE"/>
    <w:lvl w:ilvl="0" w:tplc="1424F1AA">
      <w:start w:val="1"/>
      <w:numFmt w:val="bullet"/>
      <w:lvlText w:val="•"/>
      <w:lvlJc w:val="left"/>
      <w:pPr>
        <w:ind w:left="720" w:hanging="360"/>
      </w:pPr>
    </w:lvl>
    <w:lvl w:ilvl="1" w:tplc="9F2033C2">
      <w:numFmt w:val="decimal"/>
      <w:lvlText w:val=""/>
      <w:lvlJc w:val="left"/>
    </w:lvl>
    <w:lvl w:ilvl="2" w:tplc="163C65E8">
      <w:numFmt w:val="decimal"/>
      <w:lvlText w:val=""/>
      <w:lvlJc w:val="left"/>
    </w:lvl>
    <w:lvl w:ilvl="3" w:tplc="DE7CF858">
      <w:numFmt w:val="decimal"/>
      <w:lvlText w:val=""/>
      <w:lvlJc w:val="left"/>
    </w:lvl>
    <w:lvl w:ilvl="4" w:tplc="0158DAEE">
      <w:numFmt w:val="decimal"/>
      <w:lvlText w:val=""/>
      <w:lvlJc w:val="left"/>
    </w:lvl>
    <w:lvl w:ilvl="5" w:tplc="93362A06">
      <w:numFmt w:val="decimal"/>
      <w:lvlText w:val=""/>
      <w:lvlJc w:val="left"/>
    </w:lvl>
    <w:lvl w:ilvl="6" w:tplc="926245B4">
      <w:numFmt w:val="decimal"/>
      <w:lvlText w:val=""/>
      <w:lvlJc w:val="left"/>
    </w:lvl>
    <w:lvl w:ilvl="7" w:tplc="97FADF3E">
      <w:numFmt w:val="decimal"/>
      <w:lvlText w:val=""/>
      <w:lvlJc w:val="left"/>
    </w:lvl>
    <w:lvl w:ilvl="8" w:tplc="0FDAA1AC">
      <w:numFmt w:val="decimal"/>
      <w:lvlText w:val=""/>
      <w:lvlJc w:val="left"/>
    </w:lvl>
  </w:abstractNum>
  <w:abstractNum w:abstractNumId="4" w15:restartNumberingAfterBreak="0">
    <w:nsid w:val="65FC4B52"/>
    <w:multiLevelType w:val="hybridMultilevel"/>
    <w:tmpl w:val="B33EBD62"/>
    <w:lvl w:ilvl="0" w:tplc="CA26CC74">
      <w:start w:val="1"/>
      <w:numFmt w:val="decimal"/>
      <w:lvlText w:val="%1."/>
      <w:lvlJc w:val="left"/>
      <w:pPr>
        <w:ind w:left="720" w:hanging="360"/>
      </w:pPr>
    </w:lvl>
    <w:lvl w:ilvl="1" w:tplc="1082C6CA">
      <w:numFmt w:val="decimal"/>
      <w:lvlText w:val=""/>
      <w:lvlJc w:val="left"/>
    </w:lvl>
    <w:lvl w:ilvl="2" w:tplc="D674E32C">
      <w:numFmt w:val="decimal"/>
      <w:lvlText w:val=""/>
      <w:lvlJc w:val="left"/>
    </w:lvl>
    <w:lvl w:ilvl="3" w:tplc="AF52724E">
      <w:numFmt w:val="decimal"/>
      <w:lvlText w:val=""/>
      <w:lvlJc w:val="left"/>
    </w:lvl>
    <w:lvl w:ilvl="4" w:tplc="A74EF74C">
      <w:numFmt w:val="decimal"/>
      <w:lvlText w:val=""/>
      <w:lvlJc w:val="left"/>
    </w:lvl>
    <w:lvl w:ilvl="5" w:tplc="E2F80ADC">
      <w:numFmt w:val="decimal"/>
      <w:lvlText w:val=""/>
      <w:lvlJc w:val="left"/>
    </w:lvl>
    <w:lvl w:ilvl="6" w:tplc="E9C002FA">
      <w:numFmt w:val="decimal"/>
      <w:lvlText w:val=""/>
      <w:lvlJc w:val="left"/>
    </w:lvl>
    <w:lvl w:ilvl="7" w:tplc="9CD668C8">
      <w:numFmt w:val="decimal"/>
      <w:lvlText w:val=""/>
      <w:lvlJc w:val="left"/>
    </w:lvl>
    <w:lvl w:ilvl="8" w:tplc="61487212">
      <w:numFmt w:val="decimal"/>
      <w:lvlText w:val=""/>
      <w:lvlJc w:val="left"/>
    </w:lvl>
  </w:abstractNum>
  <w:abstractNum w:abstractNumId="5" w15:restartNumberingAfterBreak="0">
    <w:nsid w:val="7A920A53"/>
    <w:multiLevelType w:val="hybridMultilevel"/>
    <w:tmpl w:val="9E1C40C2"/>
    <w:lvl w:ilvl="0" w:tplc="A08454D4">
      <w:start w:val="1"/>
      <w:numFmt w:val="bullet"/>
      <w:lvlText w:val="•"/>
      <w:lvlJc w:val="left"/>
      <w:pPr>
        <w:ind w:left="720" w:hanging="360"/>
      </w:pPr>
    </w:lvl>
    <w:lvl w:ilvl="1" w:tplc="A02E8AAA">
      <w:numFmt w:val="decimal"/>
      <w:lvlText w:val=""/>
      <w:lvlJc w:val="left"/>
    </w:lvl>
    <w:lvl w:ilvl="2" w:tplc="040E0CE0">
      <w:numFmt w:val="decimal"/>
      <w:lvlText w:val=""/>
      <w:lvlJc w:val="left"/>
    </w:lvl>
    <w:lvl w:ilvl="3" w:tplc="44DE73B4">
      <w:numFmt w:val="decimal"/>
      <w:lvlText w:val=""/>
      <w:lvlJc w:val="left"/>
    </w:lvl>
    <w:lvl w:ilvl="4" w:tplc="43046B66">
      <w:numFmt w:val="decimal"/>
      <w:lvlText w:val=""/>
      <w:lvlJc w:val="left"/>
    </w:lvl>
    <w:lvl w:ilvl="5" w:tplc="84B8EEC6">
      <w:numFmt w:val="decimal"/>
      <w:lvlText w:val=""/>
      <w:lvlJc w:val="left"/>
    </w:lvl>
    <w:lvl w:ilvl="6" w:tplc="C97E5946">
      <w:numFmt w:val="decimal"/>
      <w:lvlText w:val=""/>
      <w:lvlJc w:val="left"/>
    </w:lvl>
    <w:lvl w:ilvl="7" w:tplc="4B9C309C">
      <w:numFmt w:val="decimal"/>
      <w:lvlText w:val=""/>
      <w:lvlJc w:val="left"/>
    </w:lvl>
    <w:lvl w:ilvl="8" w:tplc="30DCEC28">
      <w:numFmt w:val="decimal"/>
      <w:lvlText w:val=""/>
      <w:lvlJc w:val="left"/>
    </w:lvl>
  </w:abstractNum>
  <w:abstractNum w:abstractNumId="6" w15:restartNumberingAfterBreak="0">
    <w:nsid w:val="7AEA3A2F"/>
    <w:multiLevelType w:val="hybridMultilevel"/>
    <w:tmpl w:val="DD406DE6"/>
    <w:lvl w:ilvl="0" w:tplc="715E94A2">
      <w:start w:val="1"/>
      <w:numFmt w:val="bullet"/>
      <w:lvlText w:val="●"/>
      <w:lvlJc w:val="left"/>
      <w:pPr>
        <w:ind w:left="720" w:hanging="360"/>
      </w:pPr>
    </w:lvl>
    <w:lvl w:ilvl="1" w:tplc="7B4C9FC6">
      <w:start w:val="1"/>
      <w:numFmt w:val="bullet"/>
      <w:lvlText w:val="○"/>
      <w:lvlJc w:val="left"/>
      <w:pPr>
        <w:ind w:left="1440" w:hanging="360"/>
      </w:pPr>
    </w:lvl>
    <w:lvl w:ilvl="2" w:tplc="FEE0A4FA">
      <w:start w:val="1"/>
      <w:numFmt w:val="bullet"/>
      <w:lvlText w:val="■"/>
      <w:lvlJc w:val="left"/>
      <w:pPr>
        <w:ind w:left="2160" w:hanging="360"/>
      </w:pPr>
    </w:lvl>
    <w:lvl w:ilvl="3" w:tplc="A17826C8">
      <w:start w:val="1"/>
      <w:numFmt w:val="bullet"/>
      <w:lvlText w:val="●"/>
      <w:lvlJc w:val="left"/>
      <w:pPr>
        <w:ind w:left="2880" w:hanging="360"/>
      </w:pPr>
    </w:lvl>
    <w:lvl w:ilvl="4" w:tplc="27D2FF5E">
      <w:start w:val="1"/>
      <w:numFmt w:val="bullet"/>
      <w:lvlText w:val="○"/>
      <w:lvlJc w:val="left"/>
      <w:pPr>
        <w:ind w:left="3600" w:hanging="360"/>
      </w:pPr>
    </w:lvl>
    <w:lvl w:ilvl="5" w:tplc="54B071B2">
      <w:start w:val="1"/>
      <w:numFmt w:val="bullet"/>
      <w:lvlText w:val="■"/>
      <w:lvlJc w:val="left"/>
      <w:pPr>
        <w:ind w:left="4320" w:hanging="360"/>
      </w:pPr>
    </w:lvl>
    <w:lvl w:ilvl="6" w:tplc="54E0A54C">
      <w:start w:val="1"/>
      <w:numFmt w:val="bullet"/>
      <w:lvlText w:val="●"/>
      <w:lvlJc w:val="left"/>
      <w:pPr>
        <w:ind w:left="5040" w:hanging="360"/>
      </w:pPr>
    </w:lvl>
    <w:lvl w:ilvl="7" w:tplc="CEAAFDFE">
      <w:start w:val="1"/>
      <w:numFmt w:val="bullet"/>
      <w:lvlText w:val="●"/>
      <w:lvlJc w:val="left"/>
      <w:pPr>
        <w:ind w:left="5760" w:hanging="360"/>
      </w:pPr>
    </w:lvl>
    <w:lvl w:ilvl="8" w:tplc="8214C57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BE732EA"/>
    <w:multiLevelType w:val="hybridMultilevel"/>
    <w:tmpl w:val="12CC6D9C"/>
    <w:lvl w:ilvl="0" w:tplc="688A1746">
      <w:start w:val="1"/>
      <w:numFmt w:val="bullet"/>
      <w:lvlText w:val="•"/>
      <w:lvlJc w:val="left"/>
      <w:pPr>
        <w:ind w:left="720" w:hanging="360"/>
      </w:pPr>
    </w:lvl>
    <w:lvl w:ilvl="1" w:tplc="2B24858A">
      <w:numFmt w:val="decimal"/>
      <w:lvlText w:val=""/>
      <w:lvlJc w:val="left"/>
    </w:lvl>
    <w:lvl w:ilvl="2" w:tplc="9AB46E8A">
      <w:numFmt w:val="decimal"/>
      <w:lvlText w:val=""/>
      <w:lvlJc w:val="left"/>
    </w:lvl>
    <w:lvl w:ilvl="3" w:tplc="45D2FCE6">
      <w:numFmt w:val="decimal"/>
      <w:lvlText w:val=""/>
      <w:lvlJc w:val="left"/>
    </w:lvl>
    <w:lvl w:ilvl="4" w:tplc="8A0697F0">
      <w:numFmt w:val="decimal"/>
      <w:lvlText w:val=""/>
      <w:lvlJc w:val="left"/>
    </w:lvl>
    <w:lvl w:ilvl="5" w:tplc="7DD85954">
      <w:numFmt w:val="decimal"/>
      <w:lvlText w:val=""/>
      <w:lvlJc w:val="left"/>
    </w:lvl>
    <w:lvl w:ilvl="6" w:tplc="6486DB98">
      <w:numFmt w:val="decimal"/>
      <w:lvlText w:val=""/>
      <w:lvlJc w:val="left"/>
    </w:lvl>
    <w:lvl w:ilvl="7" w:tplc="D4E26B48">
      <w:numFmt w:val="decimal"/>
      <w:lvlText w:val=""/>
      <w:lvlJc w:val="left"/>
    </w:lvl>
    <w:lvl w:ilvl="8" w:tplc="0B54E952">
      <w:numFmt w:val="decimal"/>
      <w:lvlText w:val=""/>
      <w:lvlJc w:val="left"/>
    </w:lvl>
  </w:abstractNum>
  <w:num w:numId="1" w16cid:durableId="588540609">
    <w:abstractNumId w:val="6"/>
    <w:lvlOverride w:ilvl="0">
      <w:startOverride w:val="1"/>
    </w:lvlOverride>
  </w:num>
  <w:num w:numId="2" w16cid:durableId="1311013369">
    <w:abstractNumId w:val="7"/>
    <w:lvlOverride w:ilvl="0">
      <w:startOverride w:val="1"/>
    </w:lvlOverride>
  </w:num>
  <w:num w:numId="3" w16cid:durableId="457995398">
    <w:abstractNumId w:val="3"/>
    <w:lvlOverride w:ilvl="0">
      <w:startOverride w:val="1"/>
    </w:lvlOverride>
  </w:num>
  <w:num w:numId="4" w16cid:durableId="249777426">
    <w:abstractNumId w:val="4"/>
    <w:lvlOverride w:ilvl="0">
      <w:startOverride w:val="1"/>
    </w:lvlOverride>
  </w:num>
  <w:num w:numId="5" w16cid:durableId="2048985817">
    <w:abstractNumId w:val="0"/>
    <w:lvlOverride w:ilvl="0">
      <w:startOverride w:val="1"/>
    </w:lvlOverride>
  </w:num>
  <w:num w:numId="6" w16cid:durableId="1318919179">
    <w:abstractNumId w:val="2"/>
    <w:lvlOverride w:ilvl="0">
      <w:startOverride w:val="1"/>
    </w:lvlOverride>
  </w:num>
  <w:num w:numId="7" w16cid:durableId="2024819971">
    <w:abstractNumId w:val="1"/>
    <w:lvlOverride w:ilvl="0">
      <w:startOverride w:val="1"/>
    </w:lvlOverride>
  </w:num>
  <w:num w:numId="8" w16cid:durableId="108672679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89"/>
    <w:rsid w:val="00082089"/>
    <w:rsid w:val="000A328B"/>
    <w:rsid w:val="00EC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C95C"/>
  <w15:docId w15:val="{78327EF9-1D3A-44CC-832F-67C624FF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3aa85a-61be-40a7-8211-2f8c6ac59d8c" xsi:nil="true"/>
    <a93c788c56a14a38b3c967757f7b81a2 xmlns="d4c7ca7d-2c69-4b5b-ad0f-301a512cd7f4">
      <Terms xmlns="http://schemas.microsoft.com/office/infopath/2007/PartnerControls"/>
    </a93c788c56a14a38b3c967757f7b81a2>
    <lcf76f155ced4ddcb4097134ff3c332f xmlns="d4c7ca7d-2c69-4b5b-ad0f-301a512cd7f4">
      <Terms xmlns="http://schemas.microsoft.com/office/infopath/2007/PartnerControls"/>
    </lcf76f155ced4ddcb4097134ff3c332f>
    <_dlc_DocId xmlns="ff3aa85a-61be-40a7-8211-2f8c6ac59d8c">7P3TT3WJAVHV-1598423673-162679</_dlc_DocId>
    <_dlc_DocIdUrl xmlns="ff3aa85a-61be-40a7-8211-2f8c6ac59d8c">
      <Url>https://rcpinc.sharepoint.com/sites/RCPDrive/_layouts/15/DocIdRedir.aspx?ID=7P3TT3WJAVHV-1598423673-162679</Url>
      <Description>7P3TT3WJAVHV-1598423673-162679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2C8B8B39484489CD48067687AB35E" ma:contentTypeVersion="20" ma:contentTypeDescription="Create a new document." ma:contentTypeScope="" ma:versionID="d171f44f896bb8f11a78faf5f33c2369">
  <xsd:schema xmlns:xsd="http://www.w3.org/2001/XMLSchema" xmlns:xs="http://www.w3.org/2001/XMLSchema" xmlns:p="http://schemas.microsoft.com/office/2006/metadata/properties" xmlns:ns2="d4c7ca7d-2c69-4b5b-ad0f-301a512cd7f4" xmlns:ns3="ff3aa85a-61be-40a7-8211-2f8c6ac59d8c" targetNamespace="http://schemas.microsoft.com/office/2006/metadata/properties" ma:root="true" ma:fieldsID="abb93b1828c2022dcda291fe07619078" ns2:_="" ns3:_="">
    <xsd:import namespace="d4c7ca7d-2c69-4b5b-ad0f-301a512cd7f4"/>
    <xsd:import namespace="ff3aa85a-61be-40a7-8211-2f8c6ac59d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_dlc_DocId" minOccurs="0"/>
                <xsd:element ref="ns3:_dlc_DocIdUrl" minOccurs="0"/>
                <xsd:element ref="ns3:_dlc_DocIdPersistId" minOccurs="0"/>
                <xsd:element ref="ns2:MediaServiceBillingMetadata" minOccurs="0"/>
                <xsd:element ref="ns2:a93c788c56a14a38b3c967757f7b81a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7ca7d-2c69-4b5b-ad0f-301a512cd7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2052d6e-2e37-44a4-b728-b64d1cc0a0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a93c788c56a14a38b3c967757f7b81a2" ma:index="26" nillable="true" ma:taxonomy="true" ma:internalName="a93c788c56a14a38b3c967757f7b81a2" ma:taxonomyFieldName="Tag" ma:displayName="Tag" ma:default="" ma:fieldId="{a93c788c-56a1-4a38-b3c9-67757f7b81a2}" ma:sspId="12052d6e-2e37-44a4-b728-b64d1cc0a075" ma:termSetId="f141f083-e6e1-41f2-af7a-58b8c3e9750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3aa85a-61be-40a7-8211-2f8c6ac59d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e312e2-679b-4e4d-a255-4b2739731ae0}" ma:internalName="TaxCatchAll" ma:showField="CatchAllData" ma:web="ff3aa85a-61be-40a7-8211-2f8c6ac59d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1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657D68-1A76-4244-A480-C964F7909316}">
  <ds:schemaRefs>
    <ds:schemaRef ds:uri="http://schemas.microsoft.com/office/2006/metadata/properties"/>
    <ds:schemaRef ds:uri="http://schemas.microsoft.com/office/infopath/2007/PartnerControls"/>
    <ds:schemaRef ds:uri="ff3aa85a-61be-40a7-8211-2f8c6ac59d8c"/>
    <ds:schemaRef ds:uri="d4c7ca7d-2c69-4b5b-ad0f-301a512cd7f4"/>
  </ds:schemaRefs>
</ds:datastoreItem>
</file>

<file path=customXml/itemProps2.xml><?xml version="1.0" encoding="utf-8"?>
<ds:datastoreItem xmlns:ds="http://schemas.openxmlformats.org/officeDocument/2006/customXml" ds:itemID="{D8123174-C0EE-4857-8CD7-4103E5205D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C9FC47-AE3C-4C09-A229-70A696D853F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B69BE4D-872C-4C8D-9CD6-97ACC250A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c7ca7d-2c69-4b5b-ad0f-301a512cd7f4"/>
    <ds:schemaRef ds:uri="ff3aa85a-61be-40a7-8211-2f8c6ac59d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1376</Words>
  <Characters>8923</Characters>
  <Application>Microsoft Office Word</Application>
  <DocSecurity>0</DocSecurity>
  <Lines>289</Lines>
  <Paragraphs>251</Paragraphs>
  <ScaleCrop>false</ScaleCrop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Foley</cp:lastModifiedBy>
  <cp:revision>2</cp:revision>
  <dcterms:created xsi:type="dcterms:W3CDTF">2026-01-26T20:22:00Z</dcterms:created>
  <dcterms:modified xsi:type="dcterms:W3CDTF">2026-02-05T18:57:00Z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0x010100AAE2C8B8B39484489CD48067687AB35E</vt:lpwstr>
  </property>
  <property fmtid="{D5CDD505-2E9C-101B-9397-08002B2CF9AE}" pid="3" name="_dlc_DocIdItemGuid">
    <vt:lpwstr>3ad7e0d1-7ccf-4df7-a27d-05ee8886922a</vt:lpwstr>
  </property>
  <property fmtid="{D5CDD505-2E9C-101B-9397-08002B2CF9AE}" pid="4" name="Tag">
    <vt:lpwstr/>
  </property>
  <property fmtid="{D5CDD505-2E9C-101B-9397-08002B2CF9AE}" pid="5" name="MediaServiceImageTags">
    <vt:lpwstr/>
  </property>
</Properties>
</file>