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t>Liberia Vaccination Digital Platform</w:t>
      </w:r>
    </w:p>
    <w:p>
      <w:pPr>
        <w:pStyle w:val="Normal1"/>
        <w:jc w:val="center"/>
        <w:rPr>
          <w:rFonts w:ascii="Times New Roman" w:hAnsi="Times New Roman" w:eastAsia="Times New Roman" w:cs="Times New Roman"/>
          <w:b/>
          <w:b/>
          <w:sz w:val="40"/>
          <w:szCs w:val="40"/>
          <w:u w:val="single"/>
        </w:rPr>
      </w:pPr>
      <w:r>
        <w:rPr>
          <w:rFonts w:eastAsia="Times New Roman" w:cs="Times New Roman" w:ascii="Times New Roman" w:hAnsi="Times New Roman"/>
          <w:u w:val="single"/>
        </w:rPr>
        <w:t>MoH Mobile App</w:t>
      </w:r>
      <w:r>
        <w:rPr>
          <w:rFonts w:eastAsia="Times New Roman" w:cs="Times New Roman" w:ascii="Times New Roman" w:hAnsi="Times New Roman"/>
          <w:b/>
          <w:sz w:val="40"/>
          <w:szCs w:val="40"/>
          <w:u w:val="single"/>
        </w:rPr>
        <w:t xml:space="preserve"> </w:t>
      </w:r>
    </w:p>
    <w:p>
      <w:pPr>
        <w:pStyle w:val="Normal1"/>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1"/>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t>Software Requirement Specifications (SRS)</w:t>
      </w:r>
    </w:p>
    <w:p>
      <w:pPr>
        <w:pStyle w:val="Normal1"/>
        <w:spacing w:lineRule="auto" w:line="24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1"/>
        <w:spacing w:lineRule="auto" w:line="24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sdt>
      <w:sdtPr>
        <w:docPartObj>
          <w:docPartGallery w:val="Table of Contents"/>
          <w:docPartUnique w:val="true"/>
        </w:docPartObj>
      </w:sdtPr>
      <w:sdtContent>
        <w:p>
          <w:pPr>
            <w:pStyle w:val="Normal1"/>
            <w:tabs>
              <w:tab w:val="clear" w:pos="720"/>
              <w:tab w:val="right" w:pos="9637"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instrText> TOC \z \o "1-9" \u \h</w:instrText>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separate"/>
          </w:r>
          <w:hyperlink w:anchor="_heading=h.cf275sie3v95">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Introduction</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2</w:t>
          </w:r>
        </w:p>
        <w:p>
          <w:pPr>
            <w:pStyle w:val="Normal1"/>
            <w:tabs>
              <w:tab w:val="clear" w:pos="720"/>
              <w:tab w:val="right" w:pos="9637"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oc3x3pilansr">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Purpose</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2</w:t>
          </w:r>
        </w:p>
        <w:p>
          <w:pPr>
            <w:pStyle w:val="Normal1"/>
            <w:tabs>
              <w:tab w:val="clear" w:pos="720"/>
              <w:tab w:val="right" w:pos="9637"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l24jprtev1dc">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Intended Audience</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2</w:t>
          </w:r>
        </w:p>
        <w:p>
          <w:pPr>
            <w:pStyle w:val="Normal1"/>
            <w:tabs>
              <w:tab w:val="clear" w:pos="720"/>
              <w:tab w:val="right" w:pos="9637"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atart9eaunnq">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Problem Statement</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2</w:t>
          </w:r>
        </w:p>
        <w:p>
          <w:pPr>
            <w:pStyle w:val="Normal1"/>
            <w:tabs>
              <w:tab w:val="clear" w:pos="720"/>
              <w:tab w:val="right" w:pos="9637"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o8gjr1djou3s">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Methodology</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2</w:t>
          </w:r>
        </w:p>
        <w:p>
          <w:pPr>
            <w:pStyle w:val="Normal1"/>
            <w:tabs>
              <w:tab w:val="clear" w:pos="720"/>
              <w:tab w:val="right" w:pos="9637"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siav7l10ga63">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Functional</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3</w:t>
          </w:r>
        </w:p>
        <w:p>
          <w:pPr>
            <w:pStyle w:val="Normal1"/>
            <w:tabs>
              <w:tab w:val="clear" w:pos="720"/>
              <w:tab w:val="right" w:pos="9637"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nytwkjphab7w">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Non-Functional</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5</w:t>
          </w:r>
        </w:p>
        <w:p>
          <w:pPr>
            <w:pStyle w:val="Normal1"/>
            <w:tabs>
              <w:tab w:val="clear" w:pos="720"/>
              <w:tab w:val="right" w:pos="9637"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un8tnvxb6b1">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API’s Call</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6</w:t>
          </w:r>
        </w:p>
        <w:p>
          <w:pPr>
            <w:pStyle w:val="Normal1"/>
            <w:tabs>
              <w:tab w:val="clear" w:pos="720"/>
              <w:tab w:val="right" w:pos="9637"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aqgjx1jd6vc0">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Architecture or mockups</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637" w:leader="none"/>
            </w:tabs>
            <w:spacing w:lineRule="auto" w:line="240" w:before="200" w:after="80"/>
            <w:ind w:left="0" w:hanging="0"/>
            <w:rPr>
              <w:rFonts w:ascii="Times New Roman" w:hAnsi="Times New Roman" w:eastAsia="Times New Roman" w:cs="Times New Roman"/>
            </w:rPr>
          </w:pPr>
          <w:hyperlink w:anchor="_heading=h.ejpwsuijpawr">
            <w:r>
              <w:rPr>
                <w:webHidden/>
                <w:rStyle w:val="IndexLink"/>
                <w:rFonts w:eastAsia="Times New Roman" w:cs="Times New Roman" w:ascii="Times New Roman" w:hAnsi="Times New Roman"/>
                <w:b/>
              </w:rPr>
              <w:t>Variables to consider in an EIR</w:t>
            </w:r>
          </w:hyperlink>
          <w:r>
            <w:rPr>
              <w:rFonts w:eastAsia="Times New Roman" w:cs="Times New Roman" w:ascii="Times New Roman" w:hAnsi="Times New Roman"/>
              <w:b/>
            </w:rPr>
            <w:tab/>
            <w:t>7</w:t>
          </w:r>
          <w:r>
            <w:rPr>
              <w:b/>
              <w:rFonts w:eastAsia="Times New Roman" w:cs="Times New Roman" w:ascii="Times New Roman" w:hAnsi="Times New Roman"/>
            </w:rPr>
            <w:fldChar w:fldCharType="end"/>
          </w:r>
        </w:p>
      </w:sdtContent>
    </w:sdt>
    <w:p>
      <w:pPr>
        <w:pStyle w:val="Normal1"/>
        <w:spacing w:lineRule="auto" w:line="276"/>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1"/>
        <w:spacing w:lineRule="auto" w:line="24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left"/>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left"/>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spacing w:lineRule="auto" w:line="24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Heading1"/>
        <w:rPr>
          <w:rFonts w:ascii="Times New Roman" w:hAnsi="Times New Roman" w:eastAsia="Times New Roman" w:cs="Times New Roman"/>
          <w:b/>
          <w:b/>
          <w:sz w:val="32"/>
          <w:szCs w:val="32"/>
        </w:rPr>
      </w:pPr>
      <w:bookmarkStart w:id="0" w:name="_heading=h.cf275sie3v95"/>
      <w:bookmarkEnd w:id="0"/>
      <w:r>
        <w:rPr>
          <w:rFonts w:eastAsia="Times New Roman" w:cs="Times New Roman" w:ascii="Times New Roman" w:hAnsi="Times New Roman"/>
          <w:b/>
          <w:sz w:val="32"/>
          <w:szCs w:val="32"/>
        </w:rPr>
        <w:t>Introduction</w:t>
      </w:r>
    </w:p>
    <w:p>
      <w:pPr>
        <w:pStyle w:val="Normal1"/>
        <w:spacing w:lineRule="auto" w:line="240"/>
        <w:jc w:val="both"/>
        <w:rPr>
          <w:rFonts w:ascii="Times New Roman" w:hAnsi="Times New Roman" w:eastAsia="Times New Roman" w:cs="Times New Roman"/>
          <w:b/>
          <w:b/>
          <w:sz w:val="32"/>
          <w:szCs w:val="32"/>
        </w:rPr>
      </w:pPr>
      <w:r>
        <w:rPr>
          <w:rFonts w:eastAsia="Times New Roman" w:cs="Times New Roman" w:ascii="Times New Roman" w:hAnsi="Times New Roman"/>
          <w:color w:val="000000"/>
          <w:sz w:val="24"/>
          <w:szCs w:val="24"/>
        </w:rPr>
        <w:t xml:space="preserve">Liberia MoH Mobile App is an android version with information including the vaccine and testing status. Fit has offline capabilities. The system </w:t>
      </w:r>
      <w:r>
        <w:rPr>
          <w:rFonts w:eastAsia="Times New Roman" w:cs="Times New Roman" w:ascii="Times New Roman" w:hAnsi="Times New Roman"/>
        </w:rPr>
        <w:t>can synchronize data between both P2P and APIs offline/online automatically</w:t>
      </w:r>
      <w:r>
        <w:rPr>
          <w:rFonts w:eastAsia="Times New Roman" w:cs="Times New Roman" w:ascii="Times New Roman" w:hAnsi="Times New Roman"/>
          <w:color w:val="000000"/>
          <w:sz w:val="24"/>
          <w:szCs w:val="24"/>
        </w:rPr>
        <w:t xml:space="preserve">. Using </w:t>
      </w:r>
      <w:r>
        <w:rPr>
          <w:rFonts w:eastAsia="Times New Roman" w:cs="Times New Roman" w:ascii="Times New Roman" w:hAnsi="Times New Roman"/>
        </w:rPr>
        <w:t xml:space="preserve">the </w:t>
      </w:r>
      <w:r>
        <w:rPr>
          <w:rFonts w:eastAsia="Times New Roman" w:cs="Times New Roman" w:ascii="Times New Roman" w:hAnsi="Times New Roman"/>
          <w:sz w:val="24"/>
          <w:szCs w:val="24"/>
        </w:rPr>
        <w:t xml:space="preserve">Vaccine Inventory option, the platform </w:t>
      </w:r>
      <w:r>
        <w:rPr>
          <w:rFonts w:eastAsia="Times New Roman" w:cs="Times New Roman" w:ascii="Times New Roman" w:hAnsi="Times New Roman"/>
        </w:rPr>
        <w:t>can</w:t>
      </w:r>
      <w:r>
        <w:rPr>
          <w:rFonts w:eastAsia="Times New Roman" w:cs="Times New Roman" w:ascii="Times New Roman" w:hAnsi="Times New Roman"/>
          <w:sz w:val="24"/>
          <w:szCs w:val="24"/>
        </w:rPr>
        <w:t xml:space="preserve"> set vaccine targets per county, record </w:t>
      </w:r>
      <w:r>
        <w:rPr>
          <w:rFonts w:eastAsia="Times New Roman" w:cs="Times New Roman" w:ascii="Times New Roman" w:hAnsi="Times New Roman"/>
        </w:rPr>
        <w:t>vaccines</w:t>
      </w:r>
      <w:r>
        <w:rPr>
          <w:rFonts w:eastAsia="Times New Roman" w:cs="Times New Roman" w:ascii="Times New Roman" w:hAnsi="Times New Roman"/>
          <w:sz w:val="24"/>
          <w:szCs w:val="24"/>
        </w:rPr>
        <w:t xml:space="preserve"> given </w:t>
      </w:r>
      <w:r>
        <w:rPr>
          <w:rFonts w:eastAsia="Times New Roman" w:cs="Times New Roman" w:ascii="Times New Roman" w:hAnsi="Times New Roman"/>
          <w:color w:val="000000"/>
          <w:sz w:val="24"/>
          <w:szCs w:val="24"/>
        </w:rPr>
        <w:t>by</w:t>
      </w:r>
      <w:r>
        <w:rPr>
          <w:rFonts w:eastAsia="Times New Roman" w:cs="Times New Roman" w:ascii="Times New Roman" w:hAnsi="Times New Roman"/>
          <w:sz w:val="24"/>
          <w:szCs w:val="24"/>
        </w:rPr>
        <w:t xml:space="preserve"> facility as well as record vaccine wastage at county and national levels. Additionally, it </w:t>
      </w:r>
      <w:r>
        <w:rPr>
          <w:rFonts w:eastAsia="Times New Roman" w:cs="Times New Roman" w:ascii="Times New Roman" w:hAnsi="Times New Roman"/>
        </w:rPr>
        <w:t>can</w:t>
      </w:r>
      <w:r>
        <w:rPr>
          <w:rFonts w:eastAsia="Times New Roman" w:cs="Times New Roman" w:ascii="Times New Roman" w:hAnsi="Times New Roman"/>
          <w:sz w:val="24"/>
          <w:szCs w:val="24"/>
        </w:rPr>
        <w:t xml:space="preserve"> generate </w:t>
      </w:r>
      <w:r>
        <w:rPr>
          <w:rFonts w:eastAsia="Times New Roman" w:cs="Times New Roman" w:ascii="Times New Roman" w:hAnsi="Times New Roman"/>
        </w:rPr>
        <w:t>dynamic report</w:t>
      </w:r>
      <w:r>
        <w:rPr>
          <w:rFonts w:eastAsia="Times New Roman" w:cs="Times New Roman" w:ascii="Times New Roman" w:hAnsi="Times New Roman"/>
          <w:sz w:val="24"/>
          <w:szCs w:val="24"/>
        </w:rPr>
        <w:t xml:space="preserve"> </w:t>
      </w:r>
      <w:r>
        <w:rPr>
          <w:rFonts w:eastAsia="Times New Roman" w:cs="Times New Roman" w:ascii="Times New Roman" w:hAnsi="Times New Roman"/>
        </w:rPr>
        <w:t>reports</w:t>
      </w:r>
      <w:r>
        <w:rPr>
          <w:rFonts w:eastAsia="Times New Roman" w:cs="Times New Roman" w:ascii="Times New Roman" w:hAnsi="Times New Roman"/>
          <w:sz w:val="24"/>
          <w:szCs w:val="24"/>
        </w:rPr>
        <w:t xml:space="preserve"> and vaccine </w:t>
      </w:r>
      <w:r>
        <w:rPr>
          <w:rFonts w:eastAsia="Times New Roman" w:cs="Times New Roman" w:ascii="Times New Roman" w:hAnsi="Times New Roman"/>
        </w:rPr>
        <w:t>status</w:t>
      </w:r>
      <w:r>
        <w:rPr>
          <w:rFonts w:eastAsia="Times New Roman" w:cs="Times New Roman" w:ascii="Times New Roman" w:hAnsi="Times New Roman"/>
          <w:color w:val="000000"/>
          <w:sz w:val="24"/>
          <w:szCs w:val="24"/>
        </w:rPr>
        <w:t xml:space="preserve">. This platform will </w:t>
      </w:r>
      <w:r>
        <w:rPr>
          <w:rFonts w:eastAsia="Times New Roman" w:cs="Times New Roman" w:ascii="Times New Roman" w:hAnsi="Times New Roman"/>
          <w:sz w:val="24"/>
          <w:szCs w:val="24"/>
        </w:rPr>
        <w:t>incorporate all vaccines in the routine immunization program, their schedules, routes of administration, target groups</w:t>
      </w:r>
      <w:r>
        <w:rPr>
          <w:rFonts w:eastAsia="Times New Roman" w:cs="Times New Roman" w:ascii="Times New Roman" w:hAnsi="Times New Roman"/>
        </w:rPr>
        <w:t>,</w:t>
      </w:r>
      <w:r>
        <w:rPr>
          <w:rFonts w:eastAsia="Times New Roman" w:cs="Times New Roman" w:ascii="Times New Roman" w:hAnsi="Times New Roman"/>
          <w:sz w:val="24"/>
          <w:szCs w:val="24"/>
        </w:rPr>
        <w:t xml:space="preserve"> and ages. (Duration: Two months to include </w:t>
      </w:r>
      <w:r>
        <w:rPr>
          <w:rFonts w:eastAsia="Times New Roman" w:cs="Times New Roman" w:ascii="Times New Roman" w:hAnsi="Times New Roman"/>
          <w:color w:val="000000"/>
          <w:sz w:val="24"/>
          <w:szCs w:val="24"/>
        </w:rPr>
        <w:t xml:space="preserve">requirement gathering and development).  The Platform will be made </w:t>
      </w:r>
      <w:r>
        <w:rPr>
          <w:rFonts w:eastAsia="Times New Roman" w:cs="Times New Roman" w:ascii="Times New Roman" w:hAnsi="Times New Roman"/>
        </w:rPr>
        <w:t>interoperable</w:t>
      </w:r>
      <w:r>
        <w:rPr>
          <w:rFonts w:eastAsia="Times New Roman" w:cs="Times New Roman" w:ascii="Times New Roman" w:hAnsi="Times New Roman"/>
          <w:color w:val="000000"/>
          <w:sz w:val="24"/>
          <w:szCs w:val="24"/>
        </w:rPr>
        <w:t xml:space="preserve"> with </w:t>
      </w:r>
      <w:r>
        <w:rPr>
          <w:rFonts w:eastAsia="Times New Roman" w:cs="Times New Roman" w:ascii="Times New Roman" w:hAnsi="Times New Roman"/>
        </w:rPr>
        <w:t>different systems</w:t>
      </w:r>
      <w:r>
        <w:rPr>
          <w:rFonts w:eastAsia="Times New Roman" w:cs="Times New Roman" w:ascii="Times New Roman" w:hAnsi="Times New Roman"/>
          <w:color w:val="000000"/>
          <w:sz w:val="24"/>
          <w:szCs w:val="24"/>
        </w:rPr>
        <w:t xml:space="preserve">. Software development life cycle will be considered and knowledge transfer will be provided </w:t>
      </w:r>
      <w:r>
        <w:rPr>
          <w:rFonts w:eastAsia="Times New Roman" w:cs="Times New Roman" w:ascii="Times New Roman" w:hAnsi="Times New Roman"/>
        </w:rPr>
        <w:t>through</w:t>
      </w:r>
      <w:r>
        <w:rPr>
          <w:rFonts w:eastAsia="Times New Roman" w:cs="Times New Roman" w:ascii="Times New Roman" w:hAnsi="Times New Roman"/>
          <w:color w:val="000000"/>
          <w:sz w:val="24"/>
          <w:szCs w:val="24"/>
        </w:rPr>
        <w:t xml:space="preserve"> ToT.</w:t>
      </w:r>
    </w:p>
    <w:p>
      <w:pPr>
        <w:pStyle w:val="Heading1"/>
        <w:rPr>
          <w:rFonts w:ascii="Times New Roman" w:hAnsi="Times New Roman" w:eastAsia="Times New Roman" w:cs="Times New Roman"/>
          <w:b/>
          <w:b/>
          <w:sz w:val="32"/>
          <w:szCs w:val="32"/>
        </w:rPr>
      </w:pPr>
      <w:bookmarkStart w:id="1" w:name="_heading=h.oc3x3pilansr"/>
      <w:bookmarkEnd w:id="1"/>
      <w:r>
        <w:rPr>
          <w:rFonts w:eastAsia="Times New Roman" w:cs="Times New Roman" w:ascii="Times New Roman" w:hAnsi="Times New Roman"/>
          <w:b/>
          <w:sz w:val="32"/>
          <w:szCs w:val="32"/>
        </w:rPr>
        <w:t>Purpose</w:t>
      </w:r>
    </w:p>
    <w:p>
      <w:pPr>
        <w:pStyle w:val="Normal1"/>
        <w:spacing w:lineRule="auto" w:line="240"/>
        <w:jc w:val="both"/>
        <w:rPr>
          <w:rFonts w:ascii="Times New Roman" w:hAnsi="Times New Roman" w:eastAsia="Times New Roman" w:cs="Times New Roman"/>
          <w:sz w:val="40"/>
          <w:szCs w:val="40"/>
        </w:rPr>
      </w:pPr>
      <w:r>
        <w:rPr>
          <w:rFonts w:eastAsia="Times New Roman" w:cs="Times New Roman" w:ascii="Times New Roman" w:hAnsi="Times New Roman"/>
          <w:color w:val="000000"/>
          <w:sz w:val="24"/>
          <w:szCs w:val="24"/>
        </w:rPr>
        <w:t>However</w:t>
      </w:r>
      <w:r>
        <w:rPr>
          <w:rFonts w:eastAsia="Times New Roman" w:cs="Times New Roman" w:ascii="Times New Roman" w:hAnsi="Times New Roman"/>
          <w:sz w:val="24"/>
          <w:szCs w:val="24"/>
        </w:rPr>
        <w:t xml:space="preserve">, the need for additional features has been recognized for improved enhancement of the digital system by </w:t>
      </w:r>
    </w:p>
    <w:p>
      <w:pPr>
        <w:pStyle w:val="Normal1"/>
        <w:numPr>
          <w:ilvl w:val="0"/>
          <w:numId w:val="3"/>
        </w:numPr>
        <w:spacing w:lineRule="auto" w:line="240"/>
        <w:ind w:left="720" w:hanging="360"/>
        <w:rPr>
          <w:rFonts w:ascii="Times New Roman" w:hAnsi="Times New Roman" w:eastAsia="Times New Roman" w:cs="Times New Roman"/>
        </w:rPr>
      </w:pPr>
      <w:r>
        <w:rPr>
          <w:rFonts w:eastAsia="Times New Roman" w:cs="Times New Roman" w:ascii="Times New Roman" w:hAnsi="Times New Roman"/>
          <w:sz w:val="24"/>
          <w:szCs w:val="24"/>
        </w:rPr>
        <w:t xml:space="preserve">Adding additional </w:t>
      </w:r>
      <w:r>
        <w:rPr>
          <w:rFonts w:eastAsia="Times New Roman" w:cs="Times New Roman" w:ascii="Times New Roman" w:hAnsi="Times New Roman"/>
        </w:rPr>
        <w:t>features</w:t>
      </w:r>
      <w:r>
        <w:rPr>
          <w:rFonts w:eastAsia="Times New Roman" w:cs="Times New Roman" w:ascii="Times New Roman" w:hAnsi="Times New Roman"/>
          <w:sz w:val="24"/>
          <w:szCs w:val="24"/>
        </w:rPr>
        <w:t xml:space="preserve">, </w:t>
      </w:r>
      <w:r>
        <w:rPr>
          <w:rFonts w:eastAsia="Times New Roman" w:cs="Times New Roman" w:ascii="Times New Roman" w:hAnsi="Times New Roman"/>
        </w:rPr>
        <w:t xml:space="preserve">to </w:t>
      </w:r>
      <w:r>
        <w:rPr>
          <w:rFonts w:eastAsia="Times New Roman" w:cs="Times New Roman" w:ascii="Times New Roman" w:hAnsi="Times New Roman"/>
          <w:sz w:val="24"/>
          <w:szCs w:val="24"/>
        </w:rPr>
        <w:t>the existing C</w:t>
      </w:r>
      <w:r>
        <w:rPr>
          <w:rFonts w:eastAsia="Times New Roman" w:cs="Times New Roman" w:ascii="Times New Roman" w:hAnsi="Times New Roman"/>
          <w:color w:val="000000"/>
          <w:sz w:val="24"/>
          <w:szCs w:val="24"/>
        </w:rPr>
        <w:t>ovid</w:t>
      </w:r>
      <w:r>
        <w:rPr>
          <w:rFonts w:eastAsia="Times New Roman" w:cs="Times New Roman" w:ascii="Times New Roman" w:hAnsi="Times New Roman"/>
          <w:sz w:val="24"/>
          <w:szCs w:val="24"/>
        </w:rPr>
        <w:t xml:space="preserve">-19 Vaccine Platform to adapt to current needs worldwide vaccine certificate </w:t>
      </w:r>
      <w:r>
        <w:rPr>
          <w:rFonts w:eastAsia="Times New Roman" w:cs="Times New Roman" w:ascii="Times New Roman" w:hAnsi="Times New Roman"/>
        </w:rPr>
        <w:t>requirements</w:t>
      </w:r>
      <w:r>
        <w:rPr>
          <w:rFonts w:eastAsia="Times New Roman" w:cs="Times New Roman" w:ascii="Times New Roman" w:hAnsi="Times New Roman"/>
          <w:sz w:val="24"/>
          <w:szCs w:val="24"/>
        </w:rPr>
        <w:t>.</w:t>
      </w:r>
    </w:p>
    <w:p>
      <w:pPr>
        <w:pStyle w:val="Normal1"/>
        <w:numPr>
          <w:ilvl w:val="0"/>
          <w:numId w:val="3"/>
        </w:numPr>
        <w:spacing w:lineRule="auto" w:line="240"/>
        <w:ind w:left="720" w:hanging="360"/>
        <w:rPr>
          <w:rFonts w:ascii="Times New Roman" w:hAnsi="Times New Roman" w:eastAsia="Times New Roman" w:cs="Times New Roman"/>
        </w:rPr>
      </w:pPr>
      <w:r>
        <w:rPr>
          <w:rFonts w:eastAsia="Times New Roman" w:cs="Times New Roman" w:ascii="Times New Roman" w:hAnsi="Times New Roman"/>
          <w:color w:val="000000"/>
          <w:sz w:val="24"/>
          <w:szCs w:val="24"/>
        </w:rPr>
        <w:t xml:space="preserve">Integrate and </w:t>
      </w:r>
      <w:r>
        <w:rPr>
          <w:rFonts w:eastAsia="Times New Roman" w:cs="Times New Roman" w:ascii="Times New Roman" w:hAnsi="Times New Roman"/>
          <w:sz w:val="24"/>
          <w:szCs w:val="24"/>
        </w:rPr>
        <w:t>improve immunization program management.</w:t>
      </w:r>
    </w:p>
    <w:p>
      <w:pPr>
        <w:pStyle w:val="Normal1"/>
        <w:numPr>
          <w:ilvl w:val="0"/>
          <w:numId w:val="3"/>
        </w:numPr>
        <w:spacing w:lineRule="auto" w:line="240"/>
        <w:ind w:left="720" w:hanging="360"/>
        <w:rPr>
          <w:rFonts w:ascii="Times New Roman" w:hAnsi="Times New Roman" w:eastAsia="Times New Roman" w:cs="Times New Roman"/>
        </w:rPr>
      </w:pPr>
      <w:r>
        <w:rPr>
          <w:rFonts w:eastAsia="Times New Roman" w:cs="Times New Roman" w:ascii="Times New Roman" w:hAnsi="Times New Roman"/>
          <w:color w:val="000000"/>
          <w:sz w:val="24"/>
          <w:szCs w:val="24"/>
        </w:rPr>
        <w:t xml:space="preserve">Make a system </w:t>
      </w:r>
      <w:r>
        <w:rPr>
          <w:rFonts w:eastAsia="Times New Roman" w:cs="Times New Roman" w:ascii="Times New Roman" w:hAnsi="Times New Roman"/>
        </w:rPr>
        <w:t xml:space="preserve">user-friendly </w:t>
      </w:r>
      <w:r>
        <w:rPr>
          <w:rFonts w:eastAsia="Times New Roman" w:cs="Times New Roman" w:ascii="Times New Roman" w:hAnsi="Times New Roman"/>
          <w:sz w:val="24"/>
          <w:szCs w:val="24"/>
        </w:rPr>
        <w:t xml:space="preserve">for </w:t>
      </w:r>
      <w:r>
        <w:rPr>
          <w:rFonts w:eastAsia="Times New Roman" w:cs="Times New Roman" w:ascii="Times New Roman" w:hAnsi="Times New Roman"/>
          <w:color w:val="000000"/>
          <w:sz w:val="24"/>
          <w:szCs w:val="24"/>
        </w:rPr>
        <w:t>stakeholders</w:t>
      </w:r>
      <w:r>
        <w:rPr>
          <w:rFonts w:eastAsia="Times New Roman" w:cs="Times New Roman" w:ascii="Times New Roman" w:hAnsi="Times New Roman"/>
          <w:sz w:val="24"/>
          <w:szCs w:val="24"/>
        </w:rPr>
        <w:t xml:space="preserve"> at all levels</w:t>
      </w:r>
    </w:p>
    <w:p>
      <w:pPr>
        <w:pStyle w:val="Normal1"/>
        <w:numPr>
          <w:ilvl w:val="0"/>
          <w:numId w:val="3"/>
        </w:numPr>
        <w:spacing w:lineRule="auto" w:line="240"/>
        <w:ind w:left="720" w:hanging="360"/>
        <w:rPr>
          <w:rFonts w:ascii="Times New Roman" w:hAnsi="Times New Roman" w:eastAsia="Times New Roman" w:cs="Times New Roman"/>
        </w:rPr>
      </w:pPr>
      <w:r>
        <w:rPr>
          <w:rFonts w:eastAsia="Times New Roman" w:cs="Times New Roman" w:ascii="Times New Roman" w:hAnsi="Times New Roman"/>
          <w:color w:val="000000"/>
          <w:sz w:val="24"/>
          <w:szCs w:val="24"/>
        </w:rPr>
        <w:t>M</w:t>
      </w:r>
      <w:r>
        <w:rPr>
          <w:rFonts w:eastAsia="Times New Roman" w:cs="Times New Roman" w:ascii="Times New Roman" w:hAnsi="Times New Roman"/>
          <w:sz w:val="24"/>
          <w:szCs w:val="24"/>
        </w:rPr>
        <w:t xml:space="preserve">ake fully </w:t>
      </w:r>
      <w:r>
        <w:rPr>
          <w:rFonts w:eastAsia="Times New Roman" w:cs="Times New Roman" w:ascii="Times New Roman" w:hAnsi="Times New Roman"/>
        </w:rPr>
        <w:t>interoperable</w:t>
      </w:r>
      <w:r>
        <w:rPr>
          <w:rFonts w:eastAsia="Times New Roman" w:cs="Times New Roman" w:ascii="Times New Roman" w:hAnsi="Times New Roman"/>
          <w:sz w:val="24"/>
          <w:szCs w:val="24"/>
        </w:rPr>
        <w:t xml:space="preserve"> the vaccine digital platform </w:t>
      </w:r>
      <w:r>
        <w:rPr>
          <w:rFonts w:eastAsia="Times New Roman" w:cs="Times New Roman" w:ascii="Times New Roman" w:hAnsi="Times New Roman"/>
          <w:color w:val="000000"/>
          <w:sz w:val="24"/>
          <w:szCs w:val="24"/>
        </w:rPr>
        <w:t>(DHIS2, eLMIS, OpenMRS,</w:t>
      </w:r>
      <w:r>
        <w:rPr>
          <w:rFonts w:eastAsia="Times New Roman" w:cs="Times New Roman" w:ascii="Times New Roman" w:hAnsi="Times New Roman"/>
        </w:rPr>
        <w:t xml:space="preserve"> </w:t>
      </w:r>
      <w:r>
        <w:rPr>
          <w:rFonts w:eastAsia="Times New Roman" w:cs="Times New Roman" w:ascii="Times New Roman" w:hAnsi="Times New Roman"/>
          <w:color w:val="000000"/>
          <w:sz w:val="24"/>
          <w:szCs w:val="24"/>
        </w:rPr>
        <w:t>etc).</w:t>
      </w:r>
    </w:p>
    <w:p>
      <w:pPr>
        <w:pStyle w:val="Normal1"/>
        <w:numPr>
          <w:ilvl w:val="0"/>
          <w:numId w:val="3"/>
        </w:numPr>
        <w:spacing w:lineRule="auto" w:line="240"/>
        <w:ind w:left="720" w:hanging="360"/>
        <w:rPr>
          <w:rFonts w:ascii="Times New Roman" w:hAnsi="Times New Roman" w:eastAsia="Times New Roman" w:cs="Times New Roman"/>
        </w:rPr>
      </w:pPr>
      <w:r>
        <w:rPr>
          <w:rFonts w:eastAsia="Times New Roman" w:cs="Times New Roman" w:ascii="Times New Roman" w:hAnsi="Times New Roman"/>
          <w:color w:val="000000"/>
          <w:sz w:val="24"/>
          <w:szCs w:val="24"/>
        </w:rPr>
        <w:t>Generate Digital certificates using standardized international and</w:t>
      </w:r>
      <w:r>
        <w:rPr>
          <w:rFonts w:eastAsia="Times New Roman" w:cs="Times New Roman" w:ascii="Times New Roman" w:hAnsi="Times New Roman"/>
        </w:rPr>
        <w:t xml:space="preserve"> </w:t>
      </w:r>
      <w:r>
        <w:rPr>
          <w:rFonts w:eastAsia="Times New Roman" w:cs="Times New Roman" w:ascii="Times New Roman" w:hAnsi="Times New Roman"/>
          <w:color w:val="000000"/>
          <w:sz w:val="24"/>
          <w:szCs w:val="24"/>
        </w:rPr>
        <w:t>regional guidelines (EU)</w:t>
      </w:r>
    </w:p>
    <w:p>
      <w:pPr>
        <w:pStyle w:val="Heading1"/>
        <w:rPr>
          <w:rFonts w:ascii="Times New Roman" w:hAnsi="Times New Roman" w:eastAsia="Times New Roman" w:cs="Times New Roman"/>
          <w:b/>
          <w:b/>
          <w:sz w:val="32"/>
          <w:szCs w:val="32"/>
        </w:rPr>
      </w:pPr>
      <w:bookmarkStart w:id="2" w:name="_heading=h.l24jprtev1dc"/>
      <w:bookmarkEnd w:id="2"/>
      <w:r>
        <w:rPr>
          <w:rFonts w:eastAsia="Times New Roman" w:cs="Times New Roman" w:ascii="Times New Roman" w:hAnsi="Times New Roman"/>
          <w:b/>
          <w:sz w:val="32"/>
          <w:szCs w:val="32"/>
        </w:rPr>
        <w:t>Intended Audience</w:t>
      </w:r>
    </w:p>
    <w:p>
      <w:pPr>
        <w:pStyle w:val="Normal1"/>
        <w:spacing w:lineRule="auto" w:line="240"/>
        <w:jc w:val="both"/>
        <w:rPr>
          <w:rFonts w:ascii="Times New Roman" w:hAnsi="Times New Roman" w:eastAsia="Times New Roman" w:cs="Times New Roman"/>
          <w:b/>
          <w:b/>
        </w:rPr>
      </w:pPr>
      <w:r>
        <w:rPr>
          <w:rFonts w:eastAsia="Times New Roman" w:cs="Times New Roman" w:ascii="Times New Roman" w:hAnsi="Times New Roman"/>
          <w:sz w:val="24"/>
          <w:szCs w:val="24"/>
        </w:rPr>
        <w:t xml:space="preserve">The SRS document is intended for anyone who wants to have a holistic understanding of the system and tries to give a clear idea to </w:t>
      </w:r>
      <w:r>
        <w:rPr>
          <w:rFonts w:eastAsia="Times New Roman" w:cs="Times New Roman" w:ascii="Times New Roman" w:hAnsi="Times New Roman"/>
        </w:rPr>
        <w:t>decision-makers</w:t>
      </w:r>
      <w:r>
        <w:rPr>
          <w:rFonts w:eastAsia="Times New Roman" w:cs="Times New Roman" w:ascii="Times New Roman" w:hAnsi="Times New Roman"/>
          <w:sz w:val="24"/>
          <w:szCs w:val="24"/>
        </w:rPr>
        <w:t xml:space="preserve"> on what requirements the software tries to meet. The SRS is also useful for </w:t>
      </w:r>
      <w:r>
        <w:rPr>
          <w:rFonts w:eastAsia="Times New Roman" w:cs="Times New Roman" w:ascii="Times New Roman" w:hAnsi="Times New Roman"/>
        </w:rPr>
        <w:t xml:space="preserve">the </w:t>
      </w:r>
      <w:r>
        <w:rPr>
          <w:rFonts w:eastAsia="Times New Roman" w:cs="Times New Roman" w:ascii="Times New Roman" w:hAnsi="Times New Roman"/>
          <w:sz w:val="24"/>
          <w:szCs w:val="24"/>
        </w:rPr>
        <w:t xml:space="preserve">design and development of the application and is considered a </w:t>
      </w:r>
      <w:r>
        <w:rPr>
          <w:rFonts w:eastAsia="Times New Roman" w:cs="Times New Roman" w:ascii="Times New Roman" w:hAnsi="Times New Roman"/>
        </w:rPr>
        <w:t>constitutional</w:t>
      </w:r>
      <w:r>
        <w:rPr>
          <w:rFonts w:eastAsia="Times New Roman" w:cs="Times New Roman" w:ascii="Times New Roman" w:hAnsi="Times New Roman"/>
          <w:sz w:val="24"/>
          <w:szCs w:val="24"/>
        </w:rPr>
        <w:t xml:space="preserve"> document that has to be followed for any further development of the software. Ministries of health can understand </w:t>
      </w:r>
      <w:r>
        <w:rPr>
          <w:rFonts w:eastAsia="Times New Roman" w:cs="Times New Roman" w:ascii="Times New Roman" w:hAnsi="Times New Roman"/>
        </w:rPr>
        <w:t xml:space="preserve">the </w:t>
      </w:r>
      <w:r>
        <w:rPr>
          <w:rFonts w:eastAsia="Times New Roman" w:cs="Times New Roman" w:ascii="Times New Roman" w:hAnsi="Times New Roman"/>
          <w:sz w:val="24"/>
          <w:szCs w:val="24"/>
        </w:rPr>
        <w:t xml:space="preserve">use of the application by reading this document. External testers can perform functional testing by understanding </w:t>
      </w:r>
      <w:r>
        <w:rPr>
          <w:rFonts w:eastAsia="Times New Roman" w:cs="Times New Roman" w:ascii="Times New Roman" w:hAnsi="Times New Roman"/>
        </w:rPr>
        <w:t xml:space="preserve">the </w:t>
      </w:r>
      <w:r>
        <w:rPr>
          <w:rFonts w:eastAsia="Times New Roman" w:cs="Times New Roman" w:ascii="Times New Roman" w:hAnsi="Times New Roman"/>
          <w:sz w:val="24"/>
          <w:szCs w:val="24"/>
        </w:rPr>
        <w:t>expected results of the application.</w:t>
      </w:r>
    </w:p>
    <w:p>
      <w:pPr>
        <w:pStyle w:val="Heading1"/>
        <w:rPr>
          <w:rFonts w:ascii="Times New Roman" w:hAnsi="Times New Roman" w:eastAsia="Times New Roman" w:cs="Times New Roman"/>
          <w:b/>
          <w:b/>
          <w:sz w:val="32"/>
          <w:szCs w:val="32"/>
        </w:rPr>
      </w:pPr>
      <w:bookmarkStart w:id="3" w:name="_heading=h.atart9eaunnq"/>
      <w:bookmarkEnd w:id="3"/>
      <w:r>
        <w:rPr>
          <w:rFonts w:eastAsia="Times New Roman" w:cs="Times New Roman" w:ascii="Times New Roman" w:hAnsi="Times New Roman"/>
          <w:b/>
          <w:sz w:val="32"/>
          <w:szCs w:val="32"/>
        </w:rPr>
        <w:t>Problem Statement</w:t>
      </w:r>
    </w:p>
    <w:p>
      <w:pPr>
        <w:pStyle w:val="Normal1"/>
        <w:spacing w:lineRule="auto" w:line="240"/>
        <w:jc w:val="both"/>
        <w:rPr>
          <w:rFonts w:ascii="Times New Roman" w:hAnsi="Times New Roman" w:eastAsia="Times New Roman" w:cs="Times New Roman"/>
          <w:sz w:val="24"/>
          <w:szCs w:val="24"/>
        </w:rPr>
      </w:pPr>
      <w:commentRangeStart w:id="0"/>
      <w:r>
        <w:rPr>
          <w:rFonts w:eastAsia="Times New Roman" w:cs="Times New Roman" w:ascii="Times New Roman" w:hAnsi="Times New Roman"/>
          <w:sz w:val="24"/>
          <w:szCs w:val="24"/>
        </w:rPr>
        <w:t xml:space="preserve">A digital COVID-19 vaccination platform was deployed six months ago and has mitigated most of the challenges associated with using a paper-based data system. However, Different international </w:t>
      </w:r>
      <w:r>
        <w:rPr>
          <w:rFonts w:eastAsia="Times New Roman" w:cs="Times New Roman" w:ascii="Times New Roman" w:hAnsi="Times New Roman"/>
        </w:rPr>
        <w:t>standards</w:t>
      </w:r>
      <w:r>
        <w:rPr>
          <w:rFonts w:eastAsia="Times New Roman" w:cs="Times New Roman" w:ascii="Times New Roman" w:hAnsi="Times New Roman"/>
          <w:sz w:val="24"/>
          <w:szCs w:val="24"/>
        </w:rPr>
        <w:t xml:space="preserve"> triggered the idea to improve </w:t>
      </w:r>
      <w:r>
        <w:rPr>
          <w:rFonts w:eastAsia="Times New Roman" w:cs="Times New Roman" w:ascii="Times New Roman" w:hAnsi="Times New Roman"/>
        </w:rPr>
        <w:t xml:space="preserve">the </w:t>
      </w:r>
      <w:r>
        <w:rPr>
          <w:rFonts w:eastAsia="Times New Roman" w:cs="Times New Roman" w:ascii="Times New Roman" w:hAnsi="Times New Roman"/>
          <w:sz w:val="24"/>
          <w:szCs w:val="24"/>
        </w:rPr>
        <w:t xml:space="preserve">existing immunization system by adding additional features, </w:t>
      </w:r>
      <w:r>
        <w:rPr>
          <w:rFonts w:eastAsia="Times New Roman" w:cs="Times New Roman" w:ascii="Times New Roman" w:hAnsi="Times New Roman"/>
        </w:rPr>
        <w:t xml:space="preserve">an </w:t>
      </w:r>
      <w:r>
        <w:rPr>
          <w:rFonts w:eastAsia="Times New Roman" w:cs="Times New Roman" w:ascii="Times New Roman" w:hAnsi="Times New Roman"/>
          <w:sz w:val="24"/>
          <w:szCs w:val="24"/>
        </w:rPr>
        <w:t>offline model as well as integration with other systems.</w:t>
      </w:r>
      <w:commentRangeEnd w:id="0"/>
      <w:r>
        <w:commentReference w:id="0"/>
      </w:r>
      <w:r>
        <w:rPr>
          <w:rFonts w:eastAsia="Times New Roman" w:cs="Times New Roman" w:ascii="Times New Roman" w:hAnsi="Times New Roman"/>
          <w:sz w:val="24"/>
          <w:szCs w:val="24"/>
        </w:rPr>
      </w:r>
    </w:p>
    <w:p>
      <w:pPr>
        <w:pStyle w:val="Normal1"/>
        <w:numPr>
          <w:ilvl w:val="0"/>
          <w:numId w:val="1"/>
        </w:numPr>
        <w:spacing w:lineRule="auto" w:line="240"/>
        <w:ind w:left="720" w:hanging="360"/>
        <w:jc w:val="both"/>
        <w:rPr>
          <w:rFonts w:ascii="Times New Roman" w:hAnsi="Times New Roman" w:eastAsia="Times New Roman" w:cs="Times New Roman"/>
          <w:b/>
          <w:b/>
          <w:color w:val="FF0000"/>
          <w:u w:val="none"/>
        </w:rPr>
      </w:pPr>
      <w:r>
        <w:rPr>
          <w:rFonts w:eastAsia="Times New Roman" w:cs="Times New Roman" w:ascii="Times New Roman" w:hAnsi="Times New Roman"/>
          <w:b/>
          <w:color w:val="FF0000"/>
        </w:rPr>
        <w:t>Gap analysis (Source)?</w:t>
      </w:r>
    </w:p>
    <w:p>
      <w:pPr>
        <w:pStyle w:val="Normal1"/>
        <w:numPr>
          <w:ilvl w:val="0"/>
          <w:numId w:val="1"/>
        </w:numPr>
        <w:spacing w:lineRule="auto" w:line="240"/>
        <w:ind w:left="720" w:hanging="360"/>
        <w:jc w:val="both"/>
        <w:rPr>
          <w:rFonts w:ascii="Times New Roman" w:hAnsi="Times New Roman" w:eastAsia="Times New Roman" w:cs="Times New Roman"/>
          <w:b/>
          <w:b/>
          <w:color w:val="FF0000"/>
          <w:u w:val="none"/>
        </w:rPr>
      </w:pPr>
      <w:r>
        <w:rPr>
          <w:rFonts w:eastAsia="Times New Roman" w:cs="Times New Roman" w:ascii="Times New Roman" w:hAnsi="Times New Roman"/>
          <w:b/>
          <w:color w:val="FF0000"/>
        </w:rPr>
        <w:t>Business Process (Source)?</w:t>
      </w:r>
    </w:p>
    <w:p>
      <w:pPr>
        <w:pStyle w:val="Heading1"/>
        <w:rPr>
          <w:rFonts w:ascii="Times New Roman" w:hAnsi="Times New Roman" w:eastAsia="Times New Roman" w:cs="Times New Roman"/>
          <w:b/>
          <w:b/>
          <w:sz w:val="32"/>
          <w:szCs w:val="32"/>
        </w:rPr>
      </w:pPr>
      <w:bookmarkStart w:id="4" w:name="_heading=h.o8gjr1djou3s"/>
      <w:bookmarkEnd w:id="4"/>
      <w:r>
        <w:rPr>
          <w:rFonts w:eastAsia="Times New Roman" w:cs="Times New Roman" w:ascii="Times New Roman" w:hAnsi="Times New Roman"/>
          <w:b/>
          <w:sz w:val="32"/>
          <w:szCs w:val="32"/>
        </w:rPr>
        <w:t>Methodology</w:t>
      </w:r>
    </w:p>
    <w:p>
      <w:pPr>
        <w:pStyle w:val="Normal1"/>
        <w:spacing w:lineRule="auto" w:line="240"/>
        <w:jc w:val="both"/>
        <w:rPr>
          <w:rFonts w:ascii="Times New Roman" w:hAnsi="Times New Roman" w:eastAsia="Times New Roman" w:cs="Times New Roman"/>
        </w:rPr>
      </w:pPr>
      <w:r>
        <w:rPr>
          <w:rFonts w:eastAsia="Times New Roman" w:cs="Times New Roman" w:ascii="Times New Roman" w:hAnsi="Times New Roman"/>
          <w:sz w:val="24"/>
          <w:szCs w:val="24"/>
        </w:rPr>
        <w:t xml:space="preserve">The </w:t>
      </w:r>
      <w:r>
        <w:rPr>
          <w:rFonts w:eastAsia="Times New Roman" w:cs="Times New Roman" w:ascii="Times New Roman" w:hAnsi="Times New Roman"/>
          <w:color w:val="000000"/>
          <w:sz w:val="24"/>
          <w:szCs w:val="24"/>
        </w:rPr>
        <w:t>platform</w:t>
      </w:r>
      <w:r>
        <w:rPr>
          <w:rFonts w:eastAsia="Times New Roman" w:cs="Times New Roman" w:ascii="Times New Roman" w:hAnsi="Times New Roman"/>
          <w:sz w:val="24"/>
          <w:szCs w:val="24"/>
        </w:rPr>
        <w:t xml:space="preserve"> is developed on the principles of Xtreme Programming (XP) which includes simplicity, communication, feedback</w:t>
      </w:r>
      <w:r>
        <w:rPr>
          <w:rFonts w:eastAsia="Times New Roman" w:cs="Times New Roman" w:ascii="Times New Roman" w:hAnsi="Times New Roman"/>
        </w:rPr>
        <w:t>,</w:t>
      </w:r>
      <w:r>
        <w:rPr>
          <w:rFonts w:eastAsia="Times New Roman" w:cs="Times New Roman" w:ascii="Times New Roman" w:hAnsi="Times New Roman"/>
          <w:sz w:val="24"/>
          <w:szCs w:val="24"/>
        </w:rPr>
        <w:t xml:space="preserve"> and courage. Simple design and continuous refactoring through feedback is the process followed for </w:t>
      </w:r>
      <w:r>
        <w:rPr>
          <w:rFonts w:eastAsia="Times New Roman" w:cs="Times New Roman" w:ascii="Times New Roman" w:hAnsi="Times New Roman"/>
        </w:rPr>
        <w:t xml:space="preserve">the </w:t>
      </w:r>
      <w:r>
        <w:rPr>
          <w:rFonts w:eastAsia="Times New Roman" w:cs="Times New Roman" w:ascii="Times New Roman" w:hAnsi="Times New Roman"/>
          <w:sz w:val="24"/>
          <w:szCs w:val="24"/>
        </w:rPr>
        <w:t xml:space="preserve">development and implementation of the system. </w:t>
      </w:r>
    </w:p>
    <w:p>
      <w:pPr>
        <w:pStyle w:val="Normal1"/>
        <w:spacing w:lineRule="auto" w:line="240"/>
        <w:jc w:val="both"/>
        <w:rPr>
          <w:rFonts w:ascii="Times New Roman" w:hAnsi="Times New Roman" w:eastAsia="Times New Roman" w:cs="Times New Roman"/>
        </w:rPr>
      </w:pPr>
      <w:r>
        <w:rPr>
          <w:rFonts w:eastAsia="Times New Roman" w:cs="Times New Roman" w:ascii="Times New Roman" w:hAnsi="Times New Roman"/>
          <w:sz w:val="24"/>
          <w:szCs w:val="24"/>
        </w:rPr>
        <w:t>Undertaken Tasks:</w:t>
      </w:r>
    </w:p>
    <w:p>
      <w:pPr>
        <w:pStyle w:val="Normal1"/>
        <w:numPr>
          <w:ilvl w:val="0"/>
          <w:numId w:val="2"/>
        </w:numPr>
        <w:spacing w:lineRule="auto" w:line="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Gathering information</w:t>
      </w:r>
    </w:p>
    <w:p>
      <w:pPr>
        <w:pStyle w:val="Normal1"/>
        <w:numPr>
          <w:ilvl w:val="0"/>
          <w:numId w:val="2"/>
        </w:numPr>
        <w:spacing w:lineRule="auto" w:line="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color w:val="000000"/>
          <w:sz w:val="24"/>
          <w:szCs w:val="24"/>
        </w:rPr>
        <w:t xml:space="preserve">Understanding </w:t>
      </w:r>
      <w:r>
        <w:rPr>
          <w:rFonts w:eastAsia="Times New Roman" w:cs="Times New Roman" w:ascii="Times New Roman" w:hAnsi="Times New Roman"/>
          <w:sz w:val="24"/>
          <w:szCs w:val="24"/>
        </w:rPr>
        <w:t>the system and user requirements</w:t>
      </w:r>
    </w:p>
    <w:p>
      <w:pPr>
        <w:pStyle w:val="Normal1"/>
        <w:numPr>
          <w:ilvl w:val="0"/>
          <w:numId w:val="2"/>
        </w:numPr>
        <w:spacing w:lineRule="auto" w:line="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System Design: </w:t>
      </w:r>
      <w:r>
        <w:rPr>
          <w:rFonts w:eastAsia="Times New Roman" w:cs="Times New Roman" w:ascii="Times New Roman" w:hAnsi="Times New Roman"/>
        </w:rPr>
        <w:t>User-friendly</w:t>
      </w:r>
      <w:r>
        <w:rPr>
          <w:rFonts w:eastAsia="Times New Roman" w:cs="Times New Roman" w:ascii="Times New Roman" w:hAnsi="Times New Roman"/>
          <w:sz w:val="24"/>
          <w:szCs w:val="24"/>
        </w:rPr>
        <w:t xml:space="preserve"> portal framework to be used by all </w:t>
      </w:r>
      <w:r>
        <w:rPr>
          <w:rFonts w:eastAsia="Times New Roman" w:cs="Times New Roman" w:ascii="Times New Roman" w:hAnsi="Times New Roman"/>
          <w:color w:val="000000"/>
          <w:sz w:val="24"/>
          <w:szCs w:val="24"/>
        </w:rPr>
        <w:t>stakeholders</w:t>
      </w:r>
    </w:p>
    <w:p>
      <w:pPr>
        <w:pStyle w:val="Normal1"/>
        <w:numPr>
          <w:ilvl w:val="0"/>
          <w:numId w:val="2"/>
        </w:numPr>
        <w:spacing w:lineRule="auto" w:line="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System Implementation: Implementing the different components and subsystems</w:t>
      </w:r>
    </w:p>
    <w:p>
      <w:pPr>
        <w:pStyle w:val="Normal1"/>
        <w:numPr>
          <w:ilvl w:val="0"/>
          <w:numId w:val="2"/>
        </w:numPr>
        <w:spacing w:lineRule="auto" w:line="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Unit Testing: Testing each subsystem independently</w:t>
      </w:r>
    </w:p>
    <w:p>
      <w:pPr>
        <w:pStyle w:val="Normal1"/>
        <w:numPr>
          <w:ilvl w:val="0"/>
          <w:numId w:val="2"/>
        </w:numPr>
        <w:spacing w:lineRule="auto" w:line="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System Integration: Integration of different subsystems to form the whole system.</w:t>
      </w:r>
    </w:p>
    <w:p>
      <w:pPr>
        <w:pStyle w:val="Normal1"/>
        <w:numPr>
          <w:ilvl w:val="0"/>
          <w:numId w:val="2"/>
        </w:numPr>
        <w:spacing w:lineRule="auto" w:line="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System Testing: Testing the system as a whole</w:t>
      </w:r>
    </w:p>
    <w:p>
      <w:pPr>
        <w:pStyle w:val="Normal1"/>
        <w:numPr>
          <w:ilvl w:val="0"/>
          <w:numId w:val="2"/>
        </w:numPr>
        <w:spacing w:lineRule="auto" w:line="24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Test Specification: Submission </w:t>
      </w:r>
      <w:r>
        <w:rPr>
          <w:rFonts w:eastAsia="Times New Roman" w:cs="Times New Roman" w:ascii="Times New Roman" w:hAnsi="Times New Roman"/>
        </w:rPr>
        <w:t xml:space="preserve">of </w:t>
      </w:r>
      <w:r>
        <w:rPr>
          <w:rFonts w:eastAsia="Times New Roman" w:cs="Times New Roman" w:ascii="Times New Roman" w:hAnsi="Times New Roman"/>
          <w:sz w:val="24"/>
          <w:szCs w:val="24"/>
        </w:rPr>
        <w:t>a full report of the known bugs and errata of the system.</w:t>
      </w:r>
    </w:p>
    <w:p>
      <w:pPr>
        <w:pStyle w:val="Normal1"/>
        <w:spacing w:lineRule="auto" w:line="240"/>
        <w:jc w:val="left"/>
        <w:rPr>
          <w:rFonts w:ascii="Times New Roman" w:hAnsi="Times New Roman" w:eastAsia="Times New Roman" w:cs="Times New Roman"/>
          <w:b/>
          <w:b/>
        </w:rPr>
      </w:pPr>
      <w:r>
        <w:rPr>
          <w:rFonts w:eastAsia="Times New Roman" w:cs="Times New Roman" w:ascii="Times New Roman" w:hAnsi="Times New Roman"/>
        </w:rPr>
        <w:t>The below</w:t>
      </w:r>
      <w:r>
        <w:rPr>
          <w:rFonts w:eastAsia="Times New Roman" w:cs="Times New Roman" w:ascii="Times New Roman" w:hAnsi="Times New Roman"/>
          <w:sz w:val="24"/>
          <w:szCs w:val="24"/>
        </w:rPr>
        <w:t xml:space="preserve"> </w:t>
      </w:r>
      <w:r>
        <w:rPr>
          <w:rFonts w:eastAsia="Times New Roman" w:cs="Times New Roman" w:ascii="Times New Roman" w:hAnsi="Times New Roman"/>
        </w:rPr>
        <w:t>requirements</w:t>
      </w:r>
      <w:r>
        <w:rPr>
          <w:rFonts w:eastAsia="Times New Roman" w:cs="Times New Roman" w:ascii="Times New Roman" w:hAnsi="Times New Roman"/>
          <w:sz w:val="24"/>
          <w:szCs w:val="24"/>
        </w:rPr>
        <w:t xml:space="preserve"> were gathered during the various interviews with programs and end users. Their wish list was translated </w:t>
      </w:r>
      <w:r>
        <w:rPr>
          <w:rFonts w:eastAsia="Times New Roman" w:cs="Times New Roman" w:ascii="Times New Roman" w:hAnsi="Times New Roman"/>
        </w:rPr>
        <w:t>into</w:t>
      </w:r>
      <w:r>
        <w:rPr>
          <w:rFonts w:eastAsia="Times New Roman" w:cs="Times New Roman" w:ascii="Times New Roman" w:hAnsi="Times New Roman"/>
          <w:sz w:val="24"/>
          <w:szCs w:val="24"/>
        </w:rPr>
        <w:t xml:space="preserve"> implementable features </w:t>
      </w:r>
      <w:r>
        <w:rPr>
          <w:rFonts w:eastAsia="Times New Roman" w:cs="Times New Roman" w:ascii="Times New Roman" w:hAnsi="Times New Roman"/>
        </w:rPr>
        <w:t>following</w:t>
      </w:r>
      <w:r>
        <w:rPr>
          <w:rFonts w:eastAsia="Times New Roman" w:cs="Times New Roman" w:ascii="Times New Roman" w:hAnsi="Times New Roman"/>
          <w:sz w:val="24"/>
          <w:szCs w:val="24"/>
        </w:rPr>
        <w:t xml:space="preserve"> the business process at each point of </w:t>
      </w:r>
      <w:r>
        <w:rPr>
          <w:rFonts w:eastAsia="Times New Roman" w:cs="Times New Roman" w:ascii="Times New Roman" w:hAnsi="Times New Roman"/>
        </w:rPr>
        <w:t>service</w:t>
      </w:r>
      <w:r>
        <w:rPr>
          <w:rFonts w:eastAsia="Times New Roman" w:cs="Times New Roman" w:ascii="Times New Roman" w:hAnsi="Times New Roman"/>
          <w:sz w:val="24"/>
          <w:szCs w:val="24"/>
        </w:rPr>
        <w:t xml:space="preserve"> care in </w:t>
      </w:r>
      <w:r>
        <w:rPr>
          <w:rFonts w:eastAsia="Times New Roman" w:cs="Times New Roman" w:ascii="Times New Roman" w:hAnsi="Times New Roman"/>
        </w:rPr>
        <w:t xml:space="preserve">the </w:t>
      </w:r>
      <w:r>
        <w:rPr>
          <w:rFonts w:eastAsia="Times New Roman" w:cs="Times New Roman" w:ascii="Times New Roman" w:hAnsi="Times New Roman"/>
          <w:sz w:val="24"/>
          <w:szCs w:val="24"/>
        </w:rPr>
        <w:t>health facility.</w:t>
      </w:r>
    </w:p>
    <w:p>
      <w:pPr>
        <w:pStyle w:val="Heading1"/>
        <w:rPr>
          <w:rFonts w:ascii="Times New Roman" w:hAnsi="Times New Roman" w:eastAsia="Times New Roman" w:cs="Times New Roman"/>
          <w:b/>
          <w:b/>
          <w:sz w:val="24"/>
          <w:szCs w:val="24"/>
        </w:rPr>
      </w:pPr>
      <w:bookmarkStart w:id="5" w:name="_heading=h.siav7l10ga63"/>
      <w:bookmarkEnd w:id="5"/>
      <w:r>
        <w:rPr>
          <w:rFonts w:eastAsia="Times New Roman" w:cs="Times New Roman" w:ascii="Times New Roman" w:hAnsi="Times New Roman"/>
          <w:b/>
          <w:sz w:val="32"/>
          <w:szCs w:val="32"/>
        </w:rPr>
        <w:t>Functional</w:t>
      </w:r>
    </w:p>
    <w:tbl>
      <w:tblPr>
        <w:tblStyle w:val="Table1"/>
        <w:tblW w:w="9615" w:type="dxa"/>
        <w:jc w:val="left"/>
        <w:tblInd w:w="0" w:type="dxa"/>
        <w:tblCellMar>
          <w:top w:w="0" w:type="dxa"/>
          <w:left w:w="108" w:type="dxa"/>
          <w:bottom w:w="0" w:type="dxa"/>
          <w:right w:w="108" w:type="dxa"/>
        </w:tblCellMar>
        <w:tblLook w:val="0000"/>
      </w:tblPr>
      <w:tblGrid>
        <w:gridCol w:w="1484"/>
        <w:gridCol w:w="2565"/>
        <w:gridCol w:w="1036"/>
        <w:gridCol w:w="3306"/>
        <w:gridCol w:w="1224"/>
      </w:tblGrid>
      <w:tr>
        <w:trPr>
          <w:trHeight w:val="256"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Id </w:t>
            </w:r>
          </w:p>
        </w:tc>
        <w:tc>
          <w:tcPr>
            <w:tcW w:w="8131" w:type="dxa"/>
            <w:gridSpan w:val="4"/>
            <w:tcBorders>
              <w:top w:val="single" w:sz="8" w:space="0" w:color="000000"/>
              <w:left w:val="single" w:sz="8" w:space="0" w:color="000000"/>
              <w:bottom w:val="single" w:sz="8" w:space="0" w:color="000000"/>
              <w:right w:val="single" w:sz="8" w:space="0" w:color="000000"/>
            </w:tcBorders>
            <w:shd w:fill="FFFFFF" w:val="clear"/>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 requirement unique Id</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Requirement</w:t>
            </w:r>
          </w:p>
        </w:tc>
        <w:tc>
          <w:tcPr>
            <w:tcW w:w="8131" w:type="dxa"/>
            <w:gridSpan w:val="4"/>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name of the requirement</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Mapping</w:t>
            </w:r>
          </w:p>
        </w:tc>
        <w:tc>
          <w:tcPr>
            <w:tcW w:w="8131" w:type="dxa"/>
            <w:gridSpan w:val="4"/>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Mapped Business process diagrams</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Description </w:t>
            </w:r>
          </w:p>
        </w:tc>
        <w:tc>
          <w:tcPr>
            <w:tcW w:w="8131" w:type="dxa"/>
            <w:gridSpan w:val="4"/>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description of the requirement</w:t>
            </w:r>
          </w:p>
        </w:tc>
      </w:tr>
      <w:tr>
        <w:trPr>
          <w:trHeight w:val="925"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Mandatory/ Desired</w:t>
            </w:r>
          </w:p>
        </w:tc>
        <w:tc>
          <w:tcPr>
            <w:tcW w:w="8131" w:type="dxa"/>
            <w:gridSpan w:val="4"/>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column indicates if the client considers the requirements mandatory or desired. Mandatory requirements should be </w:t>
            </w:r>
            <w:r>
              <w:rPr>
                <w:rFonts w:eastAsia="Times New Roman" w:cs="Times New Roman" w:ascii="Times New Roman" w:hAnsi="Times New Roman"/>
              </w:rPr>
              <w:t>prioritized</w:t>
            </w:r>
            <w:r>
              <w:rPr>
                <w:rFonts w:eastAsia="Times New Roman" w:cs="Times New Roman" w:ascii="Times New Roman" w:hAnsi="Times New Roman"/>
                <w:sz w:val="24"/>
                <w:szCs w:val="24"/>
              </w:rPr>
              <w:t>.</w:t>
              <w:br/>
              <w:t>• Desired requirements are represented by”</w:t>
            </w:r>
            <w:r>
              <w:rPr>
                <w:rFonts w:eastAsia="Times New Roman" w:cs="Times New Roman" w:ascii="Times New Roman" w:hAnsi="Times New Roman"/>
              </w:rPr>
              <w:t xml:space="preserve"> </w:t>
            </w:r>
            <w:r>
              <w:rPr>
                <w:rFonts w:eastAsia="Times New Roman" w:cs="Times New Roman" w:ascii="Times New Roman" w:hAnsi="Times New Roman"/>
                <w:sz w:val="24"/>
                <w:szCs w:val="24"/>
              </w:rPr>
              <w:t>D”</w:t>
              <w:br/>
              <w:t xml:space="preserve">• Mandatory </w:t>
            </w:r>
            <w:r>
              <w:rPr>
                <w:rFonts w:eastAsia="Times New Roman" w:cs="Times New Roman" w:ascii="Times New Roman" w:hAnsi="Times New Roman"/>
              </w:rPr>
              <w:t>requirements</w:t>
            </w:r>
            <w:r>
              <w:rPr>
                <w:rFonts w:eastAsia="Times New Roman" w:cs="Times New Roman" w:ascii="Times New Roman" w:hAnsi="Times New Roman"/>
                <w:sz w:val="24"/>
                <w:szCs w:val="24"/>
              </w:rPr>
              <w:t xml:space="preserve"> are represented by “M”</w:t>
            </w:r>
          </w:p>
        </w:tc>
      </w:tr>
      <w:tr>
        <w:trPr>
          <w:trHeight w:val="256" w:hRule="atLeast"/>
        </w:trPr>
        <w:tc>
          <w:tcPr>
            <w:tcW w:w="9615" w:type="dxa"/>
            <w:gridSpan w:val="5"/>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77" w:hRule="atLeast"/>
        </w:trPr>
        <w:tc>
          <w:tcPr>
            <w:tcW w:w="1484"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Id </w:t>
            </w:r>
          </w:p>
        </w:tc>
        <w:tc>
          <w:tcPr>
            <w:tcW w:w="2565"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Requirement</w:t>
            </w:r>
          </w:p>
        </w:tc>
        <w:tc>
          <w:tcPr>
            <w:tcW w:w="1036"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Business</w:t>
            </w:r>
            <w:r>
              <w:rPr>
                <w:rFonts w:eastAsia="Times New Roman" w:cs="Times New Roman" w:ascii="Times New Roman" w:hAnsi="Times New Roman"/>
                <w:sz w:val="24"/>
                <w:szCs w:val="24"/>
              </w:rPr>
              <w:br/>
            </w:r>
            <w:r>
              <w:rPr>
                <w:rFonts w:eastAsia="Times New Roman" w:cs="Times New Roman" w:ascii="Times New Roman" w:hAnsi="Times New Roman"/>
                <w:b/>
                <w:sz w:val="24"/>
                <w:szCs w:val="24"/>
              </w:rPr>
              <w:t>Mapping</w:t>
            </w:r>
          </w:p>
        </w:tc>
        <w:tc>
          <w:tcPr>
            <w:tcW w:w="3306"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1224"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Mandatory</w:t>
            </w:r>
            <w:r>
              <w:rPr>
                <w:rFonts w:eastAsia="Times New Roman" w:cs="Times New Roman" w:ascii="Times New Roman" w:hAnsi="Times New Roman"/>
                <w:sz w:val="24"/>
                <w:szCs w:val="24"/>
              </w:rPr>
              <w:br/>
            </w:r>
            <w:r>
              <w:rPr>
                <w:rFonts w:eastAsia="Times New Roman" w:cs="Times New Roman" w:ascii="Times New Roman" w:hAnsi="Times New Roman"/>
                <w:b/>
                <w:sz w:val="24"/>
                <w:szCs w:val="24"/>
              </w:rPr>
              <w:t>/Desired</w:t>
            </w:r>
          </w:p>
        </w:tc>
      </w:tr>
      <w:tr>
        <w:trPr>
          <w:trHeight w:val="571"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FRPR</w:t>
            </w:r>
            <w:r>
              <w:rPr>
                <w:rFonts w:eastAsia="Times New Roman" w:cs="Times New Roman" w:ascii="Times New Roman" w:hAnsi="Times New Roman"/>
                <w:b/>
              </w:rPr>
              <w:t>0</w:t>
            </w:r>
          </w:p>
        </w:tc>
        <w:tc>
          <w:tcPr>
            <w:tcW w:w="2565"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Contact Number</w:t>
            </w:r>
          </w:p>
        </w:tc>
        <w:tc>
          <w:tcPr>
            <w:tcW w:w="1036"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r>
          </w:p>
        </w:tc>
        <w:tc>
          <w:tcPr>
            <w:tcW w:w="3306" w:type="dxa"/>
            <w:tcBorders>
              <w:top w:val="single" w:sz="8" w:space="0" w:color="000000"/>
              <w:left w:val="single" w:sz="8" w:space="0" w:color="000000"/>
              <w:bottom w:val="single" w:sz="8" w:space="0" w:color="000000"/>
              <w:right w:val="single" w:sz="8" w:space="0" w:color="000000"/>
            </w:tcBorders>
          </w:tcPr>
          <w:p>
            <w:pPr>
              <w:pStyle w:val="Normal1"/>
              <w:jc w:val="both"/>
              <w:rPr>
                <w:rFonts w:ascii="Times New Roman" w:hAnsi="Times New Roman" w:eastAsia="Times New Roman" w:cs="Times New Roman"/>
              </w:rPr>
            </w:pPr>
            <w:r>
              <w:rPr>
                <w:rFonts w:eastAsia="Times New Roman" w:cs="Times New Roman" w:ascii="Times New Roman" w:hAnsi="Times New Roman"/>
              </w:rPr>
              <w:t>Click on the number and direct Dial</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701"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b/>
                <w:b/>
                <w:sz w:val="24"/>
                <w:szCs w:val="24"/>
              </w:rPr>
            </w:pPr>
            <w:r>
              <w:rPr>
                <w:rFonts w:eastAsia="Times New Roman" w:cs="Times New Roman" w:ascii="Times New Roman" w:hAnsi="Times New Roman"/>
                <w:b/>
              </w:rPr>
              <w:t>FRPR1</w:t>
            </w:r>
          </w:p>
        </w:tc>
        <w:tc>
          <w:tcPr>
            <w:tcW w:w="2565"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Email</w:t>
            </w:r>
          </w:p>
        </w:tc>
        <w:tc>
          <w:tcPr>
            <w:tcW w:w="1036"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r>
          </w:p>
        </w:tc>
        <w:tc>
          <w:tcPr>
            <w:tcW w:w="3306" w:type="dxa"/>
            <w:tcBorders>
              <w:top w:val="single" w:sz="8" w:space="0" w:color="000000"/>
              <w:left w:val="single" w:sz="8" w:space="0" w:color="000000"/>
              <w:bottom w:val="single" w:sz="8" w:space="0" w:color="000000"/>
              <w:right w:val="single" w:sz="8" w:space="0" w:color="000000"/>
            </w:tcBorders>
          </w:tcPr>
          <w:p>
            <w:pPr>
              <w:pStyle w:val="Normal1"/>
              <w:jc w:val="both"/>
              <w:rPr>
                <w:rFonts w:ascii="Times New Roman" w:hAnsi="Times New Roman" w:eastAsia="Times New Roman" w:cs="Times New Roman"/>
              </w:rPr>
            </w:pPr>
            <w:r>
              <w:rPr>
                <w:rFonts w:eastAsia="Times New Roman" w:cs="Times New Roman" w:ascii="Times New Roman" w:hAnsi="Times New Roman"/>
              </w:rPr>
              <w:t>click on email address direct open the msg text field with option to attach send and discard</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420"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b/>
                <w:b/>
                <w:sz w:val="24"/>
                <w:szCs w:val="24"/>
              </w:rPr>
            </w:pPr>
            <w:r>
              <w:rPr>
                <w:rFonts w:eastAsia="Times New Roman" w:cs="Times New Roman" w:ascii="Times New Roman" w:hAnsi="Times New Roman"/>
                <w:b/>
              </w:rPr>
              <w:t>FRPR2</w:t>
            </w:r>
          </w:p>
        </w:tc>
        <w:tc>
          <w:tcPr>
            <w:tcW w:w="2565"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color w:val="000000"/>
                <w:sz w:val="24"/>
                <w:szCs w:val="24"/>
              </w:rPr>
            </w:pPr>
            <w:r>
              <w:rPr>
                <w:rFonts w:eastAsia="Times New Roman" w:cs="Times New Roman" w:ascii="Times New Roman" w:hAnsi="Times New Roman"/>
              </w:rPr>
              <w:t>Travel Guidelines</w:t>
            </w:r>
          </w:p>
        </w:tc>
        <w:tc>
          <w:tcPr>
            <w:tcW w:w="1036"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List all related travel policies and procedures including Covid-19.</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405"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b/>
                <w:b/>
                <w:sz w:val="24"/>
                <w:szCs w:val="24"/>
              </w:rPr>
            </w:pPr>
            <w:r>
              <w:rPr>
                <w:rFonts w:eastAsia="Times New Roman" w:cs="Times New Roman" w:ascii="Times New Roman" w:hAnsi="Times New Roman"/>
                <w:b/>
              </w:rPr>
              <w:t>FRPR3</w:t>
            </w:r>
          </w:p>
        </w:tc>
        <w:tc>
          <w:tcPr>
            <w:tcW w:w="2565"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color w:val="000000"/>
                <w:sz w:val="24"/>
                <w:szCs w:val="24"/>
              </w:rPr>
            </w:pPr>
            <w:r>
              <w:rPr>
                <w:rFonts w:eastAsia="Times New Roman" w:cs="Times New Roman" w:ascii="Times New Roman" w:hAnsi="Times New Roman"/>
              </w:rPr>
              <w:t>Travel Guidelines</w:t>
            </w:r>
          </w:p>
        </w:tc>
        <w:tc>
          <w:tcPr>
            <w:tcW w:w="1036"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Option to download if applicable</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420"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b/>
                <w:b/>
                <w:sz w:val="24"/>
                <w:szCs w:val="24"/>
              </w:rPr>
            </w:pPr>
            <w:r>
              <w:rPr>
                <w:rFonts w:eastAsia="Times New Roman" w:cs="Times New Roman" w:ascii="Times New Roman" w:hAnsi="Times New Roman"/>
                <w:b/>
              </w:rPr>
              <w:t>FRPR4</w:t>
            </w:r>
          </w:p>
        </w:tc>
        <w:tc>
          <w:tcPr>
            <w:tcW w:w="2565"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color w:val="000000"/>
                <w:sz w:val="24"/>
                <w:szCs w:val="24"/>
              </w:rPr>
            </w:pPr>
            <w:r>
              <w:rPr>
                <w:rFonts w:eastAsia="Times New Roman" w:cs="Times New Roman" w:ascii="Times New Roman" w:hAnsi="Times New Roman"/>
              </w:rPr>
              <w:t>Testing Status</w:t>
            </w:r>
          </w:p>
        </w:tc>
        <w:tc>
          <w:tcPr>
            <w:tcW w:w="1036"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 xml:space="preserve">When click, open a new tab (Left on architecture) </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345" w:hRule="atLeast"/>
        </w:trPr>
        <w:tc>
          <w:tcPr>
            <w:tcW w:w="148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b/>
                <w:b/>
                <w:sz w:val="24"/>
                <w:szCs w:val="24"/>
              </w:rPr>
            </w:pPr>
            <w:r>
              <w:rPr>
                <w:rFonts w:eastAsia="Times New Roman" w:cs="Times New Roman" w:ascii="Times New Roman" w:hAnsi="Times New Roman"/>
                <w:b/>
              </w:rPr>
              <w:t>FRPR5</w:t>
            </w:r>
          </w:p>
        </w:tc>
        <w:tc>
          <w:tcPr>
            <w:tcW w:w="2565"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color w:val="000000"/>
                <w:sz w:val="24"/>
                <w:szCs w:val="24"/>
              </w:rPr>
            </w:pPr>
            <w:r>
              <w:rPr>
                <w:rFonts w:eastAsia="Times New Roman" w:cs="Times New Roman" w:ascii="Times New Roman" w:hAnsi="Times New Roman"/>
              </w:rPr>
              <w:t>Testing Status</w:t>
            </w:r>
          </w:p>
        </w:tc>
        <w:tc>
          <w:tcPr>
            <w:tcW w:w="1036"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Allow Client to login using username and password</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FRPR6</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Testing Status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 xml:space="preserve">Call the Covid-19 platform through APIs (Refer to </w:t>
            </w:r>
            <w:r>
              <w:rPr>
                <w:rFonts w:eastAsia="Times New Roman" w:cs="Times New Roman" w:ascii="Times New Roman" w:hAnsi="Times New Roman"/>
                <w:b/>
              </w:rPr>
              <w:t xml:space="preserve">API’s </w:t>
            </w:r>
            <w:r>
              <w:rPr>
                <w:rFonts w:eastAsia="Times New Roman" w:cs="Times New Roman" w:ascii="Times New Roman" w:hAnsi="Times New Roman"/>
              </w:rPr>
              <w:t>Call section)</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FRPR7</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Testing Status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Display information related to Testing Status</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FRPR8</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Testing Status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Generate the certificate with standardized worldwide requirement (EU, Regional, etc)</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FRPR9</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Testing Status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Allow client to download the certificate include OR code  (https://commission.europa.eu/publications/key-documents-related-digital-covid-19-certificate_en)</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FRPR10</w:t>
            </w:r>
          </w:p>
        </w:tc>
        <w:tc>
          <w:tcPr>
            <w:tcW w:w="2565"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Vaccination Status</w:t>
            </w:r>
          </w:p>
        </w:tc>
        <w:tc>
          <w:tcPr>
            <w:tcW w:w="1036"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r>
          </w:p>
        </w:tc>
        <w:tc>
          <w:tcPr>
            <w:tcW w:w="3306" w:type="dxa"/>
            <w:tcBorders>
              <w:top w:val="single" w:sz="8" w:space="0" w:color="000000"/>
              <w:left w:val="single" w:sz="8" w:space="0" w:color="000000"/>
              <w:bottom w:val="single" w:sz="8" w:space="0" w:color="000000"/>
              <w:right w:val="single" w:sz="8" w:space="0" w:color="000000"/>
            </w:tcBorders>
          </w:tcPr>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Open a new tab (Left on architecture) </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FRPR11</w:t>
            </w:r>
          </w:p>
        </w:tc>
        <w:tc>
          <w:tcPr>
            <w:tcW w:w="2565"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Vaccination Status</w:t>
            </w:r>
          </w:p>
        </w:tc>
        <w:tc>
          <w:tcPr>
            <w:tcW w:w="1036"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r>
          </w:p>
        </w:tc>
        <w:tc>
          <w:tcPr>
            <w:tcW w:w="3306" w:type="dxa"/>
            <w:tcBorders>
              <w:top w:val="single" w:sz="8" w:space="0" w:color="000000"/>
              <w:left w:val="single" w:sz="8" w:space="0" w:color="000000"/>
              <w:bottom w:val="single" w:sz="8" w:space="0" w:color="000000"/>
              <w:right w:val="single" w:sz="8" w:space="0" w:color="000000"/>
            </w:tcBorders>
          </w:tcPr>
          <w:p>
            <w:pPr>
              <w:pStyle w:val="Normal1"/>
              <w:jc w:val="both"/>
              <w:rPr>
                <w:rFonts w:ascii="Times New Roman" w:hAnsi="Times New Roman" w:eastAsia="Times New Roman" w:cs="Times New Roman"/>
              </w:rPr>
            </w:pPr>
            <w:r>
              <w:rPr>
                <w:rFonts w:eastAsia="Times New Roman" w:cs="Times New Roman" w:ascii="Times New Roman" w:hAnsi="Times New Roman"/>
              </w:rPr>
              <w:t>Allow Client to login using username and password</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377"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FRPR12</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Vaccination Status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Call the Covid-19 platform through API’s (Refer to </w:t>
            </w:r>
            <w:r>
              <w:rPr>
                <w:rFonts w:eastAsia="Times New Roman" w:cs="Times New Roman" w:ascii="Times New Roman" w:hAnsi="Times New Roman"/>
                <w:b/>
              </w:rPr>
              <w:t>API’s Call</w:t>
            </w:r>
            <w:r>
              <w:rPr>
                <w:rFonts w:eastAsia="Times New Roman" w:cs="Times New Roman" w:ascii="Times New Roman" w:hAnsi="Times New Roman"/>
              </w:rPr>
              <w:t xml:space="preserve"> section)</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Vaccination Status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Display information related to Covid-19 Vaccines status</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FRPR13</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Vaccination Status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Generate the certificate with standardized worldwide requirement (EU, Regional,etc)</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FRPR14</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Vaccination Status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Allow client to download the certificate include OR code  (https://commission.europa.eu/publications/key-documents-related-digital-covid-19-certificate_en)</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FRPR15</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Services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Any information to help client during pandemic</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FRPR16</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Cases</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Section containing most recent number of (Pandemic) confirmed cases in Liberia</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FRPR17</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Recovered</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rPr>
              <w:t>Section containing most recent number of a (Pandemic)  confirmed Recovered in Liberia</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FRPR18</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Death</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rPr>
              <w:t>Section containing most recent number of a (Pandemic)  confirmed Death in Liberia</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FRPR19</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 xml:space="preserve">Staff Only </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Secction reserved for Health care provider only</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FRPR20</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 xml:space="preserve">Staff Only </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Authenticate using DHIS2 vaccination username and password</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FRPR21</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 xml:space="preserve">Staff Only </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2 Factors authentication for security</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FRPR22</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rPr>
              <w:t xml:space="preserve">Staff Only </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Connect and display the Vaccination portal (Refer to Archtecture)</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FRPR23</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 xml:space="preserve">Allow to search client by ID, Phone, Names via Vaccination registry </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FRPR24</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 xml:space="preserve">Interoperability with eLMIS for stoch requisition </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FRPR25</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Ability to display different reports (Dinamic and predefined)</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FRPR26</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Recording individual demographics informations</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FRPR27</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Generate UPID, and system ID</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FRPR28</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Data entry of vaccine related information</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FRPR29</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Ability to set next aopintment randervous</w:t>
            </w:r>
          </w:p>
        </w:tc>
        <w:tc>
          <w:tcPr>
            <w:tcW w:w="1224" w:type="dxa"/>
            <w:tcBorders>
              <w:top w:val="single" w:sz="8" w:space="0" w:color="000000"/>
              <w:left w:val="single" w:sz="8" w:space="0" w:color="000000"/>
              <w:bottom w:val="single" w:sz="8" w:space="0" w:color="000000"/>
              <w:right w:val="single" w:sz="8" w:space="0" w:color="000000"/>
            </w:tcBorders>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FRPR30</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Abiity to notify the client about their ID and next visit date</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FRPR31</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COmplete automatically create visit or event and trigger notification message through gateway</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FRPR32</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t>Vaccination portal</w:t>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Sync option to allow pear to pear (P2P) data exchange via offline/online  or direct to oroduction server</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FRPR33</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before="0" w:after="240"/>
              <w:rPr>
                <w:rFonts w:ascii="Times New Roman" w:hAnsi="Times New Roman" w:eastAsia="Times New Roman" w:cs="Times New Roman"/>
              </w:rPr>
            </w:pPr>
            <w:r>
              <w:rPr>
                <w:rFonts w:eastAsia="Times New Roman" w:cs="Times New Roman" w:ascii="Times New Roman" w:hAnsi="Times New Roman"/>
              </w:rPr>
              <w:t>Choose Vaccine*</w:t>
            </w:r>
          </w:p>
          <w:p>
            <w:pPr>
              <w:pStyle w:val="Normal1"/>
              <w:rPr>
                <w:rFonts w:ascii="Times New Roman" w:hAnsi="Times New Roman" w:eastAsia="Times New Roman" w:cs="Times New Roman"/>
              </w:rPr>
            </w:pPr>
            <w:r>
              <w:rPr>
                <w:rFonts w:eastAsia="Times New Roman" w:cs="Times New Roman" w:ascii="Times New Roman" w:hAnsi="Times New Roman"/>
              </w:rPr>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rPr>
              <w:t>Mandatory field listing all Vaccines (Covid, Rootine and SIV)</w:t>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FRPR24</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sz w:val="24"/>
                <w:szCs w:val="24"/>
              </w:rPr>
            </w:pPr>
            <w:r>
              <w:rPr>
                <w:rFonts w:eastAsia="Times New Roman" w:cs="Times New Roman" w:ascii="Times New Roman" w:hAnsi="Times New Roman"/>
                <w:b/>
              </w:rPr>
              <w:t>FRPR35</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rPr>
            </w:pPr>
            <w:r>
              <w:rPr>
                <w:rFonts w:eastAsia="Times New Roman" w:cs="Times New Roman" w:ascii="Times New Roman" w:hAnsi="Times New Roman"/>
              </w:rPr>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84" w:type="dxa"/>
            <w:tcBorders>
              <w:top w:val="single" w:sz="8" w:space="0" w:color="000000"/>
              <w:left w:val="single" w:sz="8" w:space="0" w:color="000000"/>
              <w:bottom w:val="single" w:sz="8" w:space="0" w:color="000000"/>
              <w:right w:val="single" w:sz="8" w:space="0" w:color="000000"/>
            </w:tcBorders>
            <w:vAlign w:val="bottom"/>
          </w:tcPr>
          <w:p>
            <w:pPr>
              <w:pStyle w:val="Normal1"/>
              <w:rPr>
                <w:rFonts w:ascii="Times New Roman" w:hAnsi="Times New Roman" w:eastAsia="Times New Roman" w:cs="Times New Roman"/>
                <w:color w:val="FF0000"/>
                <w:sz w:val="24"/>
                <w:szCs w:val="24"/>
              </w:rPr>
            </w:pPr>
            <w:r>
              <w:rPr>
                <w:rFonts w:eastAsia="Times New Roman" w:cs="Times New Roman" w:ascii="Times New Roman" w:hAnsi="Times New Roman"/>
                <w:b/>
                <w:color w:val="FF0000"/>
              </w:rPr>
              <w:t>FRPR36</w:t>
            </w:r>
          </w:p>
        </w:tc>
        <w:tc>
          <w:tcPr>
            <w:tcW w:w="2565" w:type="dxa"/>
            <w:tcBorders>
              <w:top w:val="single" w:sz="8" w:space="0" w:color="000000"/>
              <w:left w:val="single" w:sz="8" w:space="0" w:color="000000"/>
              <w:bottom w:val="single" w:sz="8" w:space="0" w:color="000000"/>
              <w:right w:val="single" w:sz="8" w:space="0" w:color="000000"/>
            </w:tcBorders>
            <w:vAlign w:val="bottom"/>
          </w:tcPr>
          <w:p>
            <w:pPr>
              <w:pStyle w:val="Normal1"/>
              <w:jc w:val="both"/>
              <w:rPr>
                <w:rFonts w:ascii="Times New Roman" w:hAnsi="Times New Roman" w:eastAsia="Times New Roman" w:cs="Times New Roman"/>
                <w:color w:val="FF0000"/>
              </w:rPr>
            </w:pPr>
            <w:r>
              <w:rPr>
                <w:rFonts w:eastAsia="Times New Roman" w:cs="Times New Roman" w:ascii="Times New Roman" w:hAnsi="Times New Roman"/>
                <w:color w:val="FF0000"/>
              </w:rPr>
            </w:r>
          </w:p>
        </w:tc>
        <w:tc>
          <w:tcPr>
            <w:tcW w:w="103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3306"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1224"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color w:val="FF0000"/>
                <w:sz w:val="24"/>
                <w:szCs w:val="24"/>
              </w:rPr>
            </w:pPr>
            <w:r>
              <w:rPr>
                <w:rFonts w:eastAsia="Times New Roman" w:cs="Times New Roman" w:ascii="Times New Roman" w:hAnsi="Times New Roman"/>
                <w:color w:val="FF0000"/>
              </w:rPr>
              <w:t>M</w:t>
            </w:r>
          </w:p>
        </w:tc>
      </w:tr>
    </w:tbl>
    <w:p>
      <w:pPr>
        <w:pStyle w:val="Heading1"/>
        <w:rPr>
          <w:rFonts w:ascii="Times New Roman" w:hAnsi="Times New Roman" w:eastAsia="Times New Roman" w:cs="Times New Roman"/>
          <w:b/>
          <w:b/>
          <w:sz w:val="24"/>
          <w:szCs w:val="24"/>
        </w:rPr>
      </w:pPr>
      <w:bookmarkStart w:id="6" w:name="_heading=h.nytwkjphab7w"/>
      <w:bookmarkEnd w:id="6"/>
      <w:r>
        <w:rPr>
          <w:rFonts w:eastAsia="Times New Roman" w:cs="Times New Roman" w:ascii="Times New Roman" w:hAnsi="Times New Roman"/>
          <w:b/>
          <w:sz w:val="32"/>
          <w:szCs w:val="32"/>
        </w:rPr>
        <w:t>Non-Functional</w:t>
      </w:r>
    </w:p>
    <w:tbl>
      <w:tblPr>
        <w:tblStyle w:val="Table2"/>
        <w:tblW w:w="9638" w:type="dxa"/>
        <w:jc w:val="left"/>
        <w:tblInd w:w="0" w:type="dxa"/>
        <w:tblCellMar>
          <w:top w:w="0" w:type="dxa"/>
          <w:left w:w="108" w:type="dxa"/>
          <w:bottom w:w="0" w:type="dxa"/>
          <w:right w:w="108" w:type="dxa"/>
        </w:tblCellMar>
        <w:tblLook w:val="0000"/>
      </w:tblPr>
      <w:tblGrid>
        <w:gridCol w:w="1469"/>
        <w:gridCol w:w="3030"/>
        <w:gridCol w:w="1535"/>
        <w:gridCol w:w="2157"/>
        <w:gridCol w:w="1447"/>
      </w:tblGrid>
      <w:tr>
        <w:trPr>
          <w:trHeight w:val="256" w:hRule="atLeast"/>
        </w:trPr>
        <w:tc>
          <w:tcPr>
            <w:tcW w:w="1469"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Id </w:t>
            </w:r>
          </w:p>
        </w:tc>
        <w:tc>
          <w:tcPr>
            <w:tcW w:w="8169" w:type="dxa"/>
            <w:gridSpan w:val="4"/>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Non Functional requirement unique Id</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Requirement</w:t>
            </w:r>
          </w:p>
        </w:tc>
        <w:tc>
          <w:tcPr>
            <w:tcW w:w="8169" w:type="dxa"/>
            <w:gridSpan w:val="4"/>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name of the requirement</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Mapping</w:t>
            </w:r>
          </w:p>
        </w:tc>
        <w:tc>
          <w:tcPr>
            <w:tcW w:w="8169" w:type="dxa"/>
            <w:gridSpan w:val="4"/>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Mapped Business process diagrams</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Description </w:t>
            </w:r>
          </w:p>
        </w:tc>
        <w:tc>
          <w:tcPr>
            <w:tcW w:w="8169" w:type="dxa"/>
            <w:gridSpan w:val="4"/>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description of the requirement</w:t>
            </w:r>
          </w:p>
        </w:tc>
      </w:tr>
      <w:tr>
        <w:trPr>
          <w:trHeight w:val="925" w:hRule="atLeast"/>
        </w:trPr>
        <w:tc>
          <w:tcPr>
            <w:tcW w:w="1469"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Mandatory/ Desired</w:t>
            </w:r>
          </w:p>
        </w:tc>
        <w:tc>
          <w:tcPr>
            <w:tcW w:w="8169" w:type="dxa"/>
            <w:gridSpan w:val="4"/>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This column indicates if the client considers the requirements to be mandatory or desired. Mandatory requirements should be prioritized.</w:t>
              <w:br/>
              <w:t>• Desired requirements are represented by”</w:t>
            </w:r>
            <w:r>
              <w:rPr>
                <w:rFonts w:eastAsia="Times New Roman" w:cs="Times New Roman" w:ascii="Times New Roman" w:hAnsi="Times New Roman"/>
              </w:rPr>
              <w:t xml:space="preserve"> </w:t>
            </w:r>
            <w:r>
              <w:rPr>
                <w:rFonts w:eastAsia="Times New Roman" w:cs="Times New Roman" w:ascii="Times New Roman" w:hAnsi="Times New Roman"/>
                <w:sz w:val="24"/>
                <w:szCs w:val="24"/>
              </w:rPr>
              <w:t>D”</w:t>
              <w:br/>
              <w:t xml:space="preserve">• Mandatory </w:t>
            </w:r>
            <w:r>
              <w:rPr>
                <w:rFonts w:eastAsia="Times New Roman" w:cs="Times New Roman" w:ascii="Times New Roman" w:hAnsi="Times New Roman"/>
              </w:rPr>
              <w:t>requirements</w:t>
            </w:r>
            <w:r>
              <w:rPr>
                <w:rFonts w:eastAsia="Times New Roman" w:cs="Times New Roman" w:ascii="Times New Roman" w:hAnsi="Times New Roman"/>
                <w:sz w:val="24"/>
                <w:szCs w:val="24"/>
              </w:rPr>
              <w:t xml:space="preserve"> are represented by “M”</w:t>
            </w:r>
          </w:p>
        </w:tc>
      </w:tr>
      <w:tr>
        <w:trPr>
          <w:trHeight w:val="256" w:hRule="atLeast"/>
        </w:trPr>
        <w:tc>
          <w:tcPr>
            <w:tcW w:w="9638" w:type="dxa"/>
            <w:gridSpan w:val="5"/>
            <w:tcBorders>
              <w:top w:val="single" w:sz="8" w:space="0" w:color="000000"/>
              <w:left w:val="single" w:sz="8" w:space="0" w:color="000000"/>
              <w:bottom w:val="single" w:sz="8" w:space="0" w:color="000000"/>
              <w:right w:val="single" w:sz="8" w:space="0" w:color="000000"/>
            </w:tcBorders>
            <w:vAlign w:val="center"/>
          </w:tcPr>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77" w:hRule="atLeast"/>
        </w:trPr>
        <w:tc>
          <w:tcPr>
            <w:tcW w:w="1469"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Id </w:t>
            </w:r>
          </w:p>
        </w:tc>
        <w:tc>
          <w:tcPr>
            <w:tcW w:w="3030"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Requirement</w:t>
            </w:r>
          </w:p>
        </w:tc>
        <w:tc>
          <w:tcPr>
            <w:tcW w:w="1535"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Business</w:t>
            </w:r>
            <w:r>
              <w:rPr>
                <w:rFonts w:eastAsia="Times New Roman" w:cs="Times New Roman" w:ascii="Times New Roman" w:hAnsi="Times New Roman"/>
                <w:sz w:val="24"/>
                <w:szCs w:val="24"/>
              </w:rPr>
              <w:br/>
            </w:r>
            <w:r>
              <w:rPr>
                <w:rFonts w:eastAsia="Times New Roman" w:cs="Times New Roman" w:ascii="Times New Roman" w:hAnsi="Times New Roman"/>
                <w:b/>
                <w:sz w:val="24"/>
                <w:szCs w:val="24"/>
              </w:rPr>
              <w:t>Mapping</w:t>
            </w:r>
          </w:p>
        </w:tc>
        <w:tc>
          <w:tcPr>
            <w:tcW w:w="2157"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1447" w:type="dxa"/>
            <w:tcBorders>
              <w:top w:val="single" w:sz="8" w:space="0" w:color="000000"/>
              <w:left w:val="single" w:sz="8" w:space="0" w:color="000000"/>
              <w:bottom w:val="single" w:sz="8" w:space="0" w:color="000000"/>
              <w:right w:val="single" w:sz="8" w:space="0" w:color="000000"/>
            </w:tcBorders>
            <w:shd w:fill="729FCF" w:val="clear"/>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Mandatory</w:t>
            </w:r>
            <w:r>
              <w:rPr>
                <w:rFonts w:eastAsia="Times New Roman" w:cs="Times New Roman" w:ascii="Times New Roman" w:hAnsi="Times New Roman"/>
                <w:sz w:val="24"/>
                <w:szCs w:val="24"/>
              </w:rPr>
              <w:br/>
            </w:r>
            <w:r>
              <w:rPr>
                <w:rFonts w:eastAsia="Times New Roman" w:cs="Times New Roman" w:ascii="Times New Roman" w:hAnsi="Times New Roman"/>
                <w:b/>
                <w:sz w:val="24"/>
                <w:szCs w:val="24"/>
              </w:rPr>
              <w:t>/Desired</w:t>
            </w:r>
          </w:p>
        </w:tc>
      </w:tr>
      <w:tr>
        <w:trPr>
          <w:trHeight w:val="371" w:hRule="atLeast"/>
        </w:trPr>
        <w:tc>
          <w:tcPr>
            <w:tcW w:w="1469"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NFRPR0</w:t>
            </w:r>
          </w:p>
        </w:tc>
        <w:tc>
          <w:tcPr>
            <w:tcW w:w="3030"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Search for</w:t>
            </w:r>
            <w:r>
              <w:rPr>
                <w:rFonts w:eastAsia="Times New Roman" w:cs="Times New Roman" w:ascii="Times New Roman" w:hAnsi="Times New Roman"/>
              </w:rPr>
              <w:t xml:space="preserve"> </w:t>
            </w:r>
            <w:r>
              <w:rPr>
                <w:rFonts w:eastAsia="Times New Roman" w:cs="Times New Roman" w:ascii="Times New Roman" w:hAnsi="Times New Roman"/>
                <w:sz w:val="24"/>
                <w:szCs w:val="24"/>
              </w:rPr>
              <w:t>Patient</w:t>
            </w:r>
          </w:p>
        </w:tc>
        <w:tc>
          <w:tcPr>
            <w:tcW w:w="1535"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w:t>
            </w:r>
          </w:p>
        </w:tc>
      </w:tr>
      <w:tr>
        <w:trPr>
          <w:trHeight w:val="355" w:hRule="atLeast"/>
        </w:trPr>
        <w:tc>
          <w:tcPr>
            <w:tcW w:w="1469"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NFRPR1</w:t>
            </w:r>
          </w:p>
        </w:tc>
        <w:tc>
          <w:tcPr>
            <w:tcW w:w="3030"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Add Patient Details</w:t>
            </w:r>
          </w:p>
        </w:tc>
        <w:tc>
          <w:tcPr>
            <w:tcW w:w="1535"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User </w:t>
            </w:r>
            <w:r>
              <w:rPr>
                <w:rFonts w:eastAsia="Times New Roman" w:cs="Times New Roman" w:ascii="Times New Roman" w:hAnsi="Times New Roman"/>
                <w:b/>
                <w:color w:val="000000"/>
                <w:sz w:val="24"/>
                <w:szCs w:val="24"/>
              </w:rPr>
              <w:t>Requirements</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NFRPR2</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User friendliness</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Technical</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000000"/>
                <w:sz w:val="24"/>
                <w:szCs w:val="24"/>
              </w:rPr>
              <w:t>Requirements</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NFRPR4</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Accessibility</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NFRPR5</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Interoperability</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NFRPR6</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NFRPR6</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Extensibility</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Efficiency requirement</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NFRPR9</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NFRPR10</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Capability</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NFRPR11</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Availability</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Development requirement</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NFRP13</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Software cost</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NFRPR14</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Input data Cost</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NFRPR15</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Labor Intensity</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r>
        <w:trPr>
          <w:trHeight w:val="256" w:hRule="atLeast"/>
        </w:trPr>
        <w:tc>
          <w:tcPr>
            <w:tcW w:w="1469"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NFRPR16</w:t>
            </w:r>
          </w:p>
        </w:tc>
        <w:tc>
          <w:tcPr>
            <w:tcW w:w="3030"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Documentation</w:t>
            </w:r>
          </w:p>
        </w:tc>
        <w:tc>
          <w:tcPr>
            <w:tcW w:w="1535"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5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47" w:type="dxa"/>
            <w:tcBorders>
              <w:top w:val="single" w:sz="8" w:space="0" w:color="000000"/>
              <w:left w:val="single" w:sz="8" w:space="0" w:color="000000"/>
              <w:bottom w:val="single" w:sz="8" w:space="0" w:color="000000"/>
              <w:right w:val="single" w:sz="8" w:space="0" w:color="000000"/>
            </w:tcBorders>
            <w:vAlign w:val="bottom"/>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rPr>
              <w:t>M</w:t>
            </w:r>
          </w:p>
        </w:tc>
      </w:tr>
    </w:tbl>
    <w:p>
      <w:pPr>
        <w:pStyle w:val="Heading1"/>
        <w:rPr>
          <w:rFonts w:ascii="Times New Roman" w:hAnsi="Times New Roman" w:eastAsia="Times New Roman" w:cs="Times New Roman"/>
          <w:b/>
          <w:b/>
          <w:sz w:val="32"/>
          <w:szCs w:val="32"/>
        </w:rPr>
      </w:pPr>
      <w:bookmarkStart w:id="7" w:name="_heading=h.un8tnvxb6b1"/>
      <w:bookmarkEnd w:id="7"/>
      <w:r>
        <w:rPr>
          <w:rFonts w:eastAsia="Times New Roman" w:cs="Times New Roman" w:ascii="Times New Roman" w:hAnsi="Times New Roman"/>
          <w:b/>
          <w:sz w:val="32"/>
          <w:szCs w:val="32"/>
        </w:rPr>
        <w:t>API’s Call</w:t>
      </w:r>
    </w:p>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VACCINATION APIs: </w:t>
      </w:r>
      <w:r>
        <w:rPr>
          <w:rFonts w:eastAsia="Times New Roman" w:cs="Times New Roman" w:ascii="Times New Roman" w:hAnsi="Times New Roman"/>
          <w:sz w:val="24"/>
          <w:szCs w:val="24"/>
        </w:rPr>
        <w:t>Connect to existing Covid-19 platform(s). API authentication Credentials:</w:t>
      </w:r>
    </w:p>
    <w:p>
      <w:pPr>
        <w:pStyle w:val="Normal1"/>
        <w:numPr>
          <w:ilvl w:val="0"/>
          <w:numId w:val="4"/>
        </w:numPr>
        <w:spacing w:lineRule="auto" w:line="240"/>
        <w:ind w:left="968"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username: “api_user_au”</w:t>
      </w:r>
    </w:p>
    <w:p>
      <w:pPr>
        <w:pStyle w:val="Normal1"/>
        <w:numPr>
          <w:ilvl w:val="0"/>
          <w:numId w:val="4"/>
        </w:numPr>
        <w:spacing w:lineRule="auto" w:line="240"/>
        <w:ind w:left="968"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password: " "</w:t>
      </w:r>
    </w:p>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637" w:type="dxa"/>
        <w:jc w:val="left"/>
        <w:tblInd w:w="0" w:type="dxa"/>
        <w:tblCellMar>
          <w:top w:w="0" w:type="dxa"/>
          <w:left w:w="108" w:type="dxa"/>
          <w:bottom w:w="0" w:type="dxa"/>
          <w:right w:w="108" w:type="dxa"/>
        </w:tblCellMar>
        <w:tblLook w:val="0000"/>
      </w:tblPr>
      <w:tblGrid>
        <w:gridCol w:w="4819"/>
        <w:gridCol w:w="4817"/>
      </w:tblGrid>
      <w:tr>
        <w:trPr/>
        <w:tc>
          <w:tcPr>
            <w:tcW w:w="4819" w:type="dxa"/>
            <w:tcBorders>
              <w:top w:val="single" w:sz="4" w:space="0" w:color="000000"/>
              <w:left w:val="single" w:sz="4" w:space="0" w:color="000000"/>
              <w:bottom w:val="single" w:sz="4" w:space="0" w:color="000000"/>
            </w:tcBorders>
            <w:shd w:fill="AADCF7" w:val="clear"/>
          </w:tcPr>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URL for using NID: /api/vaccine_records/?national_id=" " </w:t>
            </w:r>
          </w:p>
        </w:tc>
        <w:tc>
          <w:tcPr>
            <w:tcW w:w="4817" w:type="dxa"/>
            <w:tcBorders>
              <w:top w:val="single" w:sz="4" w:space="0" w:color="000000"/>
              <w:left w:val="single" w:sz="4" w:space="0" w:color="000000"/>
              <w:bottom w:val="single" w:sz="4" w:space="0" w:color="000000"/>
              <w:right w:val="single" w:sz="4" w:space="0" w:color="000000"/>
            </w:tcBorders>
            <w:shd w:fill="AADCF7" w:val="clear"/>
          </w:tcPr>
          <w:p>
            <w:pPr>
              <w:pStyle w:val="Normal1"/>
              <w:spacing w:lineRule="auto" w:line="240"/>
              <w:jc w:val="left"/>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rPr>
              <w:t>URL for using UniqueID: /api/vaccine_records/?unique_id=””</w:t>
            </w:r>
            <w:r>
              <w:rPr>
                <w:rFonts w:eastAsia="Times New Roman" w:cs="Times New Roman" w:ascii="Times New Roman" w:hAnsi="Times New Roman"/>
                <w:b/>
                <w:sz w:val="24"/>
                <w:szCs w:val="24"/>
                <w:highlight w:val="white"/>
              </w:rPr>
              <w:t xml:space="preserve"> </w:t>
            </w:r>
          </w:p>
        </w:tc>
      </w:tr>
      <w:tr>
        <w:trPr/>
        <w:tc>
          <w:tcPr>
            <w:tcW w:w="4819" w:type="dxa"/>
            <w:tcBorders>
              <w:left w:val="single" w:sz="4" w:space="0" w:color="000000"/>
              <w:bottom w:val="single" w:sz="4" w:space="0" w:color="000000"/>
            </w:tcBorders>
          </w:tcPr>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Sample Response:</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"id": 0,</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"phone_number":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"first_name":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"last_name":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"national_id":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"vaccine_name":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"vaccination_date":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"dose_number": "DOSE3",</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"vaccination_status": "Completed 3rd dose"</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"id": 1,</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"phone_number":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"first_name":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"last_name":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"national_id":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"vaccine_name":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"vaccination_date":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"dose_number": "DOSE2",</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"vaccination_status": "Completed 2 doses"</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"id": 2,</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"phone_number":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"first_name":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"last_name":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"national_id":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"vaccine_name":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"vaccination_date":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"dose_number": "DOSE1",</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"vaccination_status": "Completed 1st Dose"</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c>
          <w:tcPr>
            <w:tcW w:w="4817" w:type="dxa"/>
            <w:tcBorders>
              <w:left w:val="single" w:sz="4" w:space="0" w:color="000000"/>
              <w:bottom w:val="single" w:sz="4" w:space="0" w:color="000000"/>
              <w:right w:val="single" w:sz="4" w:space="0" w:color="000000"/>
            </w:tcBorders>
          </w:tcPr>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Sample Response:</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"id": 0,</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"phone_number":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"first_name":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"last_name":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"national_id":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"vaccine_name":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"vaccination_date":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"dose_number": "DOSE2",</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"vaccination_status": "Completed 2 doses"</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"id": 1,</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"phone_number":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"first_name":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"last_name":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"national_id":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"vaccine_name":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"vaccination_date":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"dose_number": "DOSE1",</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"vaccination_status":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"id": 2,</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"phone_number":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"first_name":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"last_name":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"national_id":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"vaccine_name":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"vaccination_date": "",</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"dose_number": "DOSE3",</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"vaccination_status": "Completed 3rd dose"</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w:t>
            </w:r>
            <w:r>
              <w:rPr>
                <w:rFonts w:eastAsia="Times New Roman" w:cs="Times New Roman" w:ascii="Times New Roman" w:hAnsi="Times New Roman"/>
                <w:sz w:val="24"/>
                <w:szCs w:val="24"/>
                <w:highlight w:val="white"/>
              </w:rPr>
              <w:t>}</w:t>
            </w:r>
          </w:p>
          <w:p>
            <w:pPr>
              <w:pStyle w:val="Normal1"/>
              <w:spacing w:lineRule="auto" w:line="24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Heading1"/>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bookmarkStart w:id="8" w:name="_heading=h.lkhzfq1462cx"/>
      <w:bookmarkStart w:id="9" w:name="_heading=h.lkhzfq1462cx"/>
      <w:bookmarkEnd w:id="9"/>
    </w:p>
    <w:p>
      <w:pPr>
        <w:pStyle w:val="Heading1"/>
        <w:rPr>
          <w:rFonts w:ascii="Times New Roman" w:hAnsi="Times New Roman" w:eastAsia="Times New Roman" w:cs="Times New Roman"/>
          <w:b/>
          <w:b/>
          <w:sz w:val="32"/>
          <w:szCs w:val="32"/>
        </w:rPr>
      </w:pPr>
      <w:bookmarkStart w:id="10" w:name="_heading=h.aqgjx1jd6vc0"/>
      <w:bookmarkEnd w:id="10"/>
      <w:r>
        <w:rPr>
          <w:rFonts w:eastAsia="Times New Roman" w:cs="Times New Roman" w:ascii="Times New Roman" w:hAnsi="Times New Roman"/>
          <w:b/>
          <w:sz w:val="32"/>
          <w:szCs w:val="32"/>
        </w:rPr>
        <w:t xml:space="preserve">Architecture or mockups </w:t>
      </w:r>
    </w:p>
    <w:p>
      <w:pPr>
        <w:pStyle w:val="Normal1"/>
        <w:spacing w:lineRule="auto" w:line="240"/>
        <w:jc w:val="center"/>
        <w:rPr>
          <w:rFonts w:ascii="Times New Roman" w:hAnsi="Times New Roman" w:eastAsia="Times New Roman" w:cs="Times New Roman"/>
          <w:b/>
          <w:b/>
        </w:rPr>
      </w:pPr>
      <w:r>
        <w:rPr>
          <w:rFonts w:eastAsia="Times New Roman" w:cs="Times New Roman" w:ascii="Times New Roman" w:hAnsi="Times New Roman"/>
          <w:b/>
        </w:rPr>
        <w:t xml:space="preserve">Proposal from EPI </w:t>
      </w:r>
    </w:p>
    <w:p>
      <w:pPr>
        <w:pStyle w:val="Normal1"/>
        <w:spacing w:lineRule="auto" w:line="240"/>
        <w:jc w:val="center"/>
        <w:rPr>
          <w:rFonts w:ascii="Times New Roman" w:hAnsi="Times New Roman" w:eastAsia="Times New Roman" w:cs="Times New Roman"/>
          <w:b/>
          <w:b/>
        </w:rPr>
      </w:pPr>
      <w:r>
        <w:rPr/>
        <w:drawing>
          <wp:inline distT="0" distB="0" distL="0" distR="0">
            <wp:extent cx="6120130" cy="3848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120130" cy="3848100"/>
                    </a:xfrm>
                    <a:prstGeom prst="rect">
                      <a:avLst/>
                    </a:prstGeom>
                  </pic:spPr>
                </pic:pic>
              </a:graphicData>
            </a:graphic>
          </wp:inline>
        </w:drawing>
      </w:r>
    </w:p>
    <w:p>
      <w:pPr>
        <w:pStyle w:val="Normal1"/>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b/>
          <w:sz w:val="24"/>
          <w:szCs w:val="24"/>
        </w:rPr>
        <w:t xml:space="preserve">Source: </w:t>
      </w:r>
      <w:r>
        <w:rPr>
          <w:rFonts w:eastAsia="Times New Roman" w:cs="Times New Roman" w:ascii="Times New Roman" w:hAnsi="Times New Roman"/>
          <w:color w:val="000080"/>
          <w:sz w:val="24"/>
          <w:szCs w:val="24"/>
          <w:u w:val="single"/>
        </w:rPr>
        <w:t>https://app.moqups.com/unsaved/89e5c8fe/edit/page/acd05e6be</w:t>
      </w:r>
    </w:p>
    <w:p>
      <w:pPr>
        <w:pStyle w:val="Normal1"/>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1"/>
        <w:tabs>
          <w:tab w:val="clear" w:pos="720"/>
          <w:tab w:val="left" w:pos="360" w:leader="none"/>
          <w:tab w:val="right" w:pos="9360" w:leader="none"/>
        </w:tabs>
        <w:spacing w:lineRule="auto" w:line="240" w:before="60" w:after="200"/>
        <w:ind w:left="360" w:hanging="0"/>
        <w:rPr/>
      </w:pPr>
      <w:bookmarkStart w:id="11" w:name="_heading=h.ejpwsuijpawr"/>
      <w:bookmarkEnd w:id="11"/>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Variables to consider in an EIR</w:t>
      </w:r>
      <w:r>
        <w:rPr/>
        <w:tab/>
      </w:r>
    </w:p>
    <w:tbl>
      <w:tblPr>
        <w:tblStyle w:val="Table4"/>
        <w:tblW w:w="9480" w:type="dxa"/>
        <w:jc w:val="left"/>
        <w:tblInd w:w="0" w:type="dxa"/>
        <w:tblCellMar>
          <w:top w:w="100" w:type="dxa"/>
          <w:left w:w="100" w:type="dxa"/>
          <w:bottom w:w="100" w:type="dxa"/>
          <w:right w:w="100" w:type="dxa"/>
        </w:tblCellMar>
        <w:tblLook w:val="0600"/>
      </w:tblPr>
      <w:tblGrid>
        <w:gridCol w:w="1679"/>
        <w:gridCol w:w="4246"/>
        <w:gridCol w:w="3555"/>
      </w:tblGrid>
      <w:tr>
        <w:trPr>
          <w:trHeight w:val="545" w:hRule="atLeast"/>
        </w:trPr>
        <w:tc>
          <w:tcPr>
            <w:tcW w:w="1679" w:type="dxa"/>
            <w:tcBorders>
              <w:top w:val="single" w:sz="6" w:space="0" w:color="000000"/>
              <w:left w:val="single" w:sz="6" w:space="0" w:color="000000"/>
              <w:bottom w:val="single" w:sz="8" w:space="0" w:color="000000"/>
              <w:right w:val="single" w:sz="6" w:space="0" w:color="000000"/>
            </w:tcBorders>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rPr>
            </w:pPr>
            <w:r>
              <w:rPr>
                <w:rFonts w:eastAsia="Times New Roman" w:cs="Times New Roman" w:ascii="Times New Roman" w:hAnsi="Times New Roman"/>
                <w:b/>
                <w:sz w:val="22"/>
                <w:szCs w:val="22"/>
              </w:rPr>
              <w:t>CATEGORY</w:t>
            </w:r>
          </w:p>
        </w:tc>
        <w:tc>
          <w:tcPr>
            <w:tcW w:w="424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rPr>
            </w:pPr>
            <w:r>
              <w:rPr>
                <w:rFonts w:eastAsia="Times New Roman" w:cs="Times New Roman" w:ascii="Times New Roman" w:hAnsi="Times New Roman"/>
                <w:b/>
                <w:sz w:val="22"/>
                <w:szCs w:val="22"/>
              </w:rPr>
              <w:t>VARIABLES</w:t>
            </w:r>
          </w:p>
        </w:tc>
        <w:tc>
          <w:tcPr>
            <w:tcW w:w="3555"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76" w:before="0" w:after="0"/>
              <w:ind w:left="0" w:right="0" w:hanging="0"/>
              <w:jc w:val="center"/>
              <w:rPr>
                <w:rFonts w:ascii="Times New Roman" w:hAnsi="Times New Roman" w:eastAsia="Times New Roman" w:cs="Times New Roman"/>
              </w:rPr>
            </w:pPr>
            <w:r>
              <w:rPr>
                <w:rFonts w:eastAsia="Times New Roman" w:cs="Times New Roman" w:ascii="Times New Roman" w:hAnsi="Times New Roman"/>
                <w:b/>
                <w:sz w:val="22"/>
                <w:szCs w:val="22"/>
              </w:rPr>
              <w:t>PURPOSE</w:t>
            </w:r>
          </w:p>
        </w:tc>
      </w:tr>
      <w:tr>
        <w:trPr>
          <w:trHeight w:val="1700" w:hRule="atLeast"/>
        </w:trPr>
        <w:tc>
          <w:tcPr>
            <w:tcW w:w="1679" w:type="dxa"/>
            <w:vMerge w:val="restart"/>
            <w:tcBorders>
              <w:top w:val="single" w:sz="8" w:space="0" w:color="000000"/>
              <w:left w:val="single" w:sz="8" w:space="0" w:color="000000"/>
              <w:bottom w:val="single" w:sz="8" w:space="0" w:color="000000"/>
              <w:right w:val="single" w:sz="8"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Demographic data</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of the user or</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vaccine recipient of the user or vaccine recipient</w:t>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Unique identifier of the vaccine recipient, if available in the country (e.g., national ID card,</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social security number, national health system number, passport, or similar ID)</w:t>
            </w:r>
          </w:p>
        </w:tc>
        <w:tc>
          <w:tcPr>
            <w:tcW w:w="3555" w:type="dxa"/>
            <w:vMerge w:val="restart"/>
            <w:tcBorders>
              <w:top w:val="single" w:sz="6" w:space="0" w:color="000000"/>
              <w:left w:val="single" w:sz="6"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These variables are necessary for unique identification of</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each vaccine recipient and thus allow follow-up of individual</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immunization status. Furthermore, these variables allow</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 generation of different analyses, e.g., of data quality,</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inequalities, and coverage by place of residence, and enable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active search of unvaccinated individuals or defaulters as</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required. On the other hand, they also allow the implementation</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of monitoring activities and vaccine reminders through</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telephone calls and/or text messages.</w:t>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First name, middle name, last name(s)</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Date of birth</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Place of birth (health facility, city)</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Sex</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830"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Contact telephone number (landline and/or mobile)b</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Home address</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Municipality (or similar) of residence</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830"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Landmarks or directions to user’s place of residence</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830"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Coordinates or georeferences to user’s place of residence</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Nationality</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E-mail</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Occupation</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F2CBF8" w:val="clear"/>
          </w:tcPr>
          <w:p>
            <w:pPr>
              <w:pStyle w:val="Normal1"/>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t>Status (active/inactive, e.g., in case of migration or death)</w:t>
            </w:r>
          </w:p>
        </w:tc>
        <w:tc>
          <w:tcPr>
            <w:tcW w:w="3555" w:type="dxa"/>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1115" w:hRule="atLeast"/>
        </w:trPr>
        <w:tc>
          <w:tcPr>
            <w:tcW w:w="1679" w:type="dxa"/>
            <w:vMerge w:val="restart"/>
            <w:tcBorders>
              <w:top w:val="single" w:sz="8" w:space="0" w:color="000000"/>
              <w:left w:val="single" w:sz="8" w:space="0" w:color="000000"/>
              <w:bottom w:val="single" w:sz="8" w:space="0" w:color="000000"/>
              <w:right w:val="single" w:sz="8" w:space="0" w:color="000000"/>
            </w:tcBorders>
            <w:shd w:fill="CCF4C6"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Parent or legal</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guardian of vaccine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Recipient</w:t>
            </w:r>
          </w:p>
        </w:tc>
        <w:tc>
          <w:tcPr>
            <w:tcW w:w="4246" w:type="dxa"/>
            <w:tcBorders>
              <w:top w:val="single" w:sz="6" w:space="0" w:color="000000"/>
              <w:left w:val="single" w:sz="8" w:space="0" w:color="000000"/>
              <w:bottom w:val="single" w:sz="6" w:space="0" w:color="000000"/>
              <w:right w:val="single" w:sz="6" w:space="0" w:color="000000"/>
            </w:tcBorders>
            <w:shd w:fill="CCF4C6"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Complete name and surname of the mother and/or father and/or</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guardian of the patient</w:t>
            </w:r>
          </w:p>
        </w:tc>
        <w:tc>
          <w:tcPr>
            <w:tcW w:w="3555" w:type="dxa"/>
            <w:vMerge w:val="restart"/>
            <w:tcBorders>
              <w:top w:val="single" w:sz="6" w:space="0" w:color="000000"/>
              <w:left w:val="single" w:sz="6" w:space="0" w:color="000000"/>
              <w:bottom w:val="single" w:sz="6" w:space="0" w:color="000000"/>
              <w:right w:val="single" w:sz="6" w:space="0" w:color="000000"/>
            </w:tcBorders>
            <w:shd w:fill="CCF4C6"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These variables enable complete identification of the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individual, especially of children, and allow implementation of</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monitoring activities and reminders through telephone calls</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and/or text messages</w:t>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CCF4C6"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Phone number (landline and/or mobile)</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CCF4C6"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Municipality of residence</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830"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CCF4C6"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Unique ID of patient’s parents (e.g., national ID card, social security number)</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Immunization</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activity and</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description of the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biologic agent</w:t>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Biologic</w:t>
            </w:r>
          </w:p>
        </w:tc>
        <w:tc>
          <w:tcPr>
            <w:tcW w:w="3555" w:type="dxa"/>
            <w:vMerge w:val="restart"/>
            <w:tcBorders>
              <w:top w:val="single" w:sz="6" w:space="0" w:color="000000"/>
              <w:left w:val="single" w:sz="6"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Necessary for establishing a detailed history of the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immunization activity. This provides a complete vaccine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history for each individual and thus allows follow-up in</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accordance with the established immunization schedule.</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On the other hand, data related to the biological agent</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or vaccine itself allow various analyses of data quality,</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stock traceability, reasons for not vaccinating (e.g.,</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contraindications vs. refusal of certain vaccines), and</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monitoring of ESAVIs.</w:t>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Dose</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Date of administration</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Batch number</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Batch expiration date</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8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Commercial formulation (e.g., hexavalent, pentavalent)</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Manufacturer</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8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Condition of the vaccine recipient, if applicable</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8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Reason for not vaccinating (includes contraindications, history of ESAVI, etc.)</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1130"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Vaccination-emergent adverse reactions (reported ESAVIs)</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restart"/>
            <w:tcBorders>
              <w:top w:val="single" w:sz="8" w:space="0" w:color="000000"/>
              <w:left w:val="single" w:sz="8" w:space="0" w:color="000000"/>
              <w:bottom w:val="single" w:sz="8" w:space="0" w:color="000000"/>
              <w:right w:val="single" w:sz="8" w:space="0" w:color="000000"/>
            </w:tcBorders>
            <w:shd w:fill="AADCF7"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Immunization</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strategy and</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Technique</w:t>
            </w:r>
          </w:p>
        </w:tc>
        <w:tc>
          <w:tcPr>
            <w:tcW w:w="4246" w:type="dxa"/>
            <w:tcBorders>
              <w:top w:val="single" w:sz="6" w:space="0" w:color="000000"/>
              <w:left w:val="single" w:sz="8" w:space="0" w:color="000000"/>
              <w:bottom w:val="single" w:sz="6" w:space="0" w:color="000000"/>
              <w:right w:val="single" w:sz="6" w:space="0" w:color="000000"/>
            </w:tcBorders>
            <w:shd w:fill="AADCF7"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Name and address of health facility</w:t>
            </w:r>
          </w:p>
        </w:tc>
        <w:tc>
          <w:tcPr>
            <w:tcW w:w="3555" w:type="dxa"/>
            <w:vMerge w:val="restart"/>
            <w:tcBorders>
              <w:top w:val="single" w:sz="6" w:space="0" w:color="000000"/>
              <w:left w:val="single" w:sz="6" w:space="0" w:color="000000"/>
              <w:bottom w:val="single" w:sz="6" w:space="0" w:color="000000"/>
              <w:right w:val="single" w:sz="6" w:space="0" w:color="000000"/>
            </w:tcBorders>
            <w:shd w:fill="AADCF7"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These variables provide a detailed background of the facility</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where the vaccine was administered and who administered</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it and allow analyses of productivity of the immunization</w:t>
            </w:r>
          </w:p>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strategy used.</w:t>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ADCF7"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Identification code of health facility</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ADCF7"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Type of health facility</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545"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ADCF7"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Sector (public, private, or other)</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830"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ADCF7"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Type of strategy (intramural, extramural, etc.)</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r>
        <w:trPr>
          <w:trHeight w:val="830" w:hRule="atLeast"/>
        </w:trPr>
        <w:tc>
          <w:tcPr>
            <w:tcW w:w="167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c>
          <w:tcPr>
            <w:tcW w:w="4246" w:type="dxa"/>
            <w:tcBorders>
              <w:top w:val="single" w:sz="6" w:space="0" w:color="000000"/>
              <w:left w:val="single" w:sz="8" w:space="0" w:color="000000"/>
              <w:bottom w:val="single" w:sz="6" w:space="0" w:color="000000"/>
              <w:right w:val="single" w:sz="6" w:space="0" w:color="000000"/>
            </w:tcBorders>
            <w:shd w:fill="AADCF7"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sz w:val="22"/>
                <w:szCs w:val="22"/>
              </w:rPr>
              <w:t>First name, last name, and ID number (or assigned code) of the vaccinator</w:t>
            </w:r>
          </w:p>
        </w:tc>
        <w:tc>
          <w:tcPr>
            <w:tcW w:w="3555" w:type="dxa"/>
            <w:vMerge w:val="continue"/>
            <w:tcBorders>
              <w:bottom w:val="single" w:sz="6" w:space="0" w:color="000000"/>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bl>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200"/>
        <w:ind w:left="360" w:right="0" w:hanging="36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left"/>
        <w:rPr>
          <w:rFonts w:ascii="Times New Roman" w:hAnsi="Times New Roman" w:eastAsia="Times New Roman" w:cs="Times New Roman"/>
          <w:i w:val="false"/>
          <w:i w:val="false"/>
          <w:sz w:val="24"/>
          <w:szCs w:val="24"/>
        </w:rPr>
      </w:pPr>
      <w:r>
        <w:rPr/>
      </w:r>
    </w:p>
    <w:sectPr>
      <w:headerReference w:type="default" r:id="rId3"/>
      <w:footerReference w:type="default" r:id="rId4"/>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el Salihu" w:date="2023-02-05T16:51:59Z" w:initials="">
    <w:p>
      <w:r>
        <w:rPr>
          <w:rFonts w:eastAsia="DejaVu Sans" w:cs="DejaVu Sans"/>
          <w:kern w:val="0"/>
          <w:lang w:val="en-US" w:eastAsia="en-US" w:bidi="en-US"/>
        </w:rPr>
        <w:t>Lets begin with the Liberian Vaccination Digital Platform Problem Statement:</w:t>
      </w:r>
    </w:p>
    <w:p>
      <w:r>
        <w:rPr>
          <w:rFonts w:eastAsia="DejaVu Sans" w:cs="DejaVu Sans"/>
          <w:kern w:val="0"/>
          <w:lang w:val="en-US" w:eastAsia="en-US" w:bidi="en-US"/>
        </w:rPr>
      </w:r>
    </w:p>
    <w:p>
      <w:r>
        <w:rPr>
          <w:rFonts w:eastAsia="DejaVu Sans" w:cs="DejaVu Sans"/>
          <w:kern w:val="0"/>
          <w:lang w:val="en-US" w:eastAsia="en-US" w:bidi="en-US"/>
        </w:rPr>
        <w:t>This "Digital Vaccination Platform" introduced 6 months ago, was obviously a product of necessity considering that the digital health space of Liberia is prolonged structurally and relatively virgin. We need to ask who authorized this app and what informed the decision for this app in particular. Am sure there are "hundreds" of other digital solutions in the open digital goods space as well as a lot of proprietary solutions introduced by the diverse development partners in Liberia. Inorder to know whether or not to continue with this digital platform we need to use the following globally standardized assessment methods for our baseline evaluation:</w:t>
      </w:r>
    </w:p>
    <w:p>
      <w:r>
        <w:rPr>
          <w:rFonts w:eastAsia="DejaVu Sans" w:cs="DejaVu Sans"/>
          <w:kern w:val="0"/>
          <w:lang w:val="en-US" w:eastAsia="en-US" w:bidi="en-US"/>
        </w:rPr>
        <w:t>1. Do a Global Digital Health Index (GDHI) assessment of Liberia's digital health ecosystem maturity</w:t>
      </w:r>
    </w:p>
    <w:p>
      <w:r>
        <w:rPr>
          <w:rFonts w:eastAsia="DejaVu Sans" w:cs="DejaVu Sans"/>
          <w:kern w:val="0"/>
          <w:lang w:val="en-US" w:eastAsia="en-US" w:bidi="en-US"/>
        </w:rPr>
        <w:t xml:space="preserve">2. Do a digital health landscape assessment of the digital health environment </w:t>
      </w:r>
    </w:p>
    <w:p>
      <w:r>
        <w:rPr>
          <w:rFonts w:eastAsia="DejaVu Sans" w:cs="DejaVu Sans"/>
          <w:kern w:val="0"/>
          <w:lang w:val="en-US" w:eastAsia="en-US" w:bidi="en-US"/>
        </w:rPr>
        <w:t>3. A Digital Pandemic Preparedness Assessment (DPPA)</w:t>
      </w:r>
    </w:p>
    <w:p>
      <w:r>
        <w:rPr>
          <w:rFonts w:eastAsia="DejaVu Sans" w:cs="DejaVu Sans"/>
          <w:kern w:val="0"/>
          <w:lang w:val="en-US" w:eastAsia="en-US" w:bidi="en-US"/>
        </w:rPr>
        <w:t>4.. Key informant interviews (KIIs) with relevant stakeholders in government, Donor Organizations, CSOs, INGOs and Liberian health consumers.</w:t>
      </w:r>
    </w:p>
    <w:p>
      <w:r>
        <w:rPr>
          <w:rFonts w:eastAsia="DejaVu Sans" w:cs="DejaVu Sans"/>
          <w:kern w:val="0"/>
          <w:lang w:val="en-US" w:eastAsia="en-US" w:bidi="en-US"/>
        </w:rPr>
      </w:r>
    </w:p>
    <w:p>
      <w:r>
        <w:rPr>
          <w:rFonts w:eastAsia="DejaVu Sans" w:cs="DejaVu Sans"/>
          <w:kern w:val="0"/>
          <w:lang w:val="en-US" w:eastAsia="en-US" w:bidi="en-US"/>
        </w:rPr>
        <w:t>We will then be able to properly assess the relevance/viability/sustainability of this "Vaccination Digital Health Platform" inorder to know if it's worth the time in investment to further develop and continue with it or try a better alternative.</w:t>
      </w:r>
    </w:p>
    <w:p>
      <w:r>
        <w:rPr>
          <w:rFonts w:eastAsia="DejaVu Sans" w:cs="DejaVu Sans"/>
          <w:kern w:val="0"/>
          <w:lang w:val="en-US" w:eastAsia="en-US" w:bidi="en-US"/>
        </w:rPr>
        <w:t>There needs to be a high-level consensus building and review of Digital Health Policy if any exists. These baseline assessments will inform this and the the development of Liberia's Five-Year Digital Health Strategy.</w:t>
      </w:r>
    </w:p>
    <w:p>
      <w:r>
        <w:rPr>
          <w:rFonts w:eastAsia="DejaVu Sans" w:cs="DejaVu Sans"/>
          <w:kern w:val="0"/>
          <w:lang w:val="en-US" w:eastAsia="en-US" w:bidi="en-US"/>
        </w:rPr>
        <w:t>We need to also organize a Digital Health Solutions Mapping and Prioritization Workshop of all stakeholders in the digital health space of Liberia before we even think of an ideal "Vaccination Digital Platform"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qu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mc:AlternateContent>
        <mc:Choice Requires="wps">
          <w:drawing>
            <wp:anchor behindDoc="1" distT="0" distB="0" distL="114300" distR="114300" simplePos="0" locked="0" layoutInCell="1" allowOverlap="1" relativeHeight="12">
              <wp:simplePos x="0" y="0"/>
              <wp:positionH relativeFrom="column">
                <wp:align>center</wp:align>
              </wp:positionH>
              <wp:positionV relativeFrom="margin">
                <wp:align>center</wp:align>
              </wp:positionV>
              <wp:extent cx="184150" cy="15240"/>
              <wp:effectExtent l="0" t="0" r="0" b="0"/>
              <wp:wrapNone/>
              <wp:docPr id="2" name=""/>
              <a:graphic xmlns:a="http://schemas.openxmlformats.org/drawingml/2006/main">
                <a:graphicData uri="http://schemas.microsoft.com/office/word/2010/wordprocessingShape">
                  <wps:wsp>
                    <wps:cNvSpPr txBox="1"/>
                    <wps:spPr>
                      <a:xfrm rot="18900000">
                        <a:off x="0" y="0"/>
                        <a:ext cx="183600" cy="14760"/>
                      </a:xfrm>
                      <a:prstGeom prst="rect">
                        <a:avLst/>
                      </a:prstGeom>
                      <a:solidFill>
                        <a:srgbClr val="e8eaed"/>
                      </a:solidFill>
                      <a:ln>
                        <a:noFill/>
                      </a:ln>
                    </wps:spPr>
                    <wps:txbx>
                      <w:txbxContent>
                        <w:p>
                          <w:pPr>
                            <w:rPr/>
                          </w:pPr>
                          <w:r>
                            <w:rPr>
                              <w:sz w:val="2"/>
                              <w:kern w:val="0"/>
                              <w:rFonts w:ascii="quo" w:hAnsi="quo" w:eastAsia="Liberation Serif" w:cs="Liberation Serif"/>
                              <w:lang w:val="en-US"/>
                            </w:rPr>
                            <w:t>Protect the rights of children</w:t>
                          </w:r>
                        </w:p>
                      </w:txbxContent>
                    </wps:txbx>
                    <wps:bodyPr lIns="0" rIns="0" tIns="0" bIns="0">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968" w:hanging="360"/>
      </w:pPr>
      <w:rPr>
        <w:rFonts w:ascii="Noto Sans Symbols" w:hAnsi="Noto Sans Symbols" w:cs="Noto Sans Symbols" w:hint="default"/>
      </w:rPr>
    </w:lvl>
    <w:lvl w:ilvl="1">
      <w:start w:val="1"/>
      <w:numFmt w:val="bullet"/>
      <w:lvlText w:val="◦"/>
      <w:lvlJc w:val="left"/>
      <w:pPr>
        <w:tabs>
          <w:tab w:val="num" w:pos="0"/>
        </w:tabs>
        <w:ind w:left="1328" w:hanging="359"/>
      </w:pPr>
      <w:rPr>
        <w:rFonts w:ascii="Noto Sans Symbols" w:hAnsi="Noto Sans Symbols" w:cs="Noto Sans Symbols" w:hint="default"/>
      </w:rPr>
    </w:lvl>
    <w:lvl w:ilvl="2">
      <w:start w:val="1"/>
      <w:numFmt w:val="bullet"/>
      <w:lvlText w:val="▪"/>
      <w:lvlJc w:val="left"/>
      <w:pPr>
        <w:tabs>
          <w:tab w:val="num" w:pos="0"/>
        </w:tabs>
        <w:ind w:left="1688" w:hanging="360"/>
      </w:pPr>
      <w:rPr>
        <w:rFonts w:ascii="Noto Sans Symbols" w:hAnsi="Noto Sans Symbols" w:cs="Noto Sans Symbols" w:hint="default"/>
      </w:rPr>
    </w:lvl>
    <w:lvl w:ilvl="3">
      <w:start w:val="1"/>
      <w:numFmt w:val="bullet"/>
      <w:lvlText w:val="●"/>
      <w:lvlJc w:val="left"/>
      <w:pPr>
        <w:tabs>
          <w:tab w:val="num" w:pos="0"/>
        </w:tabs>
        <w:ind w:left="2048" w:hanging="360"/>
      </w:pPr>
      <w:rPr>
        <w:rFonts w:ascii="Noto Sans Symbols" w:hAnsi="Noto Sans Symbols" w:cs="Noto Sans Symbols" w:hint="default"/>
      </w:rPr>
    </w:lvl>
    <w:lvl w:ilvl="4">
      <w:start w:val="1"/>
      <w:numFmt w:val="bullet"/>
      <w:lvlText w:val="◦"/>
      <w:lvlJc w:val="left"/>
      <w:pPr>
        <w:tabs>
          <w:tab w:val="num" w:pos="0"/>
        </w:tabs>
        <w:ind w:left="2408" w:hanging="360"/>
      </w:pPr>
      <w:rPr>
        <w:rFonts w:ascii="Noto Sans Symbols" w:hAnsi="Noto Sans Symbols" w:cs="Noto Sans Symbols" w:hint="default"/>
      </w:rPr>
    </w:lvl>
    <w:lvl w:ilvl="5">
      <w:start w:val="1"/>
      <w:numFmt w:val="bullet"/>
      <w:lvlText w:val="▪"/>
      <w:lvlJc w:val="left"/>
      <w:pPr>
        <w:tabs>
          <w:tab w:val="num" w:pos="0"/>
        </w:tabs>
        <w:ind w:left="2768" w:hanging="360"/>
      </w:pPr>
      <w:rPr>
        <w:rFonts w:ascii="Noto Sans Symbols" w:hAnsi="Noto Sans Symbols" w:cs="Noto Sans Symbols" w:hint="default"/>
      </w:rPr>
    </w:lvl>
    <w:lvl w:ilvl="6">
      <w:start w:val="1"/>
      <w:numFmt w:val="bullet"/>
      <w:lvlText w:val="●"/>
      <w:lvlJc w:val="left"/>
      <w:pPr>
        <w:tabs>
          <w:tab w:val="num" w:pos="0"/>
        </w:tabs>
        <w:ind w:left="3128" w:hanging="360"/>
      </w:pPr>
      <w:rPr>
        <w:rFonts w:ascii="Noto Sans Symbols" w:hAnsi="Noto Sans Symbols" w:cs="Noto Sans Symbols" w:hint="default"/>
      </w:rPr>
    </w:lvl>
    <w:lvl w:ilvl="7">
      <w:start w:val="1"/>
      <w:numFmt w:val="bullet"/>
      <w:lvlText w:val="◦"/>
      <w:lvlJc w:val="left"/>
      <w:pPr>
        <w:tabs>
          <w:tab w:val="num" w:pos="0"/>
        </w:tabs>
        <w:ind w:left="3488" w:hanging="360"/>
      </w:pPr>
      <w:rPr>
        <w:rFonts w:ascii="Noto Sans Symbols" w:hAnsi="Noto Sans Symbols" w:cs="Noto Sans Symbols" w:hint="default"/>
      </w:rPr>
    </w:lvl>
    <w:lvl w:ilvl="8">
      <w:start w:val="1"/>
      <w:numFmt w:val="bullet"/>
      <w:lvlText w:val="▪"/>
      <w:lvlJc w:val="left"/>
      <w:pPr>
        <w:tabs>
          <w:tab w:val="num" w:pos="0"/>
        </w:tabs>
        <w:ind w:left="3848"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Normal1"/>
    <w:next w:val="Normal1"/>
    <w:qFormat/>
    <w:pPr>
      <w:pBdr>
        <w:bottom w:val="thinThickSmallGap" w:sz="12" w:space="1" w:color="943634"/>
      </w:pBdr>
      <w:spacing w:before="400" w:after="200"/>
      <w:jc w:val="center"/>
      <w:outlineLvl w:val="0"/>
    </w:pPr>
    <w:rPr>
      <w:caps/>
      <w:color w:val="632423"/>
      <w:spacing w:val="20"/>
      <w:sz w:val="28"/>
      <w:szCs w:val="28"/>
    </w:rPr>
  </w:style>
  <w:style w:type="paragraph" w:styleId="Heading2">
    <w:name w:val="Heading 2"/>
    <w:basedOn w:val="Normal1"/>
    <w:next w:val="Normal1"/>
    <w:qFormat/>
    <w:pPr>
      <w:pBdr>
        <w:bottom w:val="single" w:sz="4" w:space="1" w:color="622423"/>
      </w:pBdr>
      <w:spacing w:before="400" w:after="200"/>
      <w:jc w:val="center"/>
      <w:outlineLvl w:val="1"/>
    </w:pPr>
    <w:rPr>
      <w:caps/>
      <w:color w:val="632423"/>
      <w:spacing w:val="15"/>
      <w:sz w:val="24"/>
      <w:szCs w:val="24"/>
    </w:rPr>
  </w:style>
  <w:style w:type="paragraph" w:styleId="Heading3">
    <w:name w:val="Heading 3"/>
    <w:basedOn w:val="Normal1"/>
    <w:next w:val="Normal1"/>
    <w:qFormat/>
    <w:pPr>
      <w:pBdr>
        <w:top w:val="dotted" w:sz="4" w:space="1" w:color="622423"/>
        <w:bottom w:val="dotted" w:sz="4" w:space="1" w:color="622423"/>
      </w:pBdr>
      <w:spacing w:before="300" w:after="200"/>
      <w:jc w:val="center"/>
      <w:outlineLvl w:val="2"/>
    </w:pPr>
    <w:rPr>
      <w:caps/>
      <w:color w:val="622423"/>
      <w:sz w:val="24"/>
      <w:szCs w:val="24"/>
    </w:rPr>
  </w:style>
  <w:style w:type="paragraph" w:styleId="Heading4">
    <w:name w:val="Heading 4"/>
    <w:basedOn w:val="Normal1"/>
    <w:next w:val="Normal1"/>
    <w:qFormat/>
    <w:pPr>
      <w:pBdr>
        <w:bottom w:val="dotted" w:sz="4" w:space="1" w:color="943634"/>
      </w:pBdr>
      <w:spacing w:before="0" w:after="120"/>
      <w:jc w:val="center"/>
      <w:outlineLvl w:val="3"/>
    </w:pPr>
    <w:rPr>
      <w:caps/>
      <w:color w:val="622423"/>
      <w:spacing w:val="10"/>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TableContents">
    <w:name w:val="Table Contents"/>
    <w:basedOn w:val="Normal1"/>
    <w:qFormat/>
    <w:pPr>
      <w:suppressLineNumbers/>
    </w:pPr>
    <w:rPr/>
  </w:style>
  <w:style w:type="paragraph" w:styleId="TableHeading">
    <w:name w:val="Table Heading"/>
    <w:basedOn w:val="TableContents"/>
    <w:qFormat/>
    <w:pPr>
      <w:suppressLineNumbers/>
      <w:jc w:val="center"/>
    </w:pPr>
    <w:rPr>
      <w:b/>
      <w:bCs/>
    </w:rPr>
  </w:style>
  <w:style w:type="paragraph" w:styleId="Template">
    <w:name w:val="template"/>
    <w:basedOn w:val="Normal1"/>
    <w:qFormat/>
    <w:pPr/>
    <w:rPr>
      <w:rFonts w:ascii="Arial" w:hAnsi="Arial"/>
      <w:i/>
    </w:rPr>
  </w:style>
  <w:style w:type="paragraph" w:styleId="Caption1">
    <w:name w:val="caption"/>
    <w:basedOn w:val="Normal1"/>
    <w:next w:val="Normal1"/>
    <w:qFormat/>
    <w:pPr/>
    <w:rPr>
      <w:caps/>
      <w:spacing w:val="10"/>
      <w:sz w:val="18"/>
      <w:szCs w:val="18"/>
    </w:rPr>
  </w:style>
  <w:style w:type="paragraph" w:styleId="ListParagraph">
    <w:name w:val="List Paragraph"/>
    <w:basedOn w:val="Normal1"/>
    <w:qFormat/>
    <w:pPr>
      <w:spacing w:before="0" w:after="200"/>
      <w:ind w:left="720" w:right="0" w:hanging="0"/>
      <w:contextualSpacing/>
    </w:pPr>
    <w:rPr/>
  </w:style>
  <w:style w:type="paragraph" w:styleId="Contents1">
    <w:name w:val="TOC 1"/>
    <w:basedOn w:val="Normal1"/>
    <w:next w:val="Normal1"/>
    <w:pPr>
      <w:tabs>
        <w:tab w:val="clear" w:pos="720"/>
        <w:tab w:val="left" w:pos="360" w:leader="none"/>
        <w:tab w:val="right" w:pos="9360" w:leader="dot"/>
      </w:tabs>
      <w:spacing w:lineRule="exact" w:line="220" w:before="60" w:after="200"/>
      <w:ind w:left="360" w:hanging="360"/>
    </w:pPr>
    <w:rPr>
      <w:b/>
    </w:rPr>
  </w:style>
  <w:style w:type="paragraph" w:styleId="Contents2">
    <w:name w:val="TOC 2"/>
    <w:basedOn w:val="Normal1"/>
    <w:next w:val="Normal1"/>
    <w:pPr>
      <w:tabs>
        <w:tab w:val="clear" w:pos="720"/>
        <w:tab w:val="right" w:pos="9360" w:leader="dot"/>
      </w:tabs>
      <w:spacing w:lineRule="exact" w:line="220"/>
      <w:ind w:left="270" w:hanging="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31189529071">
    <w:name w:val="31189529071"/>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BiEJlbyGzm91otNcpSLGE7I3vvg==">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14</Pages>
  <Words>1794</Words>
  <Characters>11229</Characters>
  <CharactersWithSpaces>13125</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2023-01-26T19:21:23Z</dcterms:created>
  <dc:creator/>
  <dc:description/>
  <dc:language>en-GB</dc:language>
  <cp:lastModifiedBy/>
  <cp:revision>0</cp:revision>
  <dc:subject/>
  <dc:title/>
</cp:coreProperties>
</file>