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56.8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Luke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56.8" w:lineRule="auto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name@gmail.com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portfolio.com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github.com/name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0" w:sz="6" w:val="single"/>
        </w:pBdr>
        <w:spacing w:line="256.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Siemens NX, CATIA V5, SolidWorks</w:t>
      </w:r>
    </w:p>
    <w:p w:rsidR="00000000" w:rsidDel="00000000" w:rsidP="00000000" w:rsidRDefault="00000000" w:rsidRPr="00000000" w14:paraId="00000005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Analysis: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Thermal Desktop, Abaqus, LS-DYNA, STAR-CCM+</w:t>
      </w:r>
    </w:p>
    <w:p w:rsidR="00000000" w:rsidDel="00000000" w:rsidP="00000000" w:rsidRDefault="00000000" w:rsidRPr="00000000" w14:paraId="00000006">
      <w:pPr>
        <w:widowControl w:val="0"/>
        <w:spacing w:line="256.8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0800"/>
        </w:tabs>
        <w:spacing w:after="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Job Title,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City, ST</w:t>
        <w:tab/>
        <w:t xml:space="preserve">June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ituation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esult: </w:t>
      </w:r>
      <w:hyperlink r:id="rId9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article 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10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article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Situation Task Action Result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Situation Task Action Result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Situation Task Action Result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Job Title,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Company – City, ST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2021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XYZ: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Accomplished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measured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by doing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1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article 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12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article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XYZ: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Accomplished X as measured by Y by doing Z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XYZ: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Accomplished X as measured by Y by doing Z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XYZ: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Accomplished X as measured by Y by doing 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Job Title,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Company – City, ST</w:t>
        <w:tab/>
        <w:t xml:space="preserve">Aug 2014 – Sept 2020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hallenge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esult: </w:t>
      </w:r>
      <w:hyperlink r:id="rId13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article 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14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article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Challenge Action Result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Challenge Action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0800"/>
        </w:tabs>
        <w:spacing w:after="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Job Title,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Company – City, ST</w:t>
        <w:tab/>
        <w:t xml:space="preserve">June 2014 – July 2014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ach bullet with a </w:t>
      </w:r>
      <w:hyperlink r:id="rId15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strong, past-tense action verb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trouble coming up with content for your bullet points? Read these: </w:t>
      </w:r>
      <w:hyperlink r:id="rId16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link 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17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link 2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18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link 3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19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link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bullet point should be 1–2 lines long and max 1 sentence long. Use </w:t>
      </w:r>
      <w:hyperlink r:id="rId20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Quillbot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21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LanguageTool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hyperlink r:id="rId22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Hemingway Editor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to help you </w:t>
      </w:r>
      <w:hyperlink r:id="rId23">
        <w:r w:rsidDel="00000000" w:rsidR="00000000" w:rsidRPr="00000000">
          <w:rPr>
            <w:rFonts w:ascii="Calibri" w:cs="Calibri" w:eastAsia="Calibri" w:hAnsi="Calibri"/>
            <w:rtl w:val="0"/>
          </w:rPr>
          <w:t xml:space="preserve">paraphrase and shorten them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Don’t let bullets spill onto the next line with only 1–4 words on it: </w:t>
      </w:r>
      <w:hyperlink r:id="rId24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https://imgur.com/QCcZ792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25">
        <w:r w:rsidDel="00000000" w:rsidR="00000000" w:rsidRPr="00000000">
          <w:rPr>
            <w:rFonts w:ascii="Calibri" w:cs="Calibri" w:eastAsia="Calibri" w:hAnsi="Calibri"/>
            <w:rtl w:val="0"/>
          </w:rPr>
          <w:t xml:space="preserve">name.com/projectdemo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more work experience you have, the less relevant outside-work projects tend to become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 something that really stands out, consider listing it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800"/>
        </w:tabs>
        <w:spacing w:after="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26">
        <w:r w:rsidDel="00000000" w:rsidR="00000000" w:rsidRPr="00000000">
          <w:rPr>
            <w:rFonts w:ascii="Calibri" w:cs="Calibri" w:eastAsia="Calibri" w:hAnsi="Calibri"/>
            <w:rtl w:val="0"/>
          </w:rPr>
          <w:t xml:space="preserve">github.com/name/project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list real projects, not mandatory school projects or trivial tutorial projects found online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Something that someone uses to solve a problem. Something that has users (can be just you, as long as you use it often) and is actively maintained and not just rotting in a GitHub repo, never to see a PR for the rest of its life</w:t>
      </w:r>
    </w:p>
    <w:p w:rsidR="00000000" w:rsidDel="00000000" w:rsidP="00000000" w:rsidRDefault="00000000" w:rsidRPr="00000000" w14:paraId="00000027">
      <w:pPr>
        <w:widowControl w:val="0"/>
        <w:spacing w:line="256.8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27">
        <w:r w:rsidDel="00000000" w:rsidR="00000000" w:rsidRPr="00000000">
          <w:rPr>
            <w:rFonts w:ascii="Calibri" w:cs="Calibri" w:eastAsia="Calibri" w:hAnsi="Calibri"/>
            <w:rtl w:val="0"/>
          </w:rPr>
          <w:t xml:space="preserve">projectsite.com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Resume checklist: </w:t>
      </w:r>
      <w:hyperlink r:id="rId28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https://old.reddit.com/r/EngineeringResumes/wiki/checklist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LaTeX version of this template: </w:t>
      </w:r>
      <w:hyperlink r:id="rId29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https://www.overleaf.com/read/npmbvrbvthpd#bb3114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56.8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10800"/>
        </w:tabs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30">
        <w:r w:rsidDel="00000000" w:rsidR="00000000" w:rsidRPr="00000000">
          <w:rPr>
            <w:rFonts w:ascii="Calibri" w:cs="Calibri" w:eastAsia="Calibri" w:hAnsi="Calibri"/>
            <w:rtl w:val="0"/>
          </w:rPr>
          <w:t xml:space="preserve">projectsite.com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56.8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leader="none" w:pos="10800"/>
        </w:tabs>
        <w:spacing w:line="256.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PhD in Aerospace Engineering</w:t>
        <w:tab/>
        <w:t xml:space="preserve"> May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MS in Aerospace Engineering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June 2006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BS in Aerospace Engineering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Apr 2004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quillbot.com/" TargetMode="External"/><Relationship Id="rId22" Type="http://schemas.openxmlformats.org/officeDocument/2006/relationships/hyperlink" Target="https://hemingwayapp.com/" TargetMode="External"/><Relationship Id="rId21" Type="http://schemas.openxmlformats.org/officeDocument/2006/relationships/hyperlink" Target="https://languagetool.org/paraphrasing-tool" TargetMode="External"/><Relationship Id="rId24" Type="http://schemas.openxmlformats.org/officeDocument/2006/relationships/hyperlink" Target="https://imgur.com/QCcZ792" TargetMode="External"/><Relationship Id="rId23" Type="http://schemas.openxmlformats.org/officeDocument/2006/relationships/hyperlink" Target="https://www.youtube.com/watch?v=VvPaEsuz-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vels.fyi/blog/applying-star-method-resumes.html" TargetMode="External"/><Relationship Id="rId26" Type="http://schemas.openxmlformats.org/officeDocument/2006/relationships/hyperlink" Target="https://libguides.olin.edu/c.php?g=1113246&amp;p=9418780" TargetMode="External"/><Relationship Id="rId25" Type="http://schemas.openxmlformats.org/officeDocument/2006/relationships/hyperlink" Target="https://evaeducation.weebly.com/uploads/1/9/6/9/19692577/portfoliohandbook.pdf" TargetMode="External"/><Relationship Id="rId28" Type="http://schemas.openxmlformats.org/officeDocument/2006/relationships/hyperlink" Target="https://old.reddit.com/r/EngineeringResumes/wiki/checklist" TargetMode="External"/><Relationship Id="rId27" Type="http://schemas.openxmlformats.org/officeDocument/2006/relationships/hyperlink" Target="https://www.reddit.com/r/EngineeringResumes/wiki/index#wiki_portfolios" TargetMode="External"/><Relationship Id="rId5" Type="http://schemas.openxmlformats.org/officeDocument/2006/relationships/styles" Target="styles.xml"/><Relationship Id="rId6" Type="http://schemas.openxmlformats.org/officeDocument/2006/relationships/hyperlink" Target="mailto:name@gmail.com" TargetMode="External"/><Relationship Id="rId29" Type="http://schemas.openxmlformats.org/officeDocument/2006/relationships/hyperlink" Target="https://www.overleaf.com/read/npmbvrbvthpd#bb3114" TargetMode="External"/><Relationship Id="rId7" Type="http://schemas.openxmlformats.org/officeDocument/2006/relationships/hyperlink" Target="https://mitcommlab.mit.edu/meche/commkit/portfolio/" TargetMode="External"/><Relationship Id="rId8" Type="http://schemas.openxmlformats.org/officeDocument/2006/relationships/hyperlink" Target="https://www.hardwareishard.net/portfolio-database" TargetMode="External"/><Relationship Id="rId30" Type="http://schemas.openxmlformats.org/officeDocument/2006/relationships/hyperlink" Target="https://www.reddit.com/r/EngineeringResumes/wiki/index#wiki_portfolios" TargetMode="External"/><Relationship Id="rId11" Type="http://schemas.openxmlformats.org/officeDocument/2006/relationships/hyperlink" Target="https://www.inc.com/bill-murphy-jr/google-recruiters-say-these-5-resume-tips-including-x-y-z-formula-will-improve-your-odds-of-getting-hired-at-google.html" TargetMode="External"/><Relationship Id="rId10" Type="http://schemas.openxmlformats.org/officeDocument/2006/relationships/hyperlink" Target="https://resumegenius.com/blog/resume-help/star-method-resume" TargetMode="External"/><Relationship Id="rId13" Type="http://schemas.openxmlformats.org/officeDocument/2006/relationships/hyperlink" Target="https://ca.indeed.com/career-advice/resumes-cover-letters/challenge-action-result-resume" TargetMode="External"/><Relationship Id="rId12" Type="http://schemas.openxmlformats.org/officeDocument/2006/relationships/hyperlink" Target="https://elevenrecruiting.com/create-an-effective-resume-xyz-resume-format/" TargetMode="External"/><Relationship Id="rId15" Type="http://schemas.openxmlformats.org/officeDocument/2006/relationships/hyperlink" Target="https://old.reddit.com/r/EngineeringResumes/wiki/index#wiki_action_verbs" TargetMode="External"/><Relationship Id="rId14" Type="http://schemas.openxmlformats.org/officeDocument/2006/relationships/hyperlink" Target="https://www.topresume.com/career-advice/how-to-get-more-results-with-a-car-resume" TargetMode="External"/><Relationship Id="rId17" Type="http://schemas.openxmlformats.org/officeDocument/2006/relationships/hyperlink" Target="https://old.reddit.com/r/EngineeringResumes/wiki/index#wiki_got_writer.27s_block_from_looking_at_star.2Fcar.2Fxyz.3F" TargetMode="External"/><Relationship Id="rId16" Type="http://schemas.openxmlformats.org/officeDocument/2006/relationships/hyperlink" Target="https://old.reddit.com/r/EngineeringResumes/wiki/index#wiki_having_trouble_coming_up_with_content_for_your_bullet_points.3F_ask_yourself_the_following_questions.3A" TargetMode="External"/><Relationship Id="rId19" Type="http://schemas.openxmlformats.org/officeDocument/2006/relationships/hyperlink" Target="https://old.reddit.com/r/EngineeringResumes/wiki/sample-bullet-points" TargetMode="External"/><Relationship Id="rId18" Type="http://schemas.openxmlformats.org/officeDocument/2006/relationships/hyperlink" Target="https://archive.ph/Xmd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