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Creating a patient history and developing a PICO (Patient, Intervention, Comparison, Outcome) question from that history is a crucial step in evidence-based practice. Below is a hypothetical example: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1"/>
          <w:szCs w:val="31"/>
        </w:rPr>
      </w:pPr>
      <w:bookmarkStart w:colFirst="0" w:colLast="0" w:name="_j5fdl2c1uxs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1"/>
          <w:szCs w:val="31"/>
          <w:rtl w:val="0"/>
        </w:rPr>
        <w:t xml:space="preserve">Sample Patient History: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Patient: Mr. Smith, a 65-year-old male Medical History: Diagnosed with Type 2 Diabetes Mellitus (T2DM) and Hypertension. Medications: Metformin 500mg twice daily, Lisinopril 10mg once daily Allergies: No known drug allergies Social History: Smokes half a pack of cigarettes daily, does not consume alcohol, retired engineer, married. Family History: Father had coronary artery disease, and mother had T2DM. Chief Complaint: Recent onset of fatigue and increased thirst. Physical Exam: BP 145/90 mmHg, BMI 30, random blood sugar 200 mg/dL Lab Investigations: HbA1c 8.0%, Cholesterol 200mg/dL, LDL 120mg/dL, HDL 40mg/dL.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1"/>
          <w:szCs w:val="31"/>
        </w:rPr>
      </w:pPr>
      <w:bookmarkStart w:colFirst="0" w:colLast="0" w:name="_8l2ktuvidzk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1"/>
          <w:szCs w:val="31"/>
          <w:rtl w:val="0"/>
        </w:rPr>
        <w:t xml:space="preserve">PICO Question: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 (Patient): In patients like Mr. Smith who is 65 years old with T2DM and hypertension, I (Intervention): does initiating a Dipeptidyl Peptidase-4 Inhibitor (e.g., Sitagliptin) alongside existing metformin therapy C (Comparison): compared to continuing metformin monotherapy, O (Outcome): result in better glycemic control and blood pressure management?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1"/>
          <w:szCs w:val="31"/>
        </w:rPr>
      </w:pPr>
      <w:bookmarkStart w:colFirst="0" w:colLast="0" w:name="_xfv0tm2ur99y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1"/>
          <w:szCs w:val="31"/>
          <w:rtl w:val="0"/>
        </w:rPr>
        <w:t xml:space="preserve">References/Links for further exploration: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Patient History Taking: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Patient history taking guideline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Clinical history taking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PICO Framework: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Formulating a PICO 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PICO: Defining Your 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Evidence-based Practice: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Introduction to Evidence-Based Practice - PICO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Evidence-Based Practice: PICO(T)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query could be structured to include keywords related to the patient's conditions, the intervention being considered, and the outcomes you are interested in investigating. Here is a suggested 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11.42960000000005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("Type 2 Diabetes Mellitus"[Title/Abstract] OR "T2DM"[Title/Abstract]) AND ("Hypertension"[Title/Abstract]) AND ("Dipeptidyl Peptidase-4 Inhibitors"[Title/Abstract] OR "Sitagliptin"[Title/Abstract]) AND ("Metformin"[Title/Abstract]) AND ("glycemic control"[Title/Abstract] OR "blood pressure management"[Title/Abstract])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 this query: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We're looking for articles that discuss Type 2 Diabetes Mellitus (T2DM) and hypertension.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We specify the intervention of interest by including terms related to Dipeptidyl Peptidase-4 Inhibitors, specifically Sitagliptin.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We mention the existing therapy of Metformin.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Finally, we include keywords related to the outcomes of interest: glycemic control and blood pressure management.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Version 2 of the 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((“Type 2 Diabetes Mellitus”[Title/Abstract] OR “T2DM”[Title/Abstract]) AND “Hypertension”[Title/Abstract]) AND (“Treatment”[Title/Abstract] OR “Intervention”[Title/Abstract] OR “Management”[Title/Abstract]) AND (“Review”[Publication Type] OR “Guideline”[Publication Type])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Explanation of this query: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first part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(“Type 2 Diabetes Mellitus”[Title/Abstract] OR “T2DM”[Title/Abstract]) AND “Hypertension”[Title/Abstract]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 is searching for articles that discuss both T2DM and hypertension.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second part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“Treatment”[Title/Abstract] OR “Intervention”[Title/Abstract] OR “Management”[Title/Abstract]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 is focused on finding articles that discuss treatment, intervention, or management of these conditions.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third part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“Review”[Publication Type] OR “Guideline”[Publication Type]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 aims to narrow down the search to review articles or guidelines, which may provide a broader overview of current best practices and interventions.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 refine the query to include only articles from the last 5 years in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(T2DM AND Hypertension AND (Treatment OR Intervention OR Management)) AND English[LA] AND ("2016/01/01"[PDAT] : "2021/12/31"[PDAT])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Explanation: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English[LA]: This part of the query utilizes the Language field tag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[LA]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to specify that you want articles published in English​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("2016/01/01"[PDAT] : "2021/12/31"[PDAT]): This part of the query utilizes the Publication Date field tag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[PDAT]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to specify a date range, in this case, limiting the search to articles published from January 1, 2016, to December 31, 2021,​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420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For Mr. Smith, a multidisciplinary approach involving lifestyle modifications and medication management is crucial. Here are some treatment considerations: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420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Glycemic Control: Continue Metformin; consider adding a second antidiabetic medication like a DPP-4 inhibitor or GLP-1 receptor agonist.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420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Hypertension Management: Continue Lisinopril; consider adding a second antihypertensive such as a calcium channel blocker or diuretic.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420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Lifestyle Modifications: Smoking cessation, a balanced diet, regular physical activity, and weight loss.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420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Regular Monitoring: Frequent blood pressure and blood sugar monitoring, along with follow-up appointments.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420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Consultation with endocrinologists, cardiologists, and a dietitian may provide a comprehensive treatment plan.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420" w:lineRule="auto"/>
        <w:ind w:left="0" w:right="0" w:firstLine="0"/>
        <w:jc w:val="left"/>
        <w:rPr>
          <w:rFonts w:ascii="Roboto" w:cs="Roboto" w:eastAsia="Roboto" w:hAnsi="Roboto"/>
          <w:color w:val="ff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ff"/>
          <w:sz w:val="21"/>
          <w:szCs w:val="21"/>
          <w:rtl w:val="0"/>
        </w:rPr>
        <w:t xml:space="preserve">Suggested medication plan: DPP-4 inhibitor or GLP-1 receptor agonist for glycemic control and consider adding a second antihypertensive such as a calcium channel blocker or diuretic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usfhealthonline.com/resources/key-concepts/pico-t-questions-in-evidence-based-nursing/" TargetMode="External"/><Relationship Id="rId10" Type="http://schemas.openxmlformats.org/officeDocument/2006/relationships/hyperlink" Target="https://guides.mclibrary.duke.edu/ebm/pico" TargetMode="External"/><Relationship Id="rId9" Type="http://schemas.openxmlformats.org/officeDocument/2006/relationships/hyperlink" Target="https://www.hsl.virginia.edu/services/howdoi/hd-pico.cf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cbi.nlm.nih.gov/books/NBK395/" TargetMode="External"/><Relationship Id="rId7" Type="http://schemas.openxmlformats.org/officeDocument/2006/relationships/hyperlink" Target="https://www.med.uottawa.ca/procedures/history/" TargetMode="External"/><Relationship Id="rId8" Type="http://schemas.openxmlformats.org/officeDocument/2006/relationships/hyperlink" Target="https://libguides.library.curtin.edu.au/ld.php?content_id=2891506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