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81F8" w14:textId="17C8C61D" w:rsidR="001D4D90" w:rsidRDefault="001D4D90" w:rsidP="001D4D90">
      <w:pPr>
        <w:jc w:val="center"/>
      </w:pPr>
      <w:r w:rsidRPr="001D4D90">
        <w:t>P&amp;ID E</w:t>
      </w:r>
      <w:r>
        <w:t>LETTRODEIONIZZAZIONE (EDI)</w:t>
      </w:r>
    </w:p>
    <w:p w14:paraId="154B89A7" w14:textId="68A583A0" w:rsidR="001D4D90" w:rsidRDefault="001D4D90">
      <w:r w:rsidRPr="001D4D90">
        <w:rPr>
          <w:noProof/>
        </w:rPr>
        <w:drawing>
          <wp:inline distT="0" distB="0" distL="0" distR="0" wp14:anchorId="15FBF661" wp14:editId="687B171D">
            <wp:extent cx="6120130" cy="2929255"/>
            <wp:effectExtent l="0" t="0" r="0" b="4445"/>
            <wp:docPr id="14724956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9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E5B" w14:textId="5532B4B6" w:rsidR="00FB4FB6" w:rsidRDefault="00FB4FB6">
      <w:r>
        <w:t xml:space="preserve">Lista </w:t>
      </w:r>
    </w:p>
    <w:p w14:paraId="0AEB3432" w14:textId="3A380E4A" w:rsidR="00FB4FB6" w:rsidRPr="00FB4FB6" w:rsidRDefault="00FB4FB6">
      <w:pPr>
        <w:rPr>
          <w:b/>
          <w:bCs/>
        </w:rPr>
      </w:pPr>
      <w:r>
        <w:rPr>
          <w:b/>
          <w:bCs/>
        </w:rPr>
        <w:t xml:space="preserve">1. </w:t>
      </w:r>
      <w:r w:rsidRPr="00FB4FB6">
        <w:rPr>
          <w:b/>
          <w:bCs/>
        </w:rPr>
        <w:t xml:space="preserve">Ingressi </w:t>
      </w:r>
    </w:p>
    <w:p w14:paraId="6413CB65" w14:textId="2CF0ADCB" w:rsidR="00FB4FB6" w:rsidRPr="002D17CD" w:rsidRDefault="00FB4FB6">
      <w:r w:rsidRPr="002D17CD">
        <w:t>-</w:t>
      </w:r>
      <w:r w:rsidRPr="002D17CD">
        <w:rPr>
          <w:u w:val="single"/>
        </w:rPr>
        <w:t>Tap water</w:t>
      </w:r>
      <w:r w:rsidRPr="002D17CD">
        <w:t xml:space="preserve"> </w:t>
      </w:r>
      <w:r>
        <w:sym w:font="Wingdings" w:char="F0E0"/>
      </w:r>
      <w:r w:rsidRPr="002D17CD">
        <w:t xml:space="preserve"> RO </w:t>
      </w:r>
      <w:r>
        <w:sym w:font="Wingdings" w:char="F0E0"/>
      </w:r>
      <w:r w:rsidR="0099725B" w:rsidRPr="002D17CD">
        <w:t xml:space="preserve"> pump </w:t>
      </w:r>
      <w:r w:rsidR="0099725B">
        <w:sym w:font="Wingdings" w:char="F0E0"/>
      </w:r>
      <w:r w:rsidRPr="002D17CD">
        <w:t xml:space="preserve"> Feed tank</w:t>
      </w:r>
    </w:p>
    <w:p w14:paraId="428609CC" w14:textId="520CA49A" w:rsidR="0099725B" w:rsidRDefault="0099725B">
      <w:r>
        <w:t>Variabili da monitorare:</w:t>
      </w:r>
    </w:p>
    <w:p w14:paraId="515F4129" w14:textId="7357B394" w:rsidR="0099725B" w:rsidRDefault="0099725B" w:rsidP="0099725B">
      <w:pPr>
        <w:pStyle w:val="Paragrafoelenco"/>
        <w:numPr>
          <w:ilvl w:val="0"/>
          <w:numId w:val="2"/>
        </w:numPr>
      </w:pPr>
      <w:r>
        <w:t xml:space="preserve">conducibilità acqua </w:t>
      </w:r>
      <w:proofErr w:type="spellStart"/>
      <w:r>
        <w:t>osmotizzata</w:t>
      </w:r>
      <w:proofErr w:type="spellEnd"/>
      <w:r>
        <w:t xml:space="preserve"> </w:t>
      </w:r>
      <w:r w:rsidR="002717C2">
        <w:t>(?)</w:t>
      </w:r>
    </w:p>
    <w:p w14:paraId="681C3C90" w14:textId="478E972B" w:rsidR="0099725B" w:rsidRDefault="0099725B" w:rsidP="0099725B">
      <w:pPr>
        <w:pStyle w:val="Paragrafoelenco"/>
        <w:numPr>
          <w:ilvl w:val="0"/>
          <w:numId w:val="2"/>
        </w:numPr>
      </w:pPr>
      <w:r>
        <w:t>portata di acqua in ingresso al Feed tank</w:t>
      </w:r>
      <w:r w:rsidR="00D71A8F">
        <w:t xml:space="preserve"> (?)</w:t>
      </w:r>
    </w:p>
    <w:p w14:paraId="2875F13E" w14:textId="4CC94A77" w:rsidR="00FB4FB6" w:rsidRPr="00FB4FB6" w:rsidRDefault="00FB4FB6" w:rsidP="00FB4FB6">
      <w:pPr>
        <w:rPr>
          <w:b/>
          <w:bCs/>
        </w:rPr>
      </w:pPr>
      <w:r>
        <w:rPr>
          <w:b/>
          <w:bCs/>
        </w:rPr>
        <w:t xml:space="preserve">1.2 </w:t>
      </w:r>
      <w:r w:rsidRPr="00FB4FB6">
        <w:rPr>
          <w:b/>
          <w:bCs/>
        </w:rPr>
        <w:t xml:space="preserve">Ingressi allo </w:t>
      </w:r>
      <w:proofErr w:type="spellStart"/>
      <w:r w:rsidRPr="00FB4FB6">
        <w:rPr>
          <w:b/>
          <w:bCs/>
        </w:rPr>
        <w:t>stack</w:t>
      </w:r>
      <w:proofErr w:type="spellEnd"/>
    </w:p>
    <w:p w14:paraId="0FB7B86D" w14:textId="6250511E" w:rsidR="00FB4FB6" w:rsidRDefault="00FB4FB6" w:rsidP="00FB4FB6">
      <w:r>
        <w:t>-</w:t>
      </w:r>
      <w:r w:rsidRPr="00FB4FB6">
        <w:rPr>
          <w:u w:val="single"/>
        </w:rPr>
        <w:t>Feed water</w:t>
      </w:r>
      <w:r>
        <w:t xml:space="preserve"> </w:t>
      </w:r>
      <w:r w:rsidR="0099725B">
        <w:sym w:font="Wingdings" w:char="F0E0"/>
      </w:r>
      <w:r w:rsidR="0099725B">
        <w:t xml:space="preserve"> pump </w:t>
      </w:r>
      <w:r w:rsidR="0099725B">
        <w:sym w:font="Wingdings" w:char="F0E0"/>
      </w:r>
      <w:r w:rsidR="0099725B">
        <w:t xml:space="preserve"> divisione dell’acqua di alimentazione</w:t>
      </w:r>
      <w:r>
        <w:t xml:space="preserve"> in due comparti: concentrato (alto) e diluito (basso)</w:t>
      </w:r>
    </w:p>
    <w:p w14:paraId="6F20984E" w14:textId="3064DD00" w:rsidR="0099725B" w:rsidRDefault="0099725B" w:rsidP="00FB4FB6">
      <w:r>
        <w:t xml:space="preserve">Variabili </w:t>
      </w:r>
      <w:r w:rsidR="000F3805">
        <w:t>misurabili</w:t>
      </w:r>
      <w:r>
        <w:t xml:space="preserve">: </w:t>
      </w:r>
    </w:p>
    <w:p w14:paraId="4E0557D1" w14:textId="05173D88" w:rsidR="00BF6D02" w:rsidRDefault="00BF6D02" w:rsidP="00BF6D02">
      <w:pPr>
        <w:pStyle w:val="Paragrafoelenco"/>
        <w:numPr>
          <w:ilvl w:val="0"/>
          <w:numId w:val="7"/>
        </w:numPr>
      </w:pPr>
      <w:r>
        <w:t>pressione comparto concentrato</w:t>
      </w:r>
      <w:r w:rsidR="005B1B7E">
        <w:t xml:space="preserve"> </w:t>
      </w:r>
    </w:p>
    <w:p w14:paraId="12135D76" w14:textId="2F290694" w:rsidR="00BF6D02" w:rsidRDefault="00BF6D02" w:rsidP="00BF6D02">
      <w:pPr>
        <w:pStyle w:val="Paragrafoelenco"/>
        <w:numPr>
          <w:ilvl w:val="0"/>
          <w:numId w:val="7"/>
        </w:numPr>
      </w:pPr>
      <w:r>
        <w:t xml:space="preserve">pressione comparto diluito </w:t>
      </w:r>
    </w:p>
    <w:p w14:paraId="1B7C470C" w14:textId="11B97D36" w:rsidR="0099725B" w:rsidRDefault="0099725B" w:rsidP="0099725B">
      <w:pPr>
        <w:pStyle w:val="Paragrafoelenco"/>
        <w:numPr>
          <w:ilvl w:val="0"/>
          <w:numId w:val="3"/>
        </w:numPr>
      </w:pPr>
      <w:r>
        <w:t xml:space="preserve">conducibilità acqua nel feed </w:t>
      </w:r>
    </w:p>
    <w:p w14:paraId="0E44A89E" w14:textId="1882A64D" w:rsidR="0099725B" w:rsidRDefault="0099725B" w:rsidP="0099725B">
      <w:pPr>
        <w:pStyle w:val="Paragrafoelenco"/>
        <w:numPr>
          <w:ilvl w:val="0"/>
          <w:numId w:val="3"/>
        </w:numPr>
      </w:pPr>
      <w:r>
        <w:t xml:space="preserve">portata di acqua in ingresso allo </w:t>
      </w:r>
      <w:proofErr w:type="spellStart"/>
      <w:r>
        <w:t>stack</w:t>
      </w:r>
      <w:proofErr w:type="spellEnd"/>
      <w:r>
        <w:t xml:space="preserve"> </w:t>
      </w:r>
      <w:r w:rsidR="00577886">
        <w:t>*</w:t>
      </w:r>
    </w:p>
    <w:p w14:paraId="1BEE0BFE" w14:textId="53E93C0E" w:rsidR="00577886" w:rsidRDefault="00577886" w:rsidP="00577886">
      <w:pPr>
        <w:pStyle w:val="Paragrafoelenco"/>
      </w:pPr>
      <w:r>
        <w:t xml:space="preserve">*attualmente la portata totale in ingresso allo </w:t>
      </w:r>
      <w:proofErr w:type="spellStart"/>
      <w:r>
        <w:t>stack</w:t>
      </w:r>
      <w:proofErr w:type="spellEnd"/>
      <w:r>
        <w:t xml:space="preserve"> è costante (gestita da una pompa volumetrica) e si può solo modificare il rapporto di portate tra diluito e concentrato</w:t>
      </w:r>
    </w:p>
    <w:p w14:paraId="571B822D" w14:textId="09948EBD" w:rsidR="0099725B" w:rsidRDefault="0099725B" w:rsidP="0099725B">
      <w:pPr>
        <w:rPr>
          <w:b/>
          <w:bCs/>
        </w:rPr>
      </w:pPr>
      <w:r w:rsidRPr="0099725B">
        <w:rPr>
          <w:b/>
          <w:bCs/>
        </w:rPr>
        <w:t xml:space="preserve">2. Stack </w:t>
      </w:r>
    </w:p>
    <w:p w14:paraId="4EB54DAA" w14:textId="5B2045C5" w:rsidR="0099725B" w:rsidRPr="00954CC5" w:rsidRDefault="0099725B" w:rsidP="0099725B">
      <w:r w:rsidRPr="00954CC5">
        <w:t>Variabil</w:t>
      </w:r>
      <w:r w:rsidR="002D17CD">
        <w:t>i</w:t>
      </w:r>
      <w:r w:rsidRPr="00954CC5">
        <w:t xml:space="preserve"> </w:t>
      </w:r>
      <w:r w:rsidR="000F3805">
        <w:t>misurabili</w:t>
      </w:r>
      <w:r w:rsidR="00954CC5">
        <w:t>:</w:t>
      </w:r>
    </w:p>
    <w:p w14:paraId="15821EF3" w14:textId="17E12409" w:rsidR="0099725B" w:rsidRPr="0099725B" w:rsidRDefault="0099725B" w:rsidP="0099725B">
      <w:pPr>
        <w:pStyle w:val="Paragrafoelenco"/>
        <w:numPr>
          <w:ilvl w:val="0"/>
          <w:numId w:val="4"/>
        </w:numPr>
      </w:pPr>
      <w:r w:rsidRPr="0099725B">
        <w:t>Corrente applicata</w:t>
      </w:r>
    </w:p>
    <w:p w14:paraId="08A1BA0B" w14:textId="5DAD22E0" w:rsidR="0099725B" w:rsidRPr="0099725B" w:rsidRDefault="0099725B" w:rsidP="0099725B">
      <w:pPr>
        <w:pStyle w:val="Paragrafoelenco"/>
        <w:numPr>
          <w:ilvl w:val="0"/>
          <w:numId w:val="4"/>
        </w:numPr>
      </w:pPr>
      <w:r w:rsidRPr="0099725B">
        <w:t xml:space="preserve">Tensione applicata </w:t>
      </w:r>
    </w:p>
    <w:p w14:paraId="0D3CCE55" w14:textId="351473DA" w:rsidR="00FB4FB6" w:rsidRPr="0099725B" w:rsidRDefault="0099725B" w:rsidP="00FB4FB6">
      <w:pPr>
        <w:rPr>
          <w:b/>
          <w:bCs/>
        </w:rPr>
      </w:pPr>
      <w:r>
        <w:rPr>
          <w:b/>
          <w:bCs/>
        </w:rPr>
        <w:lastRenderedPageBreak/>
        <w:t>3</w:t>
      </w:r>
      <w:r w:rsidR="00FB4FB6" w:rsidRPr="0099725B">
        <w:rPr>
          <w:b/>
          <w:bCs/>
        </w:rPr>
        <w:t>. Uscite</w:t>
      </w:r>
    </w:p>
    <w:p w14:paraId="41DC1DE1" w14:textId="4ED443D1" w:rsidR="00FB4FB6" w:rsidRDefault="0099725B" w:rsidP="00FB4FB6">
      <w:r w:rsidRPr="0099725B">
        <w:t>-</w:t>
      </w:r>
      <w:r w:rsidR="00FB4FB6" w:rsidRPr="0099725B">
        <w:rPr>
          <w:u w:val="single"/>
        </w:rPr>
        <w:t>Concentrato</w:t>
      </w:r>
      <w:r w:rsidR="00FB4FB6">
        <w:t xml:space="preserve"> (basso)</w:t>
      </w:r>
    </w:p>
    <w:p w14:paraId="6E44BA62" w14:textId="403A7714" w:rsidR="00FB4FB6" w:rsidRDefault="0099725B" w:rsidP="00FB4FB6">
      <w:r w:rsidRPr="0099725B">
        <w:t>-</w:t>
      </w:r>
      <w:r w:rsidR="00FB4FB6" w:rsidRPr="0099725B">
        <w:rPr>
          <w:u w:val="single"/>
        </w:rPr>
        <w:t>Diluito</w:t>
      </w:r>
      <w:r w:rsidR="00FB4FB6">
        <w:t xml:space="preserve"> (alto)</w:t>
      </w:r>
    </w:p>
    <w:p w14:paraId="7CBF90DD" w14:textId="1DF6FF0D" w:rsidR="00FB4FB6" w:rsidRDefault="0099725B" w:rsidP="00FB4FB6">
      <w:r w:rsidRPr="0099725B">
        <w:t>-</w:t>
      </w:r>
      <w:r w:rsidR="00FB4FB6" w:rsidRPr="0099725B">
        <w:rPr>
          <w:u w:val="single"/>
        </w:rPr>
        <w:t xml:space="preserve">ERS </w:t>
      </w:r>
      <w:r w:rsidR="00FB4FB6">
        <w:t xml:space="preserve">(soluzione elettrodica) (alto) </w:t>
      </w:r>
    </w:p>
    <w:p w14:paraId="3CD43FD4" w14:textId="3ACAC54A" w:rsidR="0099725B" w:rsidRDefault="0099725B" w:rsidP="00FB4FB6">
      <w:r>
        <w:t xml:space="preserve">Variabili </w:t>
      </w:r>
      <w:r w:rsidR="000F3805">
        <w:t>misurabili</w:t>
      </w:r>
      <w:r>
        <w:t>:</w:t>
      </w:r>
    </w:p>
    <w:p w14:paraId="0C293C20" w14:textId="1BC62950" w:rsidR="0099725B" w:rsidRDefault="0099725B" w:rsidP="00954CC5">
      <w:pPr>
        <w:pStyle w:val="Paragrafoelenco"/>
        <w:numPr>
          <w:ilvl w:val="0"/>
          <w:numId w:val="5"/>
        </w:numPr>
      </w:pPr>
      <w:r>
        <w:t xml:space="preserve">conducibilità </w:t>
      </w:r>
      <w:r w:rsidR="00954CC5">
        <w:t>concentrato</w:t>
      </w:r>
    </w:p>
    <w:p w14:paraId="5008F5D0" w14:textId="4EBB9A94" w:rsidR="00954CC5" w:rsidRDefault="00954CC5" w:rsidP="00954CC5">
      <w:pPr>
        <w:pStyle w:val="Paragrafoelenco"/>
        <w:numPr>
          <w:ilvl w:val="0"/>
          <w:numId w:val="5"/>
        </w:numPr>
      </w:pPr>
      <w:r>
        <w:t>portata concentrato</w:t>
      </w:r>
    </w:p>
    <w:p w14:paraId="625B5BAD" w14:textId="2E333EC1" w:rsidR="00954CC5" w:rsidRDefault="00954CC5" w:rsidP="00954CC5">
      <w:pPr>
        <w:pStyle w:val="Paragrafoelenco"/>
        <w:numPr>
          <w:ilvl w:val="0"/>
          <w:numId w:val="5"/>
        </w:numPr>
      </w:pPr>
      <w:r>
        <w:t xml:space="preserve">conducibilità ERS </w:t>
      </w:r>
    </w:p>
    <w:p w14:paraId="05F48B7A" w14:textId="02515D76" w:rsidR="00954CC5" w:rsidRDefault="00954CC5" w:rsidP="00954CC5">
      <w:pPr>
        <w:pStyle w:val="Paragrafoelenco"/>
        <w:numPr>
          <w:ilvl w:val="0"/>
          <w:numId w:val="5"/>
        </w:numPr>
      </w:pPr>
      <w:r>
        <w:t>portata ERS</w:t>
      </w:r>
    </w:p>
    <w:p w14:paraId="6DDC770E" w14:textId="5AEDA302" w:rsidR="00954CC5" w:rsidRDefault="00954CC5" w:rsidP="00954CC5">
      <w:pPr>
        <w:pStyle w:val="Paragrafoelenco"/>
        <w:numPr>
          <w:ilvl w:val="0"/>
          <w:numId w:val="5"/>
        </w:numPr>
      </w:pPr>
      <w:r>
        <w:t>conducibilità diluito</w:t>
      </w:r>
    </w:p>
    <w:p w14:paraId="58F74D20" w14:textId="31B54B95" w:rsidR="00954CC5" w:rsidRDefault="00954CC5" w:rsidP="00954CC5">
      <w:pPr>
        <w:pStyle w:val="Paragrafoelenco"/>
        <w:numPr>
          <w:ilvl w:val="0"/>
          <w:numId w:val="5"/>
        </w:numPr>
      </w:pPr>
      <w:r>
        <w:t xml:space="preserve">portata diluito </w:t>
      </w:r>
    </w:p>
    <w:p w14:paraId="46CE8AE2" w14:textId="77777777" w:rsidR="000F3805" w:rsidRDefault="000F3805" w:rsidP="00954CC5"/>
    <w:p w14:paraId="469BE145" w14:textId="7A19B1FF" w:rsidR="00954CC5" w:rsidRDefault="000F3805" w:rsidP="00954CC5">
      <w:r>
        <w:t>ANELLI DI CONTROLLO</w:t>
      </w:r>
    </w:p>
    <w:p w14:paraId="59C6F4DE" w14:textId="052F7043" w:rsidR="000F3805" w:rsidRDefault="000F3805" w:rsidP="00954CC5">
      <w:r>
        <w:t>Possibili variabili da controllare:</w:t>
      </w:r>
    </w:p>
    <w:p w14:paraId="007B856B" w14:textId="610A3D51" w:rsidR="000F3805" w:rsidRDefault="000F3805" w:rsidP="000F3805">
      <w:pPr>
        <w:pStyle w:val="Paragrafoelenco"/>
        <w:numPr>
          <w:ilvl w:val="0"/>
          <w:numId w:val="8"/>
        </w:numPr>
      </w:pPr>
      <w:r>
        <w:t>portata diluito</w:t>
      </w:r>
    </w:p>
    <w:p w14:paraId="6EA8CF65" w14:textId="3FE86239" w:rsidR="000F3805" w:rsidRDefault="000F3805" w:rsidP="000F3805">
      <w:pPr>
        <w:pStyle w:val="Paragrafoelenco"/>
        <w:numPr>
          <w:ilvl w:val="0"/>
          <w:numId w:val="8"/>
        </w:numPr>
      </w:pPr>
      <w:r>
        <w:t>conducibilità diluito</w:t>
      </w:r>
    </w:p>
    <w:p w14:paraId="79F30207" w14:textId="39B0D900" w:rsidR="000F3805" w:rsidRDefault="000F3805" w:rsidP="00417BD6">
      <w:pPr>
        <w:pStyle w:val="Paragrafoelenco"/>
        <w:numPr>
          <w:ilvl w:val="0"/>
          <w:numId w:val="8"/>
        </w:numPr>
      </w:pPr>
      <w:r>
        <w:t>rapporto portate diluito/concentrato</w:t>
      </w:r>
    </w:p>
    <w:p w14:paraId="36FA3115" w14:textId="418D533D" w:rsidR="00752FD4" w:rsidRDefault="00752FD4" w:rsidP="00417BD6">
      <w:pPr>
        <w:pStyle w:val="Paragrafoelenco"/>
        <w:numPr>
          <w:ilvl w:val="0"/>
          <w:numId w:val="8"/>
        </w:numPr>
      </w:pPr>
      <w:r>
        <w:t>portata di ERS</w:t>
      </w:r>
    </w:p>
    <w:p w14:paraId="166B8A54" w14:textId="6320A5C0" w:rsidR="00417BD6" w:rsidRDefault="00417BD6" w:rsidP="00417BD6">
      <w:r>
        <w:t>Possibili variabili di manipolazione:</w:t>
      </w:r>
    </w:p>
    <w:p w14:paraId="33488042" w14:textId="2C1CB0E6" w:rsidR="00417BD6" w:rsidRDefault="00417BD6" w:rsidP="00417BD6">
      <w:pPr>
        <w:pStyle w:val="Paragrafoelenco"/>
        <w:numPr>
          <w:ilvl w:val="0"/>
          <w:numId w:val="9"/>
        </w:numPr>
      </w:pPr>
      <w:r>
        <w:t>portata concentrato</w:t>
      </w:r>
    </w:p>
    <w:p w14:paraId="603A8F5F" w14:textId="59AA5FDE" w:rsidR="00417BD6" w:rsidRDefault="00417BD6" w:rsidP="00417BD6">
      <w:pPr>
        <w:pStyle w:val="Paragrafoelenco"/>
        <w:numPr>
          <w:ilvl w:val="0"/>
          <w:numId w:val="9"/>
        </w:numPr>
      </w:pPr>
      <w:r>
        <w:t>corrente o tensione</w:t>
      </w:r>
    </w:p>
    <w:p w14:paraId="483FA377" w14:textId="6DED1E78" w:rsidR="00417BD6" w:rsidRDefault="00417BD6" w:rsidP="00417BD6">
      <w:r>
        <w:t>Possibili disturbi:</w:t>
      </w:r>
    </w:p>
    <w:p w14:paraId="708B5D62" w14:textId="4B21E222" w:rsidR="00417BD6" w:rsidRDefault="00417BD6" w:rsidP="00417BD6">
      <w:pPr>
        <w:pStyle w:val="Paragrafoelenco"/>
        <w:numPr>
          <w:ilvl w:val="0"/>
          <w:numId w:val="10"/>
        </w:numPr>
      </w:pPr>
      <w:r>
        <w:t>conducibilità di alimentazione</w:t>
      </w:r>
    </w:p>
    <w:p w14:paraId="2B5C6616" w14:textId="0DDA62C7" w:rsidR="00DF326F" w:rsidRDefault="00DF326F" w:rsidP="00DF326F">
      <w:r>
        <w:t>Lista attuatori:</w:t>
      </w:r>
    </w:p>
    <w:p w14:paraId="01EF3CF5" w14:textId="0F6A11A7" w:rsidR="00DF326F" w:rsidRDefault="00DF326F" w:rsidP="00DF326F">
      <w:pPr>
        <w:pStyle w:val="Paragrafoelenco"/>
        <w:numPr>
          <w:ilvl w:val="0"/>
          <w:numId w:val="10"/>
        </w:numPr>
      </w:pPr>
      <w:r>
        <w:t>valvola in ingresso e valvola in uscita al diluito</w:t>
      </w:r>
    </w:p>
    <w:p w14:paraId="67ACE6B2" w14:textId="5F2C1397" w:rsidR="00DF326F" w:rsidRDefault="00DF326F" w:rsidP="00DF326F">
      <w:pPr>
        <w:pStyle w:val="Paragrafoelenco"/>
        <w:numPr>
          <w:ilvl w:val="0"/>
          <w:numId w:val="10"/>
        </w:numPr>
      </w:pPr>
      <w:r>
        <w:t xml:space="preserve">valvola in ingresso e valvola in uscita al </w:t>
      </w:r>
      <w:r>
        <w:t>concentrato</w:t>
      </w:r>
    </w:p>
    <w:p w14:paraId="5BF0B532" w14:textId="6F50D0A8" w:rsidR="00DF326F" w:rsidRDefault="00A557DD" w:rsidP="00A557DD">
      <w:r>
        <w:t>Lista misuratori:</w:t>
      </w:r>
    </w:p>
    <w:p w14:paraId="5EDCC433" w14:textId="0E6DC5C3" w:rsidR="00A557DD" w:rsidRDefault="00752FD4" w:rsidP="00A557DD">
      <w:pPr>
        <w:pStyle w:val="Paragrafoelenco"/>
        <w:numPr>
          <w:ilvl w:val="0"/>
          <w:numId w:val="11"/>
        </w:numPr>
      </w:pPr>
      <w:r>
        <w:t>conduttimetro concentrato</w:t>
      </w:r>
    </w:p>
    <w:p w14:paraId="0A3BF247" w14:textId="1B30E43A" w:rsidR="00752FD4" w:rsidRDefault="00752FD4" w:rsidP="00A557DD">
      <w:pPr>
        <w:pStyle w:val="Paragrafoelenco"/>
        <w:numPr>
          <w:ilvl w:val="0"/>
          <w:numId w:val="11"/>
        </w:numPr>
      </w:pPr>
      <w:r>
        <w:t>conduttimetro diluito</w:t>
      </w:r>
    </w:p>
    <w:p w14:paraId="30083B68" w14:textId="7915F1F1" w:rsidR="00752FD4" w:rsidRDefault="00752FD4" w:rsidP="00A557DD">
      <w:pPr>
        <w:pStyle w:val="Paragrafoelenco"/>
        <w:numPr>
          <w:ilvl w:val="0"/>
          <w:numId w:val="11"/>
        </w:numPr>
      </w:pPr>
      <w:r>
        <w:t>conduttimetro alimentazione</w:t>
      </w:r>
    </w:p>
    <w:p w14:paraId="5900D0AC" w14:textId="569A56EE" w:rsidR="00752FD4" w:rsidRDefault="00752FD4" w:rsidP="00A557DD">
      <w:pPr>
        <w:pStyle w:val="Paragrafoelenco"/>
        <w:numPr>
          <w:ilvl w:val="0"/>
          <w:numId w:val="11"/>
        </w:numPr>
      </w:pPr>
      <w:r>
        <w:t>flussimetri concentrato e diluito</w:t>
      </w:r>
    </w:p>
    <w:p w14:paraId="4B2F67CE" w14:textId="1693A357" w:rsidR="00752FD4" w:rsidRDefault="00752FD4" w:rsidP="00A557DD">
      <w:pPr>
        <w:pStyle w:val="Paragrafoelenco"/>
        <w:numPr>
          <w:ilvl w:val="0"/>
          <w:numId w:val="11"/>
        </w:numPr>
      </w:pPr>
      <w:r>
        <w:t>manometri ingresso e uscita concentrato</w:t>
      </w:r>
    </w:p>
    <w:p w14:paraId="1BB99B4E" w14:textId="2BFE554C" w:rsidR="00752FD4" w:rsidRDefault="00752FD4" w:rsidP="00A557DD">
      <w:pPr>
        <w:pStyle w:val="Paragrafoelenco"/>
        <w:numPr>
          <w:ilvl w:val="0"/>
          <w:numId w:val="11"/>
        </w:numPr>
      </w:pPr>
      <w:r>
        <w:t>manometri ingresso e uscita diluito</w:t>
      </w:r>
    </w:p>
    <w:p w14:paraId="6A394F02" w14:textId="438F43A4" w:rsidR="00752FD4" w:rsidRDefault="00752FD4" w:rsidP="00752FD4">
      <w:pPr>
        <w:pStyle w:val="Paragrafoelenco"/>
        <w:numPr>
          <w:ilvl w:val="0"/>
          <w:numId w:val="11"/>
        </w:numPr>
      </w:pPr>
      <w:r>
        <w:lastRenderedPageBreak/>
        <w:t>multimetro per corrente e tensione</w:t>
      </w:r>
    </w:p>
    <w:p w14:paraId="22226F88" w14:textId="77777777" w:rsidR="00FB4FB6" w:rsidRDefault="00FB4FB6" w:rsidP="00FB4FB6"/>
    <w:sectPr w:rsidR="00FB4F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DB"/>
    <w:multiLevelType w:val="hybridMultilevel"/>
    <w:tmpl w:val="8C70166E"/>
    <w:lvl w:ilvl="0" w:tplc="DB82A154">
      <w:start w:val="6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1478"/>
    <w:multiLevelType w:val="hybridMultilevel"/>
    <w:tmpl w:val="85DE2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75B1"/>
    <w:multiLevelType w:val="hybridMultilevel"/>
    <w:tmpl w:val="CEBC7B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67238"/>
    <w:multiLevelType w:val="hybridMultilevel"/>
    <w:tmpl w:val="2D1839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1161"/>
    <w:multiLevelType w:val="hybridMultilevel"/>
    <w:tmpl w:val="BA4457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55424"/>
    <w:multiLevelType w:val="hybridMultilevel"/>
    <w:tmpl w:val="D65ACD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11700"/>
    <w:multiLevelType w:val="hybridMultilevel"/>
    <w:tmpl w:val="2EB0A5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F6D88"/>
    <w:multiLevelType w:val="hybridMultilevel"/>
    <w:tmpl w:val="8B825CE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F486B"/>
    <w:multiLevelType w:val="hybridMultilevel"/>
    <w:tmpl w:val="0504BB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E1D6E"/>
    <w:multiLevelType w:val="hybridMultilevel"/>
    <w:tmpl w:val="9A9A6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B5C9D"/>
    <w:multiLevelType w:val="hybridMultilevel"/>
    <w:tmpl w:val="5680D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82636">
    <w:abstractNumId w:val="0"/>
  </w:num>
  <w:num w:numId="2" w16cid:durableId="1154645485">
    <w:abstractNumId w:val="8"/>
  </w:num>
  <w:num w:numId="3" w16cid:durableId="2129545785">
    <w:abstractNumId w:val="3"/>
  </w:num>
  <w:num w:numId="4" w16cid:durableId="185683051">
    <w:abstractNumId w:val="9"/>
  </w:num>
  <w:num w:numId="5" w16cid:durableId="133497986">
    <w:abstractNumId w:val="6"/>
  </w:num>
  <w:num w:numId="6" w16cid:durableId="1989354866">
    <w:abstractNumId w:val="7"/>
  </w:num>
  <w:num w:numId="7" w16cid:durableId="1112046979">
    <w:abstractNumId w:val="5"/>
  </w:num>
  <w:num w:numId="8" w16cid:durableId="119343077">
    <w:abstractNumId w:val="2"/>
  </w:num>
  <w:num w:numId="9" w16cid:durableId="684743670">
    <w:abstractNumId w:val="4"/>
  </w:num>
  <w:num w:numId="10" w16cid:durableId="514074669">
    <w:abstractNumId w:val="1"/>
  </w:num>
  <w:num w:numId="11" w16cid:durableId="517814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B6"/>
    <w:rsid w:val="000F3805"/>
    <w:rsid w:val="001D4D90"/>
    <w:rsid w:val="00231427"/>
    <w:rsid w:val="002717C2"/>
    <w:rsid w:val="002D17CD"/>
    <w:rsid w:val="003B4944"/>
    <w:rsid w:val="00417BD6"/>
    <w:rsid w:val="00577886"/>
    <w:rsid w:val="005B1B7E"/>
    <w:rsid w:val="00724635"/>
    <w:rsid w:val="00752FD4"/>
    <w:rsid w:val="009438AB"/>
    <w:rsid w:val="00954CC5"/>
    <w:rsid w:val="0099725B"/>
    <w:rsid w:val="009B0528"/>
    <w:rsid w:val="00A106BF"/>
    <w:rsid w:val="00A557DD"/>
    <w:rsid w:val="00AC7AD1"/>
    <w:rsid w:val="00BF6D02"/>
    <w:rsid w:val="00D71A8F"/>
    <w:rsid w:val="00DF326F"/>
    <w:rsid w:val="00FB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C4D2"/>
  <w15:chartTrackingRefBased/>
  <w15:docId w15:val="{A2531145-E9CC-4838-984E-B2755C60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B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B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4F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4F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4F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4F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4F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4F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4F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4F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4F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4F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4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GRANO</dc:creator>
  <cp:keywords/>
  <dc:description/>
  <cp:lastModifiedBy>SIMONA MARIA ASARO</cp:lastModifiedBy>
  <cp:revision>14</cp:revision>
  <dcterms:created xsi:type="dcterms:W3CDTF">2026-04-22T09:19:00Z</dcterms:created>
  <dcterms:modified xsi:type="dcterms:W3CDTF">2026-04-28T13:27:00Z</dcterms:modified>
</cp:coreProperties>
</file>