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0262" w14:textId="4DD080F8" w:rsidR="005E2C8C" w:rsidRPr="005E2C8C" w:rsidRDefault="005E2C8C" w:rsidP="00A92DE2">
      <w:pPr>
        <w:spacing w:after="0" w:line="480" w:lineRule="auto"/>
        <w:jc w:val="center"/>
        <w:rPr>
          <w:rFonts w:ascii="Times New Roman" w:hAnsi="Times New Roman" w:cs="Times New Roman"/>
        </w:rPr>
      </w:pPr>
      <w:r w:rsidRPr="005E2C8C">
        <w:rPr>
          <w:rFonts w:ascii="Times New Roman" w:hAnsi="Times New Roman" w:cs="Times New Roman"/>
        </w:rPr>
        <w:t xml:space="preserve">Mid-term Reflection Paper </w:t>
      </w:r>
    </w:p>
    <w:p w14:paraId="606BF690" w14:textId="105B89C6" w:rsidR="005E2C8C" w:rsidRPr="00327408" w:rsidRDefault="003C762D" w:rsidP="00A92DE2">
      <w:pPr>
        <w:spacing w:after="0" w:line="480" w:lineRule="auto"/>
        <w:ind w:firstLine="720"/>
        <w:rPr>
          <w:rFonts w:ascii="Times New Roman" w:hAnsi="Times New Roman" w:cs="Times New Roman"/>
        </w:rPr>
      </w:pPr>
      <w:r w:rsidRPr="00327408">
        <w:rPr>
          <w:rFonts w:ascii="Times New Roman" w:hAnsi="Times New Roman" w:cs="Times New Roman"/>
        </w:rPr>
        <w:t xml:space="preserve">Early in the book, Engelman explains the caregiver role to give the reader an understanding of what this role implies and what you may expect in that role. Throughout the book, Engelman uses his personal experience with Doug and how much it means to be a caregiver. He talks about how caregiving can be both rewarding and extremely stressful. He loves his son deeply, but there are times when he feels frustrated, angry, and overwhelmed. To give a reference to these feelings is when Doug called about being robbed because he gave someone money for a dime bag of pot, which, in return, he never got his pot. Engelman felt frustrated because he used his weekly allowance on pot </w:t>
      </w:r>
      <w:r w:rsidR="001045D4" w:rsidRPr="00327408">
        <w:rPr>
          <w:rFonts w:ascii="Times New Roman" w:hAnsi="Times New Roman" w:cs="Times New Roman"/>
        </w:rPr>
        <w:t>but also having pot</w:t>
      </w:r>
      <w:r w:rsidRPr="00327408">
        <w:rPr>
          <w:rFonts w:ascii="Times New Roman" w:hAnsi="Times New Roman" w:cs="Times New Roman"/>
        </w:rPr>
        <w:t xml:space="preserve"> could have gotten him kicked out of the mental institution he was staying at. </w:t>
      </w:r>
      <w:r w:rsidR="00A92DE2" w:rsidRPr="00327408">
        <w:rPr>
          <w:rFonts w:ascii="Times New Roman" w:hAnsi="Times New Roman" w:cs="Times New Roman"/>
        </w:rPr>
        <w:t>Later</w:t>
      </w:r>
      <w:r w:rsidRPr="00327408">
        <w:rPr>
          <w:rFonts w:ascii="Times New Roman" w:hAnsi="Times New Roman" w:cs="Times New Roman"/>
        </w:rPr>
        <w:t xml:space="preserve">, he explains the feeling of guilt during those frustrating situations because he wanted the best for Doug so that one day he could reach the 10% of schizophrenic individuals who become fully independent. These frustrating moments throughout Engelman’s story reminded me of how my dad gets frustrated with my grandfather because he hides his TV remote and money and forgets where he puts them, so he assumes someone stole his items. When my dad tries to help, my grandfather won’t tell him much and gets agitated and hangs up the phone. This is very tolling on my dad because he has a full-time job and a family to provide for while having to deal with these frustrating situations over the phone. My grandfather stays in Ohio while we live in North Carolina, but luckily my dad’s sister lives up there, so he can coordinate with her when he needs additional help. </w:t>
      </w:r>
      <w:r w:rsidR="00A92DE2" w:rsidRPr="00327408">
        <w:rPr>
          <w:rFonts w:ascii="Times New Roman" w:hAnsi="Times New Roman" w:cs="Times New Roman"/>
        </w:rPr>
        <w:t>Like</w:t>
      </w:r>
      <w:r w:rsidRPr="00327408">
        <w:rPr>
          <w:rFonts w:ascii="Times New Roman" w:hAnsi="Times New Roman" w:cs="Times New Roman"/>
        </w:rPr>
        <w:t xml:space="preserve"> Engelman, when he would receive phone calls from Doug, I see it within my dad that same expression of whether it’s good news or another problem to solve.</w:t>
      </w:r>
    </w:p>
    <w:p w14:paraId="26588B28" w14:textId="1ACDD73D" w:rsidR="00F22145" w:rsidRPr="00327408" w:rsidRDefault="00F22145" w:rsidP="00A92DE2">
      <w:pPr>
        <w:spacing w:after="0" w:line="480" w:lineRule="auto"/>
        <w:ind w:firstLine="720"/>
        <w:rPr>
          <w:rFonts w:ascii="Times New Roman" w:hAnsi="Times New Roman" w:cs="Times New Roman"/>
        </w:rPr>
      </w:pPr>
      <w:r w:rsidRPr="00327408">
        <w:rPr>
          <w:rFonts w:ascii="Times New Roman" w:hAnsi="Times New Roman" w:cs="Times New Roman"/>
        </w:rPr>
        <w:lastRenderedPageBreak/>
        <w:t>Engelman and his wife Wendy started reading into schizophrenia to get a better understanding on how to approach it and give Doug a fighting chance. As Engelman and his son are both at ground zero with trying to figure out how to approach this Engelman learns how to talk with Doug without upsetting him but also pushing the limits</w:t>
      </w:r>
      <w:r w:rsidR="00C07B5E" w:rsidRPr="00327408">
        <w:rPr>
          <w:rFonts w:ascii="Times New Roman" w:hAnsi="Times New Roman" w:cs="Times New Roman"/>
        </w:rPr>
        <w:t xml:space="preserve"> because Doug kept everything close with what was going on like his hallucinations of Wendy being in the back seat of the car when they were going to McDonalds for breakfast. That really connects with what I’ve seen between my dad and my grandfather. When my grandfather calls in a confused or angry state, my dad tries to calm him down, but sometimes he loses patience. I have also seen it in person once when we were visiting him because while in his room he was talking about some man that gets into fights with and out of nowhere, he goes” he is standing right there” but there was no one there. Just like Engelman with Doug my dad had to figure out how to approach in which in this situation my dad moved the door which the shadow from the light was gone and my grandfather then replied, “he’s gone, where did he go”. It was hard to see that and explain what is going on. </w:t>
      </w:r>
    </w:p>
    <w:p w14:paraId="0C960183" w14:textId="4C14E354" w:rsidR="005E2C8C" w:rsidRPr="00327408" w:rsidRDefault="00C07B5E" w:rsidP="00A92DE2">
      <w:pPr>
        <w:spacing w:after="0" w:line="480" w:lineRule="auto"/>
        <w:ind w:firstLine="720"/>
        <w:rPr>
          <w:rFonts w:ascii="Times New Roman" w:hAnsi="Times New Roman" w:cs="Times New Roman"/>
        </w:rPr>
      </w:pPr>
      <w:r w:rsidRPr="00327408">
        <w:rPr>
          <w:rFonts w:ascii="Times New Roman" w:hAnsi="Times New Roman" w:cs="Times New Roman"/>
        </w:rPr>
        <w:t xml:space="preserve">Throughout this book Engelman helped me see how caregiving changes people. It forces them to be patient, resourceful, and resilient. </w:t>
      </w:r>
      <w:r w:rsidR="00EE5917" w:rsidRPr="00327408">
        <w:rPr>
          <w:rFonts w:ascii="Times New Roman" w:hAnsi="Times New Roman" w:cs="Times New Roman"/>
        </w:rPr>
        <w:t xml:space="preserve">Traveling through this rough journey with his son Engelman became more understanding and reflective. He learned to see the world differently by noticing how society treats people with mental disorders, and how families are often left to carry such a burden alone. Being able to personally connect to Engelmans story has made me realize how my dad’s life has changed since becoming the primary caregiver of my grandfather. He has become more patient but also compassionate not just toward my grandfather but others as well. It has also taught me a lesson that caregiving isn’t just about taking care of someone but also learning to love them through their tough times.  </w:t>
      </w:r>
    </w:p>
    <w:p w14:paraId="286A2BA7" w14:textId="2A0A1523" w:rsidR="00327408" w:rsidRPr="00327408" w:rsidRDefault="00327408" w:rsidP="00A92DE2">
      <w:pPr>
        <w:spacing w:after="0" w:line="480" w:lineRule="auto"/>
        <w:ind w:firstLine="720"/>
        <w:rPr>
          <w:rFonts w:ascii="Times New Roman" w:hAnsi="Times New Roman" w:cs="Times New Roman"/>
        </w:rPr>
      </w:pPr>
      <w:r w:rsidRPr="00327408">
        <w:rPr>
          <w:rFonts w:ascii="Times New Roman" w:hAnsi="Times New Roman" w:cs="Times New Roman"/>
        </w:rPr>
        <w:lastRenderedPageBreak/>
        <w:t>The most heartbreaking part of Engelman’s story was the passing of Doug in a car accident, but something that I was truly saddened by was when Engelman and Wendy went to Doug’s apartment after the funeral, where they saw nothing but positive things. Doug’s apartment was organized and clean, and he had a planner on his nightstand in which Engelman told him it would be helpful to have. Also, in that planner, Doug had a reminder to call the Pittsburgh admission office because he had gotten to a point where he was ready to go back to college. When Engelman and his wife, Wendy, also saw this in Doug’s apartment, it showed how much progress Doug had made and that he was on the right track to be a part of the 10% of schizophrenia patients who go back to being fully independent.</w:t>
      </w:r>
    </w:p>
    <w:p w14:paraId="19231758" w14:textId="65F76076" w:rsidR="005E2C8C" w:rsidRPr="005E2C8C" w:rsidRDefault="00327408" w:rsidP="00A92DE2">
      <w:pPr>
        <w:spacing w:after="0" w:line="480" w:lineRule="auto"/>
        <w:ind w:firstLine="720"/>
        <w:rPr>
          <w:rFonts w:ascii="Times New Roman" w:hAnsi="Times New Roman" w:cs="Times New Roman"/>
        </w:rPr>
      </w:pPr>
      <w:r w:rsidRPr="00327408">
        <w:rPr>
          <w:rFonts w:ascii="Times New Roman" w:hAnsi="Times New Roman" w:cs="Times New Roman"/>
        </w:rPr>
        <w:t xml:space="preserve">Despite the unimaginable grief, Engelman finds a new purpose by going back to college, where he wanted to learn how to be an author to write Doug's story, but </w:t>
      </w:r>
      <w:r w:rsidR="00A92DE2" w:rsidRPr="00327408">
        <w:rPr>
          <w:rFonts w:ascii="Times New Roman" w:hAnsi="Times New Roman" w:cs="Times New Roman"/>
        </w:rPr>
        <w:t>later</w:t>
      </w:r>
      <w:r w:rsidRPr="00327408">
        <w:rPr>
          <w:rFonts w:ascii="Times New Roman" w:hAnsi="Times New Roman" w:cs="Times New Roman"/>
        </w:rPr>
        <w:t xml:space="preserve"> changed his major to study sociology, from the advice of a professor he had. This change made it possible for Engelman to help others understand mental illness, showing the incredible strength and resilience. After reading A Boy Broken and having Engelman as my sociology of mental disorders professor, it gives me a new understanding of the class and mental </w:t>
      </w:r>
      <w:r w:rsidR="00A92DE2" w:rsidRPr="00327408">
        <w:rPr>
          <w:rFonts w:ascii="Times New Roman" w:hAnsi="Times New Roman" w:cs="Times New Roman"/>
        </w:rPr>
        <w:t>disorders</w:t>
      </w:r>
      <w:r w:rsidRPr="00327408">
        <w:rPr>
          <w:rFonts w:ascii="Times New Roman" w:hAnsi="Times New Roman" w:cs="Times New Roman"/>
        </w:rPr>
        <w:t>. It has shown me that healing can come from sharing our pain; it creates connection, understanding, and comfort for others in need.</w:t>
      </w:r>
    </w:p>
    <w:sectPr w:rsidR="005E2C8C" w:rsidRPr="005E2C8C" w:rsidSect="00A92DE2">
      <w:headerReference w:type="even" r:id="rId6"/>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9507B" w14:textId="77777777" w:rsidR="00CB1DB5" w:rsidRDefault="00CB1DB5" w:rsidP="00A92DE2">
      <w:pPr>
        <w:spacing w:after="0" w:line="240" w:lineRule="auto"/>
      </w:pPr>
      <w:r>
        <w:separator/>
      </w:r>
    </w:p>
  </w:endnote>
  <w:endnote w:type="continuationSeparator" w:id="0">
    <w:p w14:paraId="62D9748A" w14:textId="77777777" w:rsidR="00CB1DB5" w:rsidRDefault="00CB1DB5" w:rsidP="00A92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71B2C" w14:textId="77777777" w:rsidR="00CB1DB5" w:rsidRDefault="00CB1DB5" w:rsidP="00A92DE2">
      <w:pPr>
        <w:spacing w:after="0" w:line="240" w:lineRule="auto"/>
      </w:pPr>
      <w:r>
        <w:separator/>
      </w:r>
    </w:p>
  </w:footnote>
  <w:footnote w:type="continuationSeparator" w:id="0">
    <w:p w14:paraId="21577655" w14:textId="77777777" w:rsidR="00CB1DB5" w:rsidRDefault="00CB1DB5" w:rsidP="00A92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8865517"/>
      <w:docPartObj>
        <w:docPartGallery w:val="Page Numbers (Top of Page)"/>
        <w:docPartUnique/>
      </w:docPartObj>
    </w:sdtPr>
    <w:sdtContent>
      <w:p w14:paraId="271332E1" w14:textId="071AED4B" w:rsidR="00A92DE2" w:rsidRDefault="00A92DE2" w:rsidP="009622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BCEA70" w14:textId="77777777" w:rsidR="00A92DE2" w:rsidRDefault="00A92DE2" w:rsidP="00A92DE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4984992"/>
      <w:docPartObj>
        <w:docPartGallery w:val="Page Numbers (Top of Page)"/>
        <w:docPartUnique/>
      </w:docPartObj>
    </w:sdtPr>
    <w:sdtContent>
      <w:p w14:paraId="16902132" w14:textId="16901E15" w:rsidR="00A92DE2" w:rsidRDefault="00A92DE2" w:rsidP="009622E2">
        <w:pPr>
          <w:pStyle w:val="Header"/>
          <w:framePr w:wrap="none" w:vAnchor="text" w:hAnchor="margin" w:xAlign="right" w:y="1"/>
          <w:rPr>
            <w:rStyle w:val="PageNumber"/>
          </w:rPr>
        </w:pPr>
        <w:r>
          <w:rPr>
            <w:rStyle w:val="PageNumber"/>
          </w:rPr>
          <w:t xml:space="preserve">Briggs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FE011A" w14:textId="77777777" w:rsidR="00A92DE2" w:rsidRDefault="00A92DE2" w:rsidP="00A92DE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4353540"/>
      <w:docPartObj>
        <w:docPartGallery w:val="Page Numbers (Top of Page)"/>
        <w:docPartUnique/>
      </w:docPartObj>
    </w:sdtPr>
    <w:sdtContent>
      <w:p w14:paraId="0541EE5E" w14:textId="5A4D90D1" w:rsidR="00A92DE2" w:rsidRDefault="00A92DE2" w:rsidP="009622E2">
        <w:pPr>
          <w:pStyle w:val="Header"/>
          <w:framePr w:wrap="none" w:vAnchor="text" w:hAnchor="margin" w:xAlign="right" w:y="1"/>
          <w:rPr>
            <w:rStyle w:val="PageNumber"/>
          </w:rPr>
        </w:pPr>
        <w:r>
          <w:rPr>
            <w:rStyle w:val="PageNumber"/>
          </w:rPr>
          <w:t xml:space="preserve">Briggs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77248D" w14:textId="77777777" w:rsidR="00A92DE2" w:rsidRDefault="00A92DE2" w:rsidP="00A92DE2">
    <w:pPr>
      <w:pStyle w:val="Header"/>
      <w:ind w:right="360"/>
    </w:pPr>
  </w:p>
  <w:p w14:paraId="4F69B380" w14:textId="10DB86BB"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Brannon Briggs</w:t>
    </w:r>
  </w:p>
  <w:p w14:paraId="1955A514" w14:textId="0F3721D2"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Dr. Engelman</w:t>
    </w:r>
  </w:p>
  <w:p w14:paraId="2573D33A" w14:textId="4B0DC802"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SOC 433</w:t>
    </w:r>
  </w:p>
  <w:p w14:paraId="21164D48" w14:textId="72578A51" w:rsidR="00A92DE2" w:rsidRPr="00A92DE2" w:rsidRDefault="00A92DE2" w:rsidP="00A92DE2">
    <w:pPr>
      <w:pStyle w:val="Header"/>
      <w:spacing w:line="480" w:lineRule="auto"/>
      <w:ind w:right="360"/>
      <w:rPr>
        <w:rFonts w:ascii="Times New Roman" w:hAnsi="Times New Roman" w:cs="Times New Roman"/>
      </w:rPr>
    </w:pPr>
    <w:r w:rsidRPr="00A92DE2">
      <w:rPr>
        <w:rFonts w:ascii="Times New Roman" w:hAnsi="Times New Roman" w:cs="Times New Roman"/>
      </w:rPr>
      <w:t>17 October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8C"/>
    <w:rsid w:val="00083FDA"/>
    <w:rsid w:val="001045D4"/>
    <w:rsid w:val="00236F4A"/>
    <w:rsid w:val="00327408"/>
    <w:rsid w:val="003C762D"/>
    <w:rsid w:val="004B37E0"/>
    <w:rsid w:val="004D395C"/>
    <w:rsid w:val="005E2C8C"/>
    <w:rsid w:val="008035F3"/>
    <w:rsid w:val="009F7DB4"/>
    <w:rsid w:val="00A92DE2"/>
    <w:rsid w:val="00C07B5E"/>
    <w:rsid w:val="00C570F1"/>
    <w:rsid w:val="00CB1DB5"/>
    <w:rsid w:val="00E97175"/>
    <w:rsid w:val="00EE5917"/>
    <w:rsid w:val="00F2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DF094"/>
  <w15:chartTrackingRefBased/>
  <w15:docId w15:val="{E4FEDCE9-F178-1246-8BBD-A82BD424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C8C"/>
    <w:rPr>
      <w:rFonts w:eastAsiaTheme="majorEastAsia" w:cstheme="majorBidi"/>
      <w:color w:val="272727" w:themeColor="text1" w:themeTint="D8"/>
    </w:rPr>
  </w:style>
  <w:style w:type="paragraph" w:styleId="Title">
    <w:name w:val="Title"/>
    <w:basedOn w:val="Normal"/>
    <w:next w:val="Normal"/>
    <w:link w:val="TitleChar"/>
    <w:uiPriority w:val="10"/>
    <w:qFormat/>
    <w:rsid w:val="005E2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C8C"/>
    <w:pPr>
      <w:spacing w:before="160"/>
      <w:jc w:val="center"/>
    </w:pPr>
    <w:rPr>
      <w:i/>
      <w:iCs/>
      <w:color w:val="404040" w:themeColor="text1" w:themeTint="BF"/>
    </w:rPr>
  </w:style>
  <w:style w:type="character" w:customStyle="1" w:styleId="QuoteChar">
    <w:name w:val="Quote Char"/>
    <w:basedOn w:val="DefaultParagraphFont"/>
    <w:link w:val="Quote"/>
    <w:uiPriority w:val="29"/>
    <w:rsid w:val="005E2C8C"/>
    <w:rPr>
      <w:i/>
      <w:iCs/>
      <w:color w:val="404040" w:themeColor="text1" w:themeTint="BF"/>
    </w:rPr>
  </w:style>
  <w:style w:type="paragraph" w:styleId="ListParagraph">
    <w:name w:val="List Paragraph"/>
    <w:basedOn w:val="Normal"/>
    <w:uiPriority w:val="34"/>
    <w:qFormat/>
    <w:rsid w:val="005E2C8C"/>
    <w:pPr>
      <w:ind w:left="720"/>
      <w:contextualSpacing/>
    </w:pPr>
  </w:style>
  <w:style w:type="character" w:styleId="IntenseEmphasis">
    <w:name w:val="Intense Emphasis"/>
    <w:basedOn w:val="DefaultParagraphFont"/>
    <w:uiPriority w:val="21"/>
    <w:qFormat/>
    <w:rsid w:val="005E2C8C"/>
    <w:rPr>
      <w:i/>
      <w:iCs/>
      <w:color w:val="0F4761" w:themeColor="accent1" w:themeShade="BF"/>
    </w:rPr>
  </w:style>
  <w:style w:type="paragraph" w:styleId="IntenseQuote">
    <w:name w:val="Intense Quote"/>
    <w:basedOn w:val="Normal"/>
    <w:next w:val="Normal"/>
    <w:link w:val="IntenseQuoteChar"/>
    <w:uiPriority w:val="30"/>
    <w:qFormat/>
    <w:rsid w:val="005E2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C8C"/>
    <w:rPr>
      <w:i/>
      <w:iCs/>
      <w:color w:val="0F4761" w:themeColor="accent1" w:themeShade="BF"/>
    </w:rPr>
  </w:style>
  <w:style w:type="character" w:styleId="IntenseReference">
    <w:name w:val="Intense Reference"/>
    <w:basedOn w:val="DefaultParagraphFont"/>
    <w:uiPriority w:val="32"/>
    <w:qFormat/>
    <w:rsid w:val="005E2C8C"/>
    <w:rPr>
      <w:b/>
      <w:bCs/>
      <w:smallCaps/>
      <w:color w:val="0F4761" w:themeColor="accent1" w:themeShade="BF"/>
      <w:spacing w:val="5"/>
    </w:rPr>
  </w:style>
  <w:style w:type="paragraph" w:styleId="Header">
    <w:name w:val="header"/>
    <w:basedOn w:val="Normal"/>
    <w:link w:val="HeaderChar"/>
    <w:uiPriority w:val="99"/>
    <w:unhideWhenUsed/>
    <w:rsid w:val="00A92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DE2"/>
  </w:style>
  <w:style w:type="paragraph" w:styleId="Footer">
    <w:name w:val="footer"/>
    <w:basedOn w:val="Normal"/>
    <w:link w:val="FooterChar"/>
    <w:uiPriority w:val="99"/>
    <w:unhideWhenUsed/>
    <w:rsid w:val="00A92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DE2"/>
  </w:style>
  <w:style w:type="character" w:styleId="PageNumber">
    <w:name w:val="page number"/>
    <w:basedOn w:val="DefaultParagraphFont"/>
    <w:uiPriority w:val="99"/>
    <w:semiHidden/>
    <w:unhideWhenUsed/>
    <w:rsid w:val="00A92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1258</Words>
  <Characters>8017</Characters>
  <Application>Microsoft Office Word</Application>
  <DocSecurity>0</DocSecurity>
  <Lines>267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Briggs, Brannon Scott</dc:creator>
  <cp:keywords/>
  <dc:description/>
  <cp:lastModifiedBy>Briggs, Brannon Scott</cp:lastModifiedBy>
  <cp:revision>3</cp:revision>
  <dcterms:created xsi:type="dcterms:W3CDTF">2025-10-16T20:11:00Z</dcterms:created>
  <dcterms:modified xsi:type="dcterms:W3CDTF">2025-10-17T22:18:00Z</dcterms:modified>
</cp:coreProperties>
</file>