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41AD15" w14:textId="77777777" w:rsidR="00B407C6" w:rsidRPr="000E1BC3" w:rsidRDefault="000E1BC3" w:rsidP="000E1BC3">
      <w:pPr>
        <w:spacing w:line="480" w:lineRule="auto"/>
        <w:rPr>
          <w:rFonts w:ascii="Times New Roman" w:hAnsi="Times New Roman" w:cs="Times New Roman"/>
        </w:rPr>
      </w:pPr>
      <w:r w:rsidRPr="000E1BC3">
        <w:rPr>
          <w:rFonts w:ascii="Times New Roman" w:hAnsi="Times New Roman" w:cs="Times New Roman"/>
        </w:rPr>
        <w:t>Alayna Krimminger</w:t>
      </w:r>
    </w:p>
    <w:p w14:paraId="77C4D444" w14:textId="2A17D278" w:rsidR="000E1BC3" w:rsidRPr="000E1BC3" w:rsidRDefault="00D07142" w:rsidP="000E1BC3">
      <w:pPr>
        <w:spacing w:line="480" w:lineRule="auto"/>
        <w:rPr>
          <w:rFonts w:ascii="Times New Roman" w:hAnsi="Times New Roman" w:cs="Times New Roman"/>
        </w:rPr>
      </w:pPr>
      <w:r>
        <w:rPr>
          <w:rFonts w:ascii="Times New Roman" w:hAnsi="Times New Roman" w:cs="Times New Roman"/>
        </w:rPr>
        <w:t>SOC 105</w:t>
      </w:r>
    </w:p>
    <w:p w14:paraId="55101FC6" w14:textId="652E5B2D" w:rsidR="000E1BC3" w:rsidRDefault="00D07142" w:rsidP="000E1BC3">
      <w:pPr>
        <w:spacing w:line="480" w:lineRule="auto"/>
        <w:rPr>
          <w:rFonts w:ascii="Times New Roman" w:hAnsi="Times New Roman" w:cs="Times New Roman"/>
        </w:rPr>
      </w:pPr>
      <w:r>
        <w:rPr>
          <w:rFonts w:ascii="Times New Roman" w:hAnsi="Times New Roman" w:cs="Times New Roman"/>
        </w:rPr>
        <w:t>1 Apr 2021</w:t>
      </w:r>
    </w:p>
    <w:p w14:paraId="363639BD" w14:textId="129D46AE" w:rsidR="002600C3" w:rsidRDefault="002600C3" w:rsidP="000E1BC3">
      <w:pPr>
        <w:spacing w:line="480" w:lineRule="auto"/>
        <w:jc w:val="center"/>
        <w:rPr>
          <w:rFonts w:ascii="Times New Roman" w:hAnsi="Times New Roman" w:cs="Times New Roman"/>
        </w:rPr>
      </w:pPr>
      <w:r>
        <w:rPr>
          <w:rFonts w:ascii="Times New Roman" w:hAnsi="Times New Roman" w:cs="Times New Roman"/>
        </w:rPr>
        <w:t>The Cultural Logic of Collective Representations vs.</w:t>
      </w:r>
    </w:p>
    <w:p w14:paraId="669FDE7F" w14:textId="62DC7551" w:rsidR="000E1BC3" w:rsidRDefault="00D07142" w:rsidP="000E1BC3">
      <w:pPr>
        <w:spacing w:line="480" w:lineRule="auto"/>
        <w:jc w:val="center"/>
        <w:rPr>
          <w:rFonts w:ascii="Times New Roman" w:hAnsi="Times New Roman" w:cs="Times New Roman"/>
        </w:rPr>
      </w:pPr>
      <w:r>
        <w:rPr>
          <w:rFonts w:ascii="Times New Roman" w:hAnsi="Times New Roman" w:cs="Times New Roman"/>
        </w:rPr>
        <w:t xml:space="preserve"> Chapter 6: Civilization “One Dollar </w:t>
      </w:r>
      <w:r w:rsidR="001C59CD">
        <w:rPr>
          <w:rFonts w:ascii="Times New Roman" w:hAnsi="Times New Roman" w:cs="Times New Roman"/>
        </w:rPr>
        <w:t>to</w:t>
      </w:r>
      <w:r>
        <w:rPr>
          <w:rFonts w:ascii="Times New Roman" w:hAnsi="Times New Roman" w:cs="Times New Roman"/>
        </w:rPr>
        <w:t xml:space="preserve"> Rule Them All”</w:t>
      </w:r>
    </w:p>
    <w:p w14:paraId="3694B4C4" w14:textId="0EE4B5A7" w:rsidR="008F6DA0" w:rsidRDefault="002600C3" w:rsidP="002600C3">
      <w:pPr>
        <w:spacing w:line="480" w:lineRule="auto"/>
        <w:ind w:firstLine="720"/>
        <w:rPr>
          <w:rFonts w:ascii="Times New Roman" w:hAnsi="Times New Roman" w:cs="Times New Roman"/>
        </w:rPr>
      </w:pPr>
      <w:r>
        <w:rPr>
          <w:rFonts w:ascii="Times New Roman" w:hAnsi="Times New Roman" w:cs="Times New Roman"/>
        </w:rPr>
        <w:t>The two reading</w:t>
      </w:r>
      <w:r w:rsidR="002B7A4F">
        <w:rPr>
          <w:rFonts w:ascii="Times New Roman" w:hAnsi="Times New Roman" w:cs="Times New Roman"/>
        </w:rPr>
        <w:t>s</w:t>
      </w:r>
      <w:r>
        <w:rPr>
          <w:rFonts w:ascii="Times New Roman" w:hAnsi="Times New Roman" w:cs="Times New Roman"/>
        </w:rPr>
        <w:t xml:space="preserve"> I am going to compare are Emile Durkheim’s </w:t>
      </w:r>
      <w:r w:rsidRPr="002600C3">
        <w:rPr>
          <w:rFonts w:ascii="Times New Roman" w:hAnsi="Times New Roman" w:cs="Times New Roman"/>
          <w:i/>
          <w:iCs/>
        </w:rPr>
        <w:t>The Cultural Logic of Collective Representations</w:t>
      </w:r>
      <w:r>
        <w:rPr>
          <w:rFonts w:ascii="Times New Roman" w:hAnsi="Times New Roman" w:cs="Times New Roman"/>
        </w:rPr>
        <w:t xml:space="preserve"> and Yuval Noah Harari’s </w:t>
      </w:r>
      <w:r w:rsidRPr="002600C3">
        <w:rPr>
          <w:rFonts w:ascii="Times New Roman" w:hAnsi="Times New Roman" w:cs="Times New Roman"/>
          <w:i/>
          <w:iCs/>
        </w:rPr>
        <w:t>One Dollar to Rule Them All</w:t>
      </w:r>
      <w:r>
        <w:rPr>
          <w:rFonts w:ascii="Times New Roman" w:hAnsi="Times New Roman" w:cs="Times New Roman"/>
        </w:rPr>
        <w:t>. I believe these two reading both reflect the meaning of a collective consciousness by both mentioning religion as a common similarity among cultures</w:t>
      </w:r>
      <w:r w:rsidR="008F6DA0">
        <w:rPr>
          <w:rFonts w:ascii="Times New Roman" w:hAnsi="Times New Roman" w:cs="Times New Roman"/>
        </w:rPr>
        <w:t xml:space="preserve"> and both also mentioning how humans view the natural world through indifferences with science. </w:t>
      </w:r>
      <w:r w:rsidR="002B7A4F">
        <w:rPr>
          <w:rFonts w:ascii="Times New Roman" w:hAnsi="Times New Roman" w:cs="Times New Roman"/>
        </w:rPr>
        <w:t xml:space="preserve">Collective consciousness and collective representation are both found in social institutions which is why they are responsible for the rituals we see in our everyday lives. Not only do these two concepts allow societies to function as one unit, </w:t>
      </w:r>
      <w:r w:rsidR="001C59CD">
        <w:rPr>
          <w:rFonts w:ascii="Times New Roman" w:hAnsi="Times New Roman" w:cs="Times New Roman"/>
        </w:rPr>
        <w:t>but it is also</w:t>
      </w:r>
      <w:r w:rsidR="002B7A4F">
        <w:rPr>
          <w:rFonts w:ascii="Times New Roman" w:hAnsi="Times New Roman" w:cs="Times New Roman"/>
        </w:rPr>
        <w:t xml:space="preserve"> these two products of society that allow </w:t>
      </w:r>
      <w:r w:rsidR="001C59CD">
        <w:rPr>
          <w:rFonts w:ascii="Times New Roman" w:hAnsi="Times New Roman" w:cs="Times New Roman"/>
        </w:rPr>
        <w:t xml:space="preserve">people to have a sense of belonging. </w:t>
      </w:r>
    </w:p>
    <w:p w14:paraId="67AC5CD4" w14:textId="7D862AD4" w:rsidR="00D07142" w:rsidRDefault="008F6DA0" w:rsidP="008F6DA0">
      <w:pPr>
        <w:spacing w:line="480" w:lineRule="auto"/>
        <w:ind w:firstLine="720"/>
        <w:rPr>
          <w:rFonts w:ascii="Times New Roman" w:hAnsi="Times New Roman" w:cs="Times New Roman"/>
        </w:rPr>
      </w:pPr>
      <w:r>
        <w:rPr>
          <w:rFonts w:ascii="Times New Roman" w:hAnsi="Times New Roman" w:cs="Times New Roman"/>
        </w:rPr>
        <w:t xml:space="preserve">Emile Durkheim strived to explain why certain values, traditions, and beliefs remain the same through an entire community. His theory is that religion is responsible for the idea of a collective consciousness. </w:t>
      </w:r>
      <w:r w:rsidR="002600C3">
        <w:rPr>
          <w:rFonts w:ascii="Times New Roman" w:hAnsi="Times New Roman" w:cs="Times New Roman"/>
        </w:rPr>
        <w:t xml:space="preserve">“The formation of the ideal world is therefore not an irreducible fact which escapes science: it depends upon conditions which observation can </w:t>
      </w:r>
      <w:r>
        <w:rPr>
          <w:rFonts w:ascii="Times New Roman" w:hAnsi="Times New Roman" w:cs="Times New Roman"/>
        </w:rPr>
        <w:t>touch;</w:t>
      </w:r>
      <w:r w:rsidR="002600C3">
        <w:rPr>
          <w:rFonts w:ascii="Times New Roman" w:hAnsi="Times New Roman" w:cs="Times New Roman"/>
        </w:rPr>
        <w:t xml:space="preserve"> it is a natural product of social life,” (p.73</w:t>
      </w:r>
      <w:r>
        <w:rPr>
          <w:rFonts w:ascii="Times New Roman" w:hAnsi="Times New Roman" w:cs="Times New Roman"/>
        </w:rPr>
        <w:t xml:space="preserve">) The conditions of which that are shared are created from a group of people using the same daily traditions. A collective conscious was created by individuals who wanted to achieve a community. By holding certain values and traditions at a high standard </w:t>
      </w:r>
      <w:r>
        <w:rPr>
          <w:rFonts w:ascii="Times New Roman" w:hAnsi="Times New Roman" w:cs="Times New Roman"/>
        </w:rPr>
        <w:lastRenderedPageBreak/>
        <w:t xml:space="preserve">among everyone in the community, the ability to achieve a common goal is more successful. This is further explained by Harari in his “One Dollar to Rule Them All”. </w:t>
      </w:r>
    </w:p>
    <w:p w14:paraId="5F238317" w14:textId="264D6BDB" w:rsidR="002600C3" w:rsidRPr="00015995" w:rsidRDefault="00015995" w:rsidP="00015995">
      <w:pPr>
        <w:spacing w:line="480" w:lineRule="auto"/>
        <w:ind w:firstLine="720"/>
        <w:rPr>
          <w:rFonts w:ascii="Times New Roman" w:hAnsi="Times New Roman" w:cs="Times New Roman"/>
        </w:rPr>
      </w:pPr>
      <w:r>
        <w:rPr>
          <w:rFonts w:ascii="Times New Roman" w:hAnsi="Times New Roman" w:cs="Times New Roman"/>
        </w:rPr>
        <w:t xml:space="preserve">I was able to connect this to Harari because he was able to portray the same thought process of Durkheim through his description of similarities between the views shared by humans, </w:t>
      </w:r>
      <w:r w:rsidR="002600C3" w:rsidRPr="00015995">
        <w:rPr>
          <w:rFonts w:ascii="Times New Roman" w:hAnsi="Times New Roman" w:cs="Times New Roman"/>
        </w:rPr>
        <w:t>“</w:t>
      </w:r>
      <w:r w:rsidR="002600C3" w:rsidRPr="00015995">
        <w:rPr>
          <w:rFonts w:ascii="Times New Roman" w:hAnsi="Times New Roman" w:cs="Times New Roman"/>
        </w:rPr>
        <w:t>Yet the homogeneity of contemporary humanity is most apparent when it comes to our view of the natural world and of the human body</w:t>
      </w:r>
      <w:r w:rsidR="002600C3" w:rsidRPr="00015995">
        <w:rPr>
          <w:rFonts w:ascii="Times New Roman" w:hAnsi="Times New Roman" w:cs="Times New Roman"/>
        </w:rPr>
        <w:t>,” (p.113)</w:t>
      </w:r>
      <w:r>
        <w:rPr>
          <w:rFonts w:ascii="Times New Roman" w:hAnsi="Times New Roman" w:cs="Times New Roman"/>
        </w:rPr>
        <w:t xml:space="preserve">. Like Durkheim, Harari continues to further analyze how humans are not so different after all when describing more realistic values instead of beliefs and traditions, Harari goes as far as comparing how the process of government is similar also, </w:t>
      </w:r>
      <w:r w:rsidR="002600C3" w:rsidRPr="00015995">
        <w:rPr>
          <w:rFonts w:ascii="Times New Roman" w:hAnsi="Times New Roman" w:cs="Times New Roman"/>
        </w:rPr>
        <w:t>“</w:t>
      </w:r>
      <w:r w:rsidR="002600C3" w:rsidRPr="00015995">
        <w:rPr>
          <w:rFonts w:ascii="Times New Roman" w:hAnsi="Times New Roman" w:cs="Times New Roman"/>
        </w:rPr>
        <w:t>But when it comes to the practical stuff—how to build a state, an economy, a hospital, or a bomb—almost all of us belong to the same civilization</w:t>
      </w:r>
      <w:r w:rsidR="002600C3" w:rsidRPr="00015995">
        <w:rPr>
          <w:rFonts w:ascii="Times New Roman" w:hAnsi="Times New Roman" w:cs="Times New Roman"/>
        </w:rPr>
        <w:t>,” (p.115)</w:t>
      </w:r>
      <w:r>
        <w:rPr>
          <w:rFonts w:ascii="Times New Roman" w:hAnsi="Times New Roman" w:cs="Times New Roman"/>
        </w:rPr>
        <w:t xml:space="preserve">. </w:t>
      </w:r>
      <w:r w:rsidR="00242644">
        <w:rPr>
          <w:rFonts w:ascii="Times New Roman" w:hAnsi="Times New Roman" w:cs="Times New Roman"/>
        </w:rPr>
        <w:t xml:space="preserve">These two reading share one main topic and that is how similar we as humans really are, from the moment we are born to the moment we die, the societies we are placed in allow us to learn and generate traditions, values, and beliefs to the overall “whole” of society. </w:t>
      </w:r>
    </w:p>
    <w:sectPr w:rsidR="002600C3" w:rsidRPr="00015995" w:rsidSect="00FC6F6B">
      <w:head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5"/>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142"/>
    <w:rsid w:val="00015995"/>
    <w:rsid w:val="000E1BC3"/>
    <w:rsid w:val="001C59CD"/>
    <w:rsid w:val="00242644"/>
    <w:rsid w:val="002600C3"/>
    <w:rsid w:val="002B7A4F"/>
    <w:rsid w:val="00544783"/>
    <w:rsid w:val="006C5886"/>
    <w:rsid w:val="007F7136"/>
    <w:rsid w:val="008F6DA0"/>
    <w:rsid w:val="00912BE2"/>
    <w:rsid w:val="00D07142"/>
    <w:rsid w:val="00FC6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4194D7"/>
  <w14:defaultImageDpi w14:val="32767"/>
  <w15:chartTrackingRefBased/>
  <w15:docId w15:val="{E92CF5BF-983B-8D4C-86C4-F07CE28DF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aynakrimminger/Library/Group%20Containers/UBF8T346G9.Office/User%20Content.localized/Templates.localized/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B4D02B-19A7-DF47-966E-01A6F12B8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Template.dotx</Template>
  <TotalTime>0</TotalTime>
  <Pages>2</Pages>
  <Words>407</Words>
  <Characters>2321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Alayna Krimminger (Student)</dc:creator>
  <cp:keywords/>
  <dc:description/>
  <cp:lastModifiedBy>Krimminger, Alayna Faith</cp:lastModifiedBy>
  <cp:revision>2</cp:revision>
  <dcterms:created xsi:type="dcterms:W3CDTF">2021-04-02T01:52:00Z</dcterms:created>
  <dcterms:modified xsi:type="dcterms:W3CDTF">2021-04-02T01:52:00Z</dcterms:modified>
</cp:coreProperties>
</file>