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BA0027" w14:textId="1DD70F32" w:rsidR="009C7BBD" w:rsidRPr="009C7BBD" w:rsidRDefault="009C7BBD" w:rsidP="009C7BBD">
      <w:pPr>
        <w:ind w:firstLine="720"/>
        <w:jc w:val="center"/>
        <w:rPr>
          <w:b/>
          <w:bCs/>
        </w:rPr>
      </w:pPr>
      <w:r w:rsidRPr="009C7BBD">
        <w:rPr>
          <w:b/>
          <w:bCs/>
        </w:rPr>
        <w:t>Essay Brief 9</w:t>
      </w:r>
    </w:p>
    <w:p w14:paraId="0FD564DA" w14:textId="77777777" w:rsidR="009C7BBD" w:rsidRDefault="009C7BBD" w:rsidP="00394889">
      <w:pPr>
        <w:ind w:firstLine="720"/>
      </w:pPr>
    </w:p>
    <w:p w14:paraId="138F8483" w14:textId="48A80589" w:rsidR="00061001" w:rsidRDefault="00061001" w:rsidP="00394889">
      <w:pPr>
        <w:ind w:firstLine="720"/>
      </w:pPr>
      <w:r>
        <w:t xml:space="preserve">Both Harari and Goffman argue negative impacts that social media can have in their writing. Harari believes that people are focused too much online interactions instead of in person connections. Goffman argues that these online interactions can unfavorable due to the lack of understanding between the two parties when communicating online. Unlike Goffman, Harari also goes into detail about how </w:t>
      </w:r>
      <w:r w:rsidR="009C7BBD">
        <w:t>specifically</w:t>
      </w:r>
      <w:r>
        <w:t xml:space="preserve"> Facebooks tries to </w:t>
      </w:r>
      <w:r w:rsidR="009C7BBD">
        <w:t>bridge groups but instead does the opposite.</w:t>
      </w:r>
    </w:p>
    <w:sectPr w:rsidR="00061001">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889"/>
    <w:rsid w:val="00061001"/>
    <w:rsid w:val="00394889"/>
    <w:rsid w:val="00925358"/>
    <w:rsid w:val="009C7BBD"/>
    <w:rsid w:val="00EC6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224862"/>
  <w15:chartTrackingRefBased/>
  <w15:docId w15:val="{3F4F0216-9456-8043-8575-4BF009D80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Savannah Taylor</dc:creator>
  <cp:keywords/>
  <dc:description/>
  <cp:lastModifiedBy>Savannah Taylor</cp:lastModifiedBy>
  <cp:revision>1</cp:revision>
  <dcterms:created xsi:type="dcterms:W3CDTF">2021-04-05T15:56:00Z</dcterms:created>
  <dcterms:modified xsi:type="dcterms:W3CDTF">2021-04-05T16:27:00Z</dcterms:modified>
</cp:coreProperties>
</file>