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hd w:fill="ffffff" w:val="clear"/>
        <w:spacing w:after="180" w:before="180" w:line="480" w:lineRule="auto"/>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 xml:space="preserve">SOC 105-002</w:t>
      </w:r>
    </w:p>
    <w:p w:rsidR="00000000" w:rsidDel="00000000" w:rsidP="00000000" w:rsidRDefault="00000000" w:rsidRPr="00000000" w14:paraId="00000004">
      <w:pPr>
        <w:shd w:fill="ffffff" w:val="clear"/>
        <w:spacing w:after="180" w:before="180" w:line="480" w:lineRule="auto"/>
        <w:rPr>
          <w:rFonts w:ascii="Times New Roman" w:cs="Times New Roman" w:eastAsia="Times New Roman" w:hAnsi="Times New Roman"/>
          <w:color w:val="2d3b45"/>
          <w:sz w:val="24"/>
          <w:szCs w:val="24"/>
          <w:highlight w:val="white"/>
        </w:rPr>
      </w:pPr>
      <w:r w:rsidDel="00000000" w:rsidR="00000000" w:rsidRPr="00000000">
        <w:rPr>
          <w:rFonts w:ascii="Times New Roman" w:cs="Times New Roman" w:eastAsia="Times New Roman" w:hAnsi="Times New Roman"/>
          <w:color w:val="2d3b45"/>
          <w:sz w:val="24"/>
          <w:szCs w:val="24"/>
          <w:highlight w:val="white"/>
          <w:rtl w:val="0"/>
        </w:rPr>
        <w:t xml:space="preserve">11/28/2021</w:t>
      </w:r>
    </w:p>
    <w:p w:rsidR="00000000" w:rsidDel="00000000" w:rsidP="00000000" w:rsidRDefault="00000000" w:rsidRPr="00000000" w14:paraId="00000005">
      <w:pPr>
        <w:shd w:fill="ffffff" w:val="clear"/>
        <w:spacing w:after="180" w:before="180" w:line="480" w:lineRule="auto"/>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6">
      <w:pPr>
        <w:shd w:fill="ffffff" w:val="clear"/>
        <w:spacing w:after="180" w:before="180" w:line="480" w:lineRule="auto"/>
        <w:jc w:val="center"/>
        <w:rPr>
          <w:rFonts w:ascii="Times New Roman" w:cs="Times New Roman" w:eastAsia="Times New Roman" w:hAnsi="Times New Roman"/>
          <w:b w:val="1"/>
          <w:color w:val="2d3b45"/>
          <w:sz w:val="24"/>
          <w:szCs w:val="24"/>
        </w:rPr>
      </w:pPr>
      <w:r w:rsidDel="00000000" w:rsidR="00000000" w:rsidRPr="00000000">
        <w:rPr>
          <w:rFonts w:ascii="Times New Roman" w:cs="Times New Roman" w:eastAsia="Times New Roman" w:hAnsi="Times New Roman"/>
          <w:b w:val="1"/>
          <w:color w:val="2d3b45"/>
          <w:sz w:val="24"/>
          <w:szCs w:val="24"/>
          <w:rtl w:val="0"/>
        </w:rPr>
        <w:t xml:space="preserve">Religion, Cultural Development, and Dehumanization Through the Military Industrial Complex: Second Reflection Essay</w:t>
      </w:r>
      <w:r w:rsidDel="00000000" w:rsidR="00000000" w:rsidRPr="00000000">
        <w:rPr>
          <w:rtl w:val="0"/>
        </w:rPr>
      </w:r>
    </w:p>
    <w:p w:rsidR="00000000" w:rsidDel="00000000" w:rsidP="00000000" w:rsidRDefault="00000000" w:rsidRPr="00000000" w14:paraId="00000007">
      <w:pPr>
        <w:shd w:fill="ffffff" w:val="clear"/>
        <w:spacing w:after="180" w:before="180" w:line="480" w:lineRule="auto"/>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8">
      <w:pPr>
        <w:shd w:fill="ffffff" w:val="clear"/>
        <w:spacing w:after="180" w:before="180" w:line="4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The book </w:t>
      </w:r>
      <w:r w:rsidDel="00000000" w:rsidR="00000000" w:rsidRPr="00000000">
        <w:rPr>
          <w:rFonts w:ascii="Times New Roman" w:cs="Times New Roman" w:eastAsia="Times New Roman" w:hAnsi="Times New Roman"/>
          <w:color w:val="292929"/>
          <w:sz w:val="24"/>
          <w:szCs w:val="24"/>
          <w:rtl w:val="0"/>
        </w:rPr>
        <w:t xml:space="preserve">21 Lessons for the 21st Century by Yuval Noah Harari covers a number of topics ranging from the role of religion in society to the future of war in the modern age. This also lines up with a number of other readings from this sociology course such as Estranged Labor by Karl Marx and The Spirit of Capitalism by Max Weber. However there are differences and similarities between how these three authors view the world and this allows their work to be looked at critically and analyzed. </w:t>
      </w:r>
      <w:r w:rsidDel="00000000" w:rsidR="00000000" w:rsidRPr="00000000">
        <w:rPr>
          <w:rtl w:val="0"/>
        </w:rPr>
      </w:r>
    </w:p>
    <w:p w:rsidR="00000000" w:rsidDel="00000000" w:rsidP="00000000" w:rsidRDefault="00000000" w:rsidRPr="00000000" w14:paraId="00000009">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Religion exists, as posited by Harari, as a framework humans have made to give meaning to the world and their choices. Morality has evolved to fit in the framework religion has been created around. By following this logic, the only place religion has in policy is in its spirit of unity. He states that human nature is to come together one way or another, religion is an extension of that. Therefore, the religion of a region is built on the preexisting cultural norms and ideas, creating different religions and value systems by location. By bringing people together under a fairly consistent moral framework, it serves its purpose that way. In short, this idea states that religion serves people first and foremost and varies based on the cultures of the area. For example, Buddhism and Catholicism are vastly different, in part based on where they were developed and in part based on the cultures they originated around. This is a key facet of Harari’s ideas about religion, it exists to serve the people within it, not the other way around. </w:t>
      </w:r>
    </w:p>
    <w:p w:rsidR="00000000" w:rsidDel="00000000" w:rsidP="00000000" w:rsidRDefault="00000000" w:rsidRPr="00000000" w14:paraId="0000000A">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Religious faith was often a key reason people and groups immigrated to America in the first place as England was rife with religious discrimination against any kind of dissent from the established norms. Protestantism was an offshoot of the practiced Christanity in England at the time that was being punished for stepping outside the norms for religious practice. This led to many people who followed this way of life to immigrate to America in the hopes of religious freedom and a fresh start. </w:t>
      </w:r>
    </w:p>
    <w:p w:rsidR="00000000" w:rsidDel="00000000" w:rsidP="00000000" w:rsidRDefault="00000000" w:rsidRPr="00000000" w14:paraId="0000000B">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Weber argued that the Protestant work ethic was a very solid base for the rise of capitalism in the west with the presence of the Protestant work ethic. The idea that having to work very hard to earn a place in the society and furthermore Heaven was a grounding point in the Protasnat faith. Weber states that having this framework built so heavily into the Western society with early Pilgrim settlers bringing their faith to the colonies with them and building their new world with these ideas almost baked in. From this base, as time progressed and technology increased this religious belief was taken for granted as part of the American fabric of life. </w:t>
      </w:r>
    </w:p>
    <w:p w:rsidR="00000000" w:rsidDel="00000000" w:rsidP="00000000" w:rsidRDefault="00000000" w:rsidRPr="00000000" w14:paraId="0000000C">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The conflict here between both arguments is the nature of what religion is used for and how it comes to be. Weber states that the groundwork laid by the existence of Protatasmt, modern day capitalism was able to grow and thrive in the West. Harari argues that religion is created to serve the people who create it as a point of unity. While it can be said that the settlers that came to America were united under the idea of having religious freedom in the new world, there were strict dividing lines between religious groups of all sorts, sometimes even within the same religious groups. Furthermore capitalism developed in various ways and at various places all over the world. There is almost no way to argue that, beyond a shadow of a doubt, the Protastant background of America is what allowed modern day capitalism to spring up the way it has. </w:t>
      </w:r>
    </w:p>
    <w:p w:rsidR="00000000" w:rsidDel="00000000" w:rsidP="00000000" w:rsidRDefault="00000000" w:rsidRPr="00000000" w14:paraId="0000000D">
      <w:pPr>
        <w:shd w:fill="ffffff" w:val="clear"/>
        <w:spacing w:after="180" w:before="180" w:line="480" w:lineRule="auto"/>
        <w:ind w:firstLine="72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Marx argues that in modern day capitalism products made by the laborer don't belong to the laborer. They work on an assembly line for 16 hours a day but the end products belong to the boss of the factory or the government at large. This separates the worker from their labor and their products. This product is now completely separate from the worker and what made it. This leads to the dehumanization of the person through the denial of the human capacity for conscious production. As industrialization becomes more and more complex and infiltrates every aspect of human life, particularly in a political and social sense, this sense of dehumanization will spread to every aspect of the human condition.</w:t>
      </w:r>
    </w:p>
    <w:p w:rsidR="00000000" w:rsidDel="00000000" w:rsidP="00000000" w:rsidRDefault="00000000" w:rsidRPr="00000000" w14:paraId="0000000E">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02124"/>
          <w:sz w:val="24"/>
          <w:szCs w:val="24"/>
          <w:rtl w:val="0"/>
        </w:rPr>
        <w:t xml:space="preserve">Industrialization has had leaps and bounds over the past few centuries as advancements compound on each other. The steam engine opened up trade in new and exciting ways, which brought in more resources, which allowed for more advancement and so on and so forth. One of the biggest pushes for advancement has always been war and the drive to be the best in the world at war. In the past, war was more about how many bodies could be thrown at a problem, which is its own kind of dehumanization, but as time advances the roles the individual can take in the framework of a society at war have changed and opened up new avenues for duminization within the framework of capitalism.</w:t>
      </w:r>
      <w:r w:rsidDel="00000000" w:rsidR="00000000" w:rsidRPr="00000000">
        <w:rPr>
          <w:rtl w:val="0"/>
        </w:rPr>
      </w:r>
    </w:p>
    <w:p w:rsidR="00000000" w:rsidDel="00000000" w:rsidP="00000000" w:rsidRDefault="00000000" w:rsidRPr="00000000" w14:paraId="0000000F">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The idea of what the roles that should be filled in society change over time. The cultural consciousness has always dictated the roles of the individuals within the society: based on race, gender, age, and class standing. During the past, military enlistment was a point of pride. During World War 2, almost every aspect of American individual life revolved around the war and the war effort. If the individual did not serve, they were expected to provide for the war effort in some way, such as working on the factory line. The people who did not fit within this were considered outsiders and not part of the social fabric.</w:t>
      </w:r>
    </w:p>
    <w:p w:rsidR="00000000" w:rsidDel="00000000" w:rsidP="00000000" w:rsidRDefault="00000000" w:rsidRPr="00000000" w14:paraId="00000010">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Harari states that the previous idea of war for profit is no longer financially viable in the modern day and age, that the wars of the future are being fought in more abstract ways than outright battlefields and trenches. The wars of the future are increasingly being fought over cyber security, technological advancements, and over resources with increasing scarcity. In turn instead of being pushed towards military service, more and more people are being pushed to higher education and jobs in the private sector. </w:t>
      </w:r>
    </w:p>
    <w:p w:rsidR="00000000" w:rsidDel="00000000" w:rsidP="00000000" w:rsidRDefault="00000000" w:rsidRPr="00000000" w14:paraId="00000011">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According to the Department of Defense only about 2% of the 20.6 17-21 years olds are even capable of enlisting to serve. ( </w:t>
      </w:r>
      <w:r w:rsidDel="00000000" w:rsidR="00000000" w:rsidRPr="00000000">
        <w:rPr>
          <w:rFonts w:ascii="Times New Roman" w:cs="Times New Roman" w:eastAsia="Times New Roman" w:hAnsi="Times New Roman"/>
          <w:i w:val="1"/>
          <w:color w:val="2d3b45"/>
          <w:sz w:val="24"/>
          <w:szCs w:val="24"/>
          <w:rtl w:val="0"/>
        </w:rPr>
        <w:t xml:space="preserve">Bloomberg.com</w:t>
      </w:r>
      <w:r w:rsidDel="00000000" w:rsidR="00000000" w:rsidRPr="00000000">
        <w:rPr>
          <w:rFonts w:ascii="Times New Roman" w:cs="Times New Roman" w:eastAsia="Times New Roman" w:hAnsi="Times New Roman"/>
          <w:color w:val="2d3b45"/>
          <w:sz w:val="24"/>
          <w:szCs w:val="24"/>
          <w:rtl w:val="0"/>
        </w:rPr>
        <w:t xml:space="preserve">, Bloomberg, 12 July 2021 ) However </w:t>
      </w:r>
      <w:r w:rsidDel="00000000" w:rsidR="00000000" w:rsidRPr="00000000">
        <w:rPr>
          <w:rFonts w:ascii="Times New Roman" w:cs="Times New Roman" w:eastAsia="Times New Roman" w:hAnsi="Times New Roman"/>
          <w:color w:val="2d3b45"/>
          <w:sz w:val="24"/>
          <w:szCs w:val="24"/>
          <w:rtl w:val="0"/>
        </w:rPr>
        <w:t xml:space="preserve">College enrollment rates have increased 195% since 1970, when 3.5% of the U.S. population were college students. ( </w:t>
      </w:r>
      <w:r w:rsidDel="00000000" w:rsidR="00000000" w:rsidRPr="00000000">
        <w:rPr>
          <w:rFonts w:ascii="Times New Roman" w:cs="Times New Roman" w:eastAsia="Times New Roman" w:hAnsi="Times New Roman"/>
          <w:i w:val="1"/>
          <w:color w:val="2d3b45"/>
          <w:sz w:val="24"/>
          <w:szCs w:val="24"/>
          <w:rtl w:val="0"/>
        </w:rPr>
        <w:t xml:space="preserve">Education Data Initiative</w:t>
      </w:r>
      <w:r w:rsidDel="00000000" w:rsidR="00000000" w:rsidRPr="00000000">
        <w:rPr>
          <w:rFonts w:ascii="Times New Roman" w:cs="Times New Roman" w:eastAsia="Times New Roman" w:hAnsi="Times New Roman"/>
          <w:color w:val="2d3b45"/>
          <w:sz w:val="24"/>
          <w:szCs w:val="24"/>
          <w:rtl w:val="0"/>
        </w:rPr>
        <w:t xml:space="preserve">, 22 Nov. 2021,) This is adding further to Harai’s point that the future wars are going to be fought in the realm of technology as time passes. </w:t>
      </w:r>
    </w:p>
    <w:p w:rsidR="00000000" w:rsidDel="00000000" w:rsidP="00000000" w:rsidRDefault="00000000" w:rsidRPr="00000000" w14:paraId="00000012">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Novels such as Ender's Game, Ready Player One, and The Ghost Fleet are recommended reading for enlisted members of the Marine Corps of all ranks. (“Commandant's Professional Reading List (Foundational).” </w:t>
      </w:r>
      <w:r w:rsidDel="00000000" w:rsidR="00000000" w:rsidRPr="00000000">
        <w:rPr>
          <w:rFonts w:ascii="Times New Roman" w:cs="Times New Roman" w:eastAsia="Times New Roman" w:hAnsi="Times New Roman"/>
          <w:i w:val="1"/>
          <w:color w:val="2d3b45"/>
          <w:sz w:val="24"/>
          <w:szCs w:val="24"/>
          <w:rtl w:val="0"/>
        </w:rPr>
        <w:t xml:space="preserve">MCA</w:t>
      </w:r>
      <w:r w:rsidDel="00000000" w:rsidR="00000000" w:rsidRPr="00000000">
        <w:rPr>
          <w:rFonts w:ascii="Times New Roman" w:cs="Times New Roman" w:eastAsia="Times New Roman" w:hAnsi="Times New Roman"/>
          <w:color w:val="2d3b45"/>
          <w:sz w:val="24"/>
          <w:szCs w:val="24"/>
          <w:rtl w:val="0"/>
        </w:rPr>
        <w:t xml:space="preserve">, 3 June 2021,)  These novels are all written about futures where wars are fought in the realms of technology and over resources, with a focus on how the idea of wars being physically fought has too much of a physical cost or this cost being completely negated by being capable of fighting the entire war from the comfort of your own country, further adding to Hararis point that the direction of future war is going to be more and more impersonal as technology advances what we can do from the safety of our own homes. These fictional wars all illustrate the point within the text that the people involved are largely superfluous. In most of these stories, a point is made to show that at the end of the story, the individual's choices were laid out within a framework that did not allow for much choice on their end. They were acting out a script, without being aware of what their actions cost, separating them from their labor. The message is as war further develops, the dehumanization brought to the individual under capitalism has no choice but to spread to other aspects of the human experience, taking away other freedoms to express human desires, regelaging the indivdal to express aminal desires instead. </w:t>
      </w:r>
    </w:p>
    <w:p w:rsidR="00000000" w:rsidDel="00000000" w:rsidP="00000000" w:rsidRDefault="00000000" w:rsidRPr="00000000" w14:paraId="00000013">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In conclusion, Harai’s work covers a number of topics with a level of grace applied to them. He posits that religion exists to serve the people within it, not the other way around and that modern day wars will be fought in the realms of technology rather than in the physical world. Max Weber argued that within the foundations of the Protastant in America, modern day capitalism would not have the same spread and hold on the world today that it does now. This is somewhat at odds with what Harari says about religion and what its role within a society is and should be. On the other hand,  Karl Marx talks about how the modern industrialization of labor serves to dehumanize the people within the system, this lines up with what Harari writes about modern war and the wars of the future. </w:t>
      </w:r>
    </w:p>
    <w:p w:rsidR="00000000" w:rsidDel="00000000" w:rsidP="00000000" w:rsidRDefault="00000000" w:rsidRPr="00000000" w14:paraId="00000014">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15">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16">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17">
      <w:pPr>
        <w:shd w:fill="ffffff" w:val="clear"/>
        <w:spacing w:after="180" w:before="180" w:line="480" w:lineRule="auto"/>
        <w:ind w:firstLine="720"/>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18">
      <w:pPr>
        <w:shd w:fill="ffffff" w:val="clear"/>
        <w:spacing w:after="180" w:before="180" w:line="480" w:lineRule="auto"/>
        <w:ind w:firstLine="720"/>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Citations</w:t>
      </w:r>
    </w:p>
    <w:p w:rsidR="00000000" w:rsidDel="00000000" w:rsidP="00000000" w:rsidRDefault="00000000" w:rsidRPr="00000000" w14:paraId="00000019">
      <w:pPr>
        <w:shd w:fill="ffffff" w:val="clear"/>
        <w:spacing w:after="240" w:before="240" w:line="480" w:lineRule="auto"/>
        <w:ind w:left="560" w:firstLine="0"/>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Allen, Kieran. </w:t>
      </w:r>
      <w:r w:rsidDel="00000000" w:rsidR="00000000" w:rsidRPr="00000000">
        <w:rPr>
          <w:rFonts w:ascii="Times New Roman" w:cs="Times New Roman" w:eastAsia="Times New Roman" w:hAnsi="Times New Roman"/>
          <w:i w:val="1"/>
          <w:color w:val="2d3b45"/>
          <w:sz w:val="24"/>
          <w:szCs w:val="24"/>
          <w:rtl w:val="0"/>
        </w:rPr>
        <w:t xml:space="preserve">Max Weber A Critical Introduction</w:t>
      </w:r>
      <w:r w:rsidDel="00000000" w:rsidR="00000000" w:rsidRPr="00000000">
        <w:rPr>
          <w:rFonts w:ascii="Times New Roman" w:cs="Times New Roman" w:eastAsia="Times New Roman" w:hAnsi="Times New Roman"/>
          <w:color w:val="2d3b45"/>
          <w:sz w:val="24"/>
          <w:szCs w:val="24"/>
          <w:rtl w:val="0"/>
        </w:rPr>
        <w:t xml:space="preserve">. Pluto Press, 2004. </w:t>
      </w:r>
    </w:p>
    <w:p w:rsidR="00000000" w:rsidDel="00000000" w:rsidP="00000000" w:rsidRDefault="00000000" w:rsidRPr="00000000" w14:paraId="0000001A">
      <w:pPr>
        <w:shd w:fill="ffffff" w:val="clear"/>
        <w:spacing w:after="240" w:before="240" w:line="480" w:lineRule="auto"/>
        <w:ind w:left="560" w:firstLine="0"/>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Zibung, Jessica. </w:t>
      </w:r>
      <w:r w:rsidDel="00000000" w:rsidR="00000000" w:rsidRPr="00000000">
        <w:rPr>
          <w:rFonts w:ascii="Times New Roman" w:cs="Times New Roman" w:eastAsia="Times New Roman" w:hAnsi="Times New Roman"/>
          <w:i w:val="1"/>
          <w:color w:val="2d3b45"/>
          <w:sz w:val="24"/>
          <w:szCs w:val="24"/>
          <w:rtl w:val="0"/>
        </w:rPr>
        <w:t xml:space="preserve">21 Lessons for the 21st Century by Yuval Noah Harari</w:t>
      </w:r>
      <w:r w:rsidDel="00000000" w:rsidR="00000000" w:rsidRPr="00000000">
        <w:rPr>
          <w:rFonts w:ascii="Times New Roman" w:cs="Times New Roman" w:eastAsia="Times New Roman" w:hAnsi="Times New Roman"/>
          <w:color w:val="2d3b45"/>
          <w:sz w:val="24"/>
          <w:szCs w:val="24"/>
          <w:rtl w:val="0"/>
        </w:rPr>
        <w:t xml:space="preserve">. CAE Book Groups, 2019. </w:t>
      </w:r>
    </w:p>
    <w:p w:rsidR="00000000" w:rsidDel="00000000" w:rsidP="00000000" w:rsidRDefault="00000000" w:rsidRPr="00000000" w14:paraId="0000001B">
      <w:pPr>
        <w:spacing w:after="240" w:before="240" w:line="480" w:lineRule="auto"/>
        <w:ind w:left="560" w:firstLine="0"/>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sz w:val="24"/>
          <w:szCs w:val="24"/>
          <w:rtl w:val="0"/>
        </w:rPr>
        <w:t xml:space="preserve">Marx, Karl. </w:t>
      </w:r>
      <w:r w:rsidDel="00000000" w:rsidR="00000000" w:rsidRPr="00000000">
        <w:rPr>
          <w:rFonts w:ascii="Times New Roman" w:cs="Times New Roman" w:eastAsia="Times New Roman" w:hAnsi="Times New Roman"/>
          <w:i w:val="1"/>
          <w:sz w:val="24"/>
          <w:szCs w:val="24"/>
          <w:rtl w:val="0"/>
        </w:rPr>
        <w:t xml:space="preserve">Karl Marx</w:t>
      </w:r>
      <w:r w:rsidDel="00000000" w:rsidR="00000000" w:rsidRPr="00000000">
        <w:rPr>
          <w:rFonts w:ascii="Times New Roman" w:cs="Times New Roman" w:eastAsia="Times New Roman" w:hAnsi="Times New Roman"/>
          <w:sz w:val="24"/>
          <w:szCs w:val="24"/>
          <w:rtl w:val="0"/>
        </w:rPr>
        <w:t xml:space="preserve">. Verlag Neues Leben, 1983. </w:t>
      </w:r>
      <w:r w:rsidDel="00000000" w:rsidR="00000000" w:rsidRPr="00000000">
        <w:rPr>
          <w:rtl w:val="0"/>
        </w:rPr>
      </w:r>
    </w:p>
    <w:p w:rsidR="00000000" w:rsidDel="00000000" w:rsidP="00000000" w:rsidRDefault="00000000" w:rsidRPr="00000000" w14:paraId="0000001C">
      <w:pPr>
        <w:shd w:fill="ffffff" w:val="clear"/>
        <w:spacing w:after="240" w:before="240" w:line="480" w:lineRule="auto"/>
        <w:ind w:left="560" w:firstLine="0"/>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“Increasing the Number of Young Americans Willing and Able to Serve Should Be a National Priority.” </w:t>
      </w:r>
      <w:r w:rsidDel="00000000" w:rsidR="00000000" w:rsidRPr="00000000">
        <w:rPr>
          <w:rFonts w:ascii="Times New Roman" w:cs="Times New Roman" w:eastAsia="Times New Roman" w:hAnsi="Times New Roman"/>
          <w:i w:val="1"/>
          <w:color w:val="2d3b45"/>
          <w:sz w:val="24"/>
          <w:szCs w:val="24"/>
          <w:rtl w:val="0"/>
        </w:rPr>
        <w:t xml:space="preserve">Bloomberg.com</w:t>
      </w:r>
      <w:r w:rsidDel="00000000" w:rsidR="00000000" w:rsidRPr="00000000">
        <w:rPr>
          <w:rFonts w:ascii="Times New Roman" w:cs="Times New Roman" w:eastAsia="Times New Roman" w:hAnsi="Times New Roman"/>
          <w:color w:val="2d3b45"/>
          <w:sz w:val="24"/>
          <w:szCs w:val="24"/>
          <w:rtl w:val="0"/>
        </w:rPr>
        <w:t xml:space="preserve">, Bloomberg, 12 July 2021, https://www.bloomberg.com/opinion/articles/2021-07-12/joining-the-military-doesn-t-appeal-to-enough-young-americans. </w:t>
      </w:r>
    </w:p>
    <w:p w:rsidR="00000000" w:rsidDel="00000000" w:rsidP="00000000" w:rsidRDefault="00000000" w:rsidRPr="00000000" w14:paraId="0000001D">
      <w:pPr>
        <w:shd w:fill="ffffff" w:val="clear"/>
        <w:spacing w:after="180" w:before="18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hd w:fill="ffffff" w:val="clear"/>
        <w:spacing w:after="240" w:before="240" w:line="480" w:lineRule="auto"/>
        <w:ind w:left="560" w:firstLine="0"/>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“College Enrollment Statistics [2021]: Total + by Demographic.” </w:t>
      </w:r>
      <w:r w:rsidDel="00000000" w:rsidR="00000000" w:rsidRPr="00000000">
        <w:rPr>
          <w:rFonts w:ascii="Times New Roman" w:cs="Times New Roman" w:eastAsia="Times New Roman" w:hAnsi="Times New Roman"/>
          <w:i w:val="1"/>
          <w:color w:val="2d3b45"/>
          <w:sz w:val="24"/>
          <w:szCs w:val="24"/>
          <w:rtl w:val="0"/>
        </w:rPr>
        <w:t xml:space="preserve">Education Data Initiative</w:t>
      </w:r>
      <w:r w:rsidDel="00000000" w:rsidR="00000000" w:rsidRPr="00000000">
        <w:rPr>
          <w:rFonts w:ascii="Times New Roman" w:cs="Times New Roman" w:eastAsia="Times New Roman" w:hAnsi="Times New Roman"/>
          <w:color w:val="2d3b45"/>
          <w:sz w:val="24"/>
          <w:szCs w:val="24"/>
          <w:rtl w:val="0"/>
        </w:rPr>
        <w:t xml:space="preserve">, 22 Nov. 2021, https://educationdata.org/college-enrollment-statistics#:~:text=</w:t>
      </w:r>
      <w:r w:rsidDel="00000000" w:rsidR="00000000" w:rsidRPr="00000000">
        <w:rPr>
          <w:rFonts w:ascii="Times New Roman" w:cs="Times New Roman" w:eastAsia="Times New Roman" w:hAnsi="Times New Roman"/>
          <w:color w:val="2d3b45"/>
          <w:sz w:val="24"/>
          <w:szCs w:val="24"/>
          <w:rtl w:val="0"/>
        </w:rPr>
        <w:t xml:space="preserve">College%20enrollment%20rates%20have%20increased</w:t>
      </w:r>
      <w:r w:rsidDel="00000000" w:rsidR="00000000" w:rsidRPr="00000000">
        <w:rPr>
          <w:rFonts w:ascii="Times New Roman" w:cs="Times New Roman" w:eastAsia="Times New Roman" w:hAnsi="Times New Roman"/>
          <w:color w:val="2d3b45"/>
          <w:sz w:val="24"/>
          <w:szCs w:val="24"/>
          <w:rtl w:val="0"/>
        </w:rPr>
        <w:t xml:space="preserve">,</w:t>
      </w:r>
      <w:r w:rsidDel="00000000" w:rsidR="00000000" w:rsidRPr="00000000">
        <w:rPr>
          <w:rFonts w:ascii="Times New Roman" w:cs="Times New Roman" w:eastAsia="Times New Roman" w:hAnsi="Times New Roman"/>
          <w:color w:val="2d3b45"/>
          <w:sz w:val="24"/>
          <w:szCs w:val="24"/>
          <w:rtl w:val="0"/>
        </w:rPr>
        <w:t xml:space="preserve">enrollment%20declines%20by%202.6%25%20annually</w:t>
      </w:r>
      <w:r w:rsidDel="00000000" w:rsidR="00000000" w:rsidRPr="00000000">
        <w:rPr>
          <w:rFonts w:ascii="Times New Roman" w:cs="Times New Roman" w:eastAsia="Times New Roman" w:hAnsi="Times New Roman"/>
          <w:color w:val="2d3b45"/>
          <w:sz w:val="24"/>
          <w:szCs w:val="24"/>
          <w:rtl w:val="0"/>
        </w:rPr>
        <w:t xml:space="preserve">. </w:t>
      </w:r>
    </w:p>
    <w:p w:rsidR="00000000" w:rsidDel="00000000" w:rsidP="00000000" w:rsidRDefault="00000000" w:rsidRPr="00000000" w14:paraId="0000001F">
      <w:pPr>
        <w:shd w:fill="ffffff" w:val="clear"/>
        <w:spacing w:after="240" w:before="240" w:line="480" w:lineRule="auto"/>
        <w:ind w:left="560" w:firstLine="0"/>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“Commandant's Professional Reading List (Foundational).” </w:t>
      </w:r>
      <w:r w:rsidDel="00000000" w:rsidR="00000000" w:rsidRPr="00000000">
        <w:rPr>
          <w:rFonts w:ascii="Times New Roman" w:cs="Times New Roman" w:eastAsia="Times New Roman" w:hAnsi="Times New Roman"/>
          <w:i w:val="1"/>
          <w:color w:val="2d3b45"/>
          <w:sz w:val="24"/>
          <w:szCs w:val="24"/>
          <w:rtl w:val="0"/>
        </w:rPr>
        <w:t xml:space="preserve">MCA</w:t>
      </w:r>
      <w:r w:rsidDel="00000000" w:rsidR="00000000" w:rsidRPr="00000000">
        <w:rPr>
          <w:rFonts w:ascii="Times New Roman" w:cs="Times New Roman" w:eastAsia="Times New Roman" w:hAnsi="Times New Roman"/>
          <w:color w:val="2d3b45"/>
          <w:sz w:val="24"/>
          <w:szCs w:val="24"/>
          <w:rtl w:val="0"/>
        </w:rPr>
        <w:t xml:space="preserve">, 3 June 2021, https://mca-marines.org/blog/resource/commandants-professional-reading-list/. </w:t>
      </w:r>
    </w:p>
    <w:p w:rsidR="00000000" w:rsidDel="00000000" w:rsidP="00000000" w:rsidRDefault="00000000" w:rsidRPr="00000000" w14:paraId="00000020">
      <w:pPr>
        <w:shd w:fill="ffffff" w:val="clear"/>
        <w:spacing w:after="180" w:before="180" w:line="480" w:lineRule="auto"/>
        <w:ind w:firstLine="720"/>
        <w:jc w:val="center"/>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21">
      <w:pPr>
        <w:shd w:fill="ffffff" w:val="clear"/>
        <w:spacing w:after="180" w:before="180" w:lineRule="auto"/>
        <w:ind w:firstLine="720"/>
        <w:rPr>
          <w:rFonts w:ascii="Roboto" w:cs="Roboto" w:eastAsia="Roboto" w:hAnsi="Roboto"/>
          <w:color w:val="2d3b45"/>
          <w:sz w:val="24"/>
          <w:szCs w:val="24"/>
        </w:rPr>
      </w:pPr>
      <w:r w:rsidDel="00000000" w:rsidR="00000000" w:rsidRPr="00000000">
        <w:rPr>
          <w:rtl w:val="0"/>
        </w:rPr>
      </w:r>
    </w:p>
    <w:p w:rsidR="00000000" w:rsidDel="00000000" w:rsidP="00000000" w:rsidRDefault="00000000" w:rsidRPr="00000000" w14:paraId="00000022">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t xml:space="preserve">Hammond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