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F10985" w14:textId="35444811" w:rsidR="00D967FB" w:rsidRPr="00D967FB" w:rsidRDefault="00D967FB" w:rsidP="00D967FB">
      <w:pPr>
        <w:jc w:val="center"/>
        <w:rPr>
          <w:b/>
          <w:bCs/>
        </w:rPr>
      </w:pPr>
      <w:r w:rsidRPr="00D967FB">
        <w:rPr>
          <w:b/>
          <w:bCs/>
        </w:rPr>
        <w:t>A Collective Consciousness and White Privilege</w:t>
      </w:r>
    </w:p>
    <w:p w14:paraId="6B6424D9" w14:textId="77777777" w:rsidR="00D967FB" w:rsidRDefault="00D967FB"/>
    <w:p w14:paraId="4DABDC0E" w14:textId="2AF2F503" w:rsidR="00D967FB" w:rsidRDefault="00D967FB">
      <w:r>
        <w:tab/>
        <w:t>White privilege fits some characteristics of collective consciousness. This can be proved through Durkheim idea of collective consciousness and McIntosh’s perspective and experiences of white privilege. However, there is some characteristics of collective consciousness that do not fit white privilege. One of these characteristics is that is not into brought into existence through ritual. But due to the other characteristics and examples it should be confirmed that white privilege is a collective consciousness.</w:t>
      </w:r>
    </w:p>
    <w:sectPr w:rsidR="00D967FB">
      <w:headerReference w:type="default" r:id="rId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FB"/>
    <w:rsid w:val="002B4980"/>
    <w:rsid w:val="00925358"/>
    <w:rsid w:val="00D967FB"/>
    <w:rsid w:val="00EC6E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76FE499"/>
  <w15:chartTrackingRefBased/>
  <w15:docId w15:val="{660B5864-3F3B-9E40-990B-F01BF9F3A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1</Pages>
  <Words>361</Words>
  <Characters>2064</Characters>
  <Application>Microsoft Office Word</Application>
  <DocSecurity>0</DocSecurity>
  <Lines>17</Lines>
  <Paragraphs>4</Paragraphs>
  <ScaleCrop>false</ScaleCrop>
  <Company/>
  <LinksUpToDate>false</LinksUpToDate>
  <CharactersWithSpaces>2421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Savannah Taylor</dc:creator>
  <cp:keywords/>
  <dc:description/>
  <cp:lastModifiedBy>Savannah Taylor</cp:lastModifiedBy>
  <cp:revision>1</cp:revision>
  <dcterms:created xsi:type="dcterms:W3CDTF">2021-02-19T20:53:00Z</dcterms:created>
  <dcterms:modified xsi:type="dcterms:W3CDTF">2021-02-19T22:08:00Z</dcterms:modified>
</cp:coreProperties>
</file>