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Times New Roman" w:hAnsi="Times New Roman"/>
          <w:b w:val="1"/>
          <w:bCs w:val="1"/>
          <w:sz w:val="24"/>
          <w:szCs w:val="24"/>
          <w:rtl w:val="0"/>
          <w:lang w:val="en-US"/>
        </w:rPr>
        <w:t>Graded Essay 2</w:t>
      </w:r>
      <w:r>
        <w:tab/>
      </w:r>
    </w:p>
    <w:p>
      <w:pPr>
        <w:pStyle w:val="Body"/>
        <w:jc w:val="center"/>
      </w:pPr>
    </w:p>
    <w:p>
      <w:pPr>
        <w:pStyle w:val="Body"/>
        <w:bidi w:val="0"/>
      </w:pPr>
      <w:r>
        <w:rPr>
          <w:rtl w:val="0"/>
        </w:rPr>
        <w:tab/>
        <w:t xml:space="preserve">McIntosh picked up where Omi and Winant left off. She sought to explore the idea of white privilege and social superiority of Whites in modern society. She argued that much like male privilege, white privilege is the product of denying the existence of a social hierarchy that was set up in the distant past. Much like the abuse of Natives by White settlers, McIntosh argues that the prevalent social reinforcers are here to stay and are consistently used as a political tool. She also proposed the idea of the hierarchy being a result of Whites not acknowledging their inadvertent oppression of non-Whites. She seems to advocate for educating Whites on their elevated status as to aid them in realizing that they are privileged. Her early research into this topic suggests that racism and lower-class mentalities are a direct result of centuries of white superiority.  Where Omi and Winant focus on the historical perspective of racial issues, McIntosh is more interested in the current state of these issues and their qualifying parameters. </w:t>
      </w:r>
    </w:p>
    <w:p>
      <w:pPr>
        <w:pStyle w:val="Body"/>
        <w:bidi w:val="0"/>
      </w:pPr>
      <w:r>
        <w:rPr>
          <w:rtl w:val="0"/>
        </w:rPr>
        <w:tab/>
        <w:t>Modern thought and discussion revolving around race relations and the formation of races that we see today is an ongoing process of research and deliberation. The results of these particular formations have long-standing impacts on human social norms and play a role in nearly every facet of human life. From the economy to cultural statistics, there seems to be a distinct difference in each race</w:t>
      </w:r>
      <w:r>
        <w:rPr>
          <w:rtl w:val="0"/>
        </w:rPr>
        <w:t>’</w:t>
      </w:r>
      <w:r>
        <w:rPr>
          <w:rtl w:val="0"/>
        </w:rPr>
        <w:t>s human experience. What those core differences are and why they exist are socially reinforced is a debate with many unanswered questions. Omi and Winant made substantial headway in researching a possible origin of these race formations, while McIntosh shared her opinion on what modern implications are with political reinforcement. With research and discussion such as this, the modern world has a substantial probability of improving overall race relations and fixing disparities, due to a deeper understanding in humanity</w:t>
      </w:r>
      <w:r>
        <w:rPr>
          <w:rtl w:val="0"/>
        </w:rPr>
        <w:t>’</w:t>
      </w:r>
      <w:r>
        <w:rPr>
          <w:rtl w:val="0"/>
        </w:rPr>
        <w:t xml:space="preserve">s races.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