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4851</w:t>
      </w:r>
    </w:p>
    <w:p w:rsidR="00000000" w:rsidDel="00000000" w:rsidP="00000000" w:rsidRDefault="00000000" w:rsidRPr="00000000" w14:paraId="00000002">
      <w:pPr>
        <w:spacing w:line="480" w:lineRule="auto"/>
        <w:ind w:firstLine="7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Who Are We In Society?</w:t>
      </w:r>
    </w:p>
    <w:p w:rsidR="00000000" w:rsidDel="00000000" w:rsidP="00000000" w:rsidRDefault="00000000" w:rsidRPr="00000000" w14:paraId="0000000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Durkheim’s theory of the collective consciousness explains that within a society, there is a sort of unspoken set of beliefs, values, behaviors, patterns, and other likenesses that set the expectations and guide life for its members. They are universally accepted and play a huge role in the formation of individual identities as well. Such a strong force of cohesion provides peace and tranquility, and also purpose for the people. Such beliefs can then be sort of divided into smaller categories and identities, creating even more intricate groups and communities. For example, you may be a part of a specific religious group with others who share very specific ideas with you. However, there is also a larger presence of religious belief in society altogether and a (somewhat) mutual respect of those groups. Solidarity is found in likeness and we achieve a sense of comfort by surrounding ourselves with those who either reflect or support or roles in society. We interpret these roles by understanding them in the context of the collective consciousness that we all share. This is made evident through archetypes.   We see many examples of the collective consciousness in all different aspects of life. Things as simple as what we consider to make a person “well mannered,” our senses of humor, what emotions we assign to what connotation… These are all things that have a very specific interpretation to all of us because of their existence in our society’s collective consciousness. Another huge influence on what exists in that consciousness is social institutions. Simply being a member of a country alone gives you a very strong sense of identity that you share with everyone around you. On top of that, politics create even more opportunities for unity and shared opinion. News, popular, and social media set the stage for how we should look, talk, and act and we all undoubtedly find ourselves attempting to conform to that. Law enforcement and the justice system create expectations for not only our behavior but our morality, influencing how we act every single day and how we consequently judge others for acting. Simply put, we accept the truths of society, whatever they may be, simply because everyone else does. What holds value to others then holds value to us. The collective consciousness is such a simple thing to achieve, but such a strong tie that glues people together without any question of why. </w:t>
        <w:br w:type="textWrapping"/>
        <w:tab/>
        <w:t xml:space="preserve">This sort of blind acceptance can be explained by Fligstein and MacAdams’ idea of the existential function of the social. Their theory provides that the “social” or a society/group of some sort creates activity that creates meaning, resulting in meaning in people’s lives. Basically, without others, we would be meaningless, but in a like-minded group, we create value for ourselves and others. Without the role that we provide to others, we view ourselves as having no purpose. A collective belief about the role we play in a problem that is also a problem to other people makes us a significant player in that problem, therefore giving meaning to the people involved. Also, by people choosing a problem to work on collectively, it then assigns value to that problem simply because we choose it to. It could be something that we may usually have deemed insignificant, or unimportant in the grand scheme of things, but once society or a group holds it as so, it becomes of the utmost importance. We as humans essentially define our beliefs ourselves, and whatever we tell ourselves is important, it absolutely is. Sports are a great example of this. As an average person with no money invested or potential for personal gain from the outcome of a football game, it seems as if there should be no devout investment in the outcome. However, team rivalries and the passion for the game is one of the strongest pieces of identity that you may find in a lot of American households. This ability to give ourselves, our actions and interests, and others significant meaning is extremely powerful because it allows for people to explicitly shape our societies. People participate in practices that correlate to those beliefs then validate them and start to form groups that unite around the shared identity of stakeholding interest in that specific ideal.</w:t>
      </w:r>
    </w:p>
    <w:p w:rsidR="00000000" w:rsidDel="00000000" w:rsidP="00000000" w:rsidRDefault="00000000" w:rsidRPr="00000000" w14:paraId="0000000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These two theories both offer very strong insight into how societies are formed and how beliefs become set. Durkheim explains that everyone shares an identical understanding at the core which is how we form societies, and Fligstein and MacAdams explain that our significance comes from other people. Essentially, they both rely on the principle of fitting in. We do what others do and accept what others think as being true. We allow the ideas of others to become our own and let them shape our identities without any hesitation. The fear of being different then the group ultimately leads us to become one of the group, making the group and their beliefs that much stronger. The group is society, and the habit of following along as others do creates a very strong foundation of beliefs, morals, and expectations that we all share. While we do have individual significance, it is explained that you don’t mean anything without what you mean to others, and therefore, other people and external factors have the biggest influence on your identity. While we may think that we have our own personalized values, society shows us that it's all a game of </w:t>
      </w:r>
      <w:r w:rsidDel="00000000" w:rsidR="00000000" w:rsidRPr="00000000">
        <w:rPr>
          <w:rFonts w:ascii="Times New Roman" w:cs="Times New Roman" w:eastAsia="Times New Roman" w:hAnsi="Times New Roman"/>
          <w:sz w:val="24"/>
          <w:szCs w:val="24"/>
          <w:rtl w:val="0"/>
        </w:rPr>
        <w:t xml:space="preserve">follow</w:t>
      </w:r>
      <w:r w:rsidDel="00000000" w:rsidR="00000000" w:rsidRPr="00000000">
        <w:rPr>
          <w:rFonts w:ascii="Times New Roman" w:cs="Times New Roman" w:eastAsia="Times New Roman" w:hAnsi="Times New Roman"/>
          <w:sz w:val="24"/>
          <w:szCs w:val="24"/>
          <w:rtl w:val="0"/>
        </w:rPr>
        <w:t xml:space="preserve"> the leader, whether that be for better or for worse. </w:t>
      </w:r>
    </w:p>
    <w:sectPr>
      <w:headerReference w:type="default" r:id="rId6"/>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