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North Carolina Wilmington</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Rationalizing Your Death: Cremation Related to</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Gregory Mantsios’ Social Class and Max Weber’s Rationalization</w:t>
      </w: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 105-002: Introduction to Sociology</w:t>
      </w:r>
    </w:p>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Shane Elliot</w:t>
      </w:r>
    </w:p>
    <w:p w:rsidR="00000000" w:rsidDel="00000000" w:rsidP="00000000" w:rsidRDefault="00000000" w:rsidRPr="00000000" w14:paraId="0000001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May 2024</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decades, scholars have debated the importance of Gregory Mantsios’ and Max Weber’s ideas in sociology. On one hand, Gregory Mantsios in his article </w:t>
      </w:r>
      <w:r w:rsidDel="00000000" w:rsidR="00000000" w:rsidRPr="00000000">
        <w:rPr>
          <w:rFonts w:ascii="Times New Roman" w:cs="Times New Roman" w:eastAsia="Times New Roman" w:hAnsi="Times New Roman"/>
          <w:i w:val="1"/>
          <w:sz w:val="24"/>
          <w:szCs w:val="24"/>
          <w:rtl w:val="0"/>
        </w:rPr>
        <w:t xml:space="preserve">Class in America </w:t>
      </w:r>
      <w:r w:rsidDel="00000000" w:rsidR="00000000" w:rsidRPr="00000000">
        <w:rPr>
          <w:rFonts w:ascii="Times New Roman" w:cs="Times New Roman" w:eastAsia="Times New Roman" w:hAnsi="Times New Roman"/>
          <w:sz w:val="24"/>
          <w:szCs w:val="24"/>
          <w:rtl w:val="0"/>
        </w:rPr>
        <w:t xml:space="preserve">reveals how one’s social class influences their experiences and opportunities in life. On the other hand, in George Ritzer’s monograph </w:t>
      </w:r>
      <w:r w:rsidDel="00000000" w:rsidR="00000000" w:rsidRPr="00000000">
        <w:rPr>
          <w:rFonts w:ascii="Times New Roman" w:cs="Times New Roman" w:eastAsia="Times New Roman" w:hAnsi="Times New Roman"/>
          <w:i w:val="1"/>
          <w:sz w:val="24"/>
          <w:szCs w:val="24"/>
          <w:rtl w:val="0"/>
        </w:rPr>
        <w:t xml:space="preserve">The McDonaldization of Society</w:t>
      </w:r>
      <w:r w:rsidDel="00000000" w:rsidR="00000000" w:rsidRPr="00000000">
        <w:rPr>
          <w:rFonts w:ascii="Times New Roman" w:cs="Times New Roman" w:eastAsia="Times New Roman" w:hAnsi="Times New Roman"/>
          <w:sz w:val="24"/>
          <w:szCs w:val="24"/>
          <w:rtl w:val="0"/>
        </w:rPr>
        <w:t xml:space="preserve">, Ritzer </w:t>
      </w:r>
      <w:r w:rsidDel="00000000" w:rsidR="00000000" w:rsidRPr="00000000">
        <w:rPr>
          <w:rFonts w:ascii="Times New Roman" w:cs="Times New Roman" w:eastAsia="Times New Roman" w:hAnsi="Times New Roman"/>
          <w:sz w:val="24"/>
          <w:szCs w:val="24"/>
          <w:rtl w:val="0"/>
        </w:rPr>
        <w:t xml:space="preserve">describes Max Weber’s ideas of rationalization as a process where the world, especially bureaucracies, becomes based on efficiency, predictability, calculability, and control. Although these writings discuss different conversations, Mantsios and Weber’s ideas can be synthesized to understand funerary services in America. Therefore, the purpose of this paper is to evaluate how Mantsios’ idea of class and Weber’s idea of rationalization relate to understanding why Americans choose cremation over other funerary services.</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Mantsios’ article </w:t>
      </w:r>
      <w:r w:rsidDel="00000000" w:rsidR="00000000" w:rsidRPr="00000000">
        <w:rPr>
          <w:rFonts w:ascii="Times New Roman" w:cs="Times New Roman" w:eastAsia="Times New Roman" w:hAnsi="Times New Roman"/>
          <w:i w:val="1"/>
          <w:sz w:val="24"/>
          <w:szCs w:val="24"/>
          <w:rtl w:val="0"/>
        </w:rPr>
        <w:t xml:space="preserve">Class in America,</w:t>
      </w:r>
      <w:r w:rsidDel="00000000" w:rsidR="00000000" w:rsidRPr="00000000">
        <w:rPr>
          <w:rFonts w:ascii="Times New Roman" w:cs="Times New Roman" w:eastAsia="Times New Roman" w:hAnsi="Times New Roman"/>
          <w:sz w:val="24"/>
          <w:szCs w:val="24"/>
          <w:rtl w:val="0"/>
        </w:rPr>
        <w:t xml:space="preserve"> he debunked four myths about the American lifestyle: that America is classless, that America is a middle-class nation, that all Americans are getting richer, and that everyone has an equal chance to succeed. Mantsios exposed the falsity of these myths by revealing the lives of three individuals, Harold S. Browning, Bob Farrel, and Cheryl Mitchell, who are all considered middle-class in America. In examining the different lives of these individuals, he revealed that there existed large economic disparities between each of the individuals from the moment they were born that persisted throughout their lives, shaping their experiences and opportuni</w:t>
      </w:r>
      <w:r w:rsidDel="00000000" w:rsidR="00000000" w:rsidRPr="00000000">
        <w:rPr>
          <w:rFonts w:ascii="Times New Roman" w:cs="Times New Roman" w:eastAsia="Times New Roman" w:hAnsi="Times New Roman"/>
          <w:sz w:val="24"/>
          <w:szCs w:val="24"/>
          <w:rtl w:val="0"/>
        </w:rPr>
        <w:t xml:space="preserve">ties. The</w:t>
      </w:r>
      <w:r w:rsidDel="00000000" w:rsidR="00000000" w:rsidRPr="00000000">
        <w:rPr>
          <w:rFonts w:ascii="Times New Roman" w:cs="Times New Roman" w:eastAsia="Times New Roman" w:hAnsi="Times New Roman"/>
          <w:sz w:val="24"/>
          <w:szCs w:val="24"/>
          <w:rtl w:val="0"/>
        </w:rPr>
        <w:t xml:space="preserve">reby, Mantsios exposed seven realities to American life. To summarize these realities, Mantsios underlines how there are extreme differences in the economic standing of American citizens as the middle class owns a small percentage of the nation's wealth. This disparity affects Americans’ lifestyles, educational opportunities, chance for survival, and success. </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 example of where this economic disparity affects American lifestyles is when an American is selecting a funerary service for themselves or their loved ones. Relating to Mantsios’ myths and realities of the American social classes, Mantsios exposes how although the United States is not a country of equal opportunity, Americans still embrace the American dream, which he represented through the myths of American social class. Pertaining to funeral services, there exists a myth about funeral services, which can be showcased in American movies. Once a character dies in a movie, they are depicted lying in an open casket with guests and family lined up in front of the casket weeping and dressed in all black. In reality, most Americans do not hold funerals as 59% of Americans who died in 2022 were cremated according to the Cremation Association of North America (“Industry Statistical Information”). Around 41% of those Americans chose to do a direct cremation (“What the Latest Stats”), which is when an individual is cremated without a memorial service, making it the most cost-effective funerary service. Furthermore, this cremation rate is expected to reach 80% by 2045. This increase in cremation rates is largely due to America's inability to afford funerals. However, other reasons come into play for some Americans, such as environmental concerns about casket burials or preference (“U.S. Cremation Rate”). A survey of 1,500 Americans run by Anthony Martin in 2021 found that “73% of respondents don't have enough money set aside to cover the cost of the average funeral” (Martin). In regards to Mantsios’ ideas of class and economic differences in America, these statistics about cremation rates reveal that most Americans do not have the opportunity to have an open casket funeral or memorial service to celebrate the death of their loved ones. Thereby, the myth of the American dream depicted in movies of grandiose funeral services is debunked by the reality that most Americans cannot afford it. As Mantsios states, Americans' economic disparity is increasing and their wealth is largely dependent on the social class they are born into. This helps to highlight why there is an expected increase in dead cremated in forthcoming years. Ultimately, Mantsios’ ideas of economic disparity between social classes in America can be observed through American's choice of funerary services as most Americans are cremated because it is the least costly funerary service.</w:t>
      </w:r>
    </w:p>
    <w:p w:rsidR="00000000" w:rsidDel="00000000" w:rsidP="00000000" w:rsidRDefault="00000000" w:rsidRPr="00000000" w14:paraId="0000001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Furthermore, Mantsios’ ideas of economic disparity between social classes in funerary services can be further observed by its relation to Weber’s idea of rationalization. In Ritzer’s monograph </w:t>
      </w:r>
      <w:r w:rsidDel="00000000" w:rsidR="00000000" w:rsidRPr="00000000">
        <w:rPr>
          <w:rFonts w:ascii="Times New Roman" w:cs="Times New Roman" w:eastAsia="Times New Roman" w:hAnsi="Times New Roman"/>
          <w:i w:val="1"/>
          <w:sz w:val="24"/>
          <w:szCs w:val="24"/>
          <w:rtl w:val="0"/>
        </w:rPr>
        <w:t xml:space="preserve">The McDonaldization of Society</w:t>
      </w:r>
      <w:r w:rsidDel="00000000" w:rsidR="00000000" w:rsidRPr="00000000">
        <w:rPr>
          <w:rFonts w:ascii="Times New Roman" w:cs="Times New Roman" w:eastAsia="Times New Roman" w:hAnsi="Times New Roman"/>
          <w:sz w:val="24"/>
          <w:szCs w:val="24"/>
          <w:rtl w:val="0"/>
        </w:rPr>
        <w:t xml:space="preserve">, he describes Weber’s idea of rationalization as the shift in how institutions are built, focussing on efficiency, predictability, calculability, and control, which is done in bureaucracies and Ritzer’s McDonaldization. This shift from pre-modern institutions to modern institutions changes the focus of the institutions from acting out of social meaning to acting out of social purpose. Institutions that act out of social meaning prioritize a symbolic shift and collective understandings, such as transformative baptism in churches to represent religious values. On the other hand, institutions that act out of social purpose prioritize accomplishing a purposeful, collective task, such as exchanging money to purchase goods in banks. This shift in rationalization gets rid of spontaneous interactions; replaces traditions, values, and emotions; and causes individuals, such as consumers and employees to be allowed few choices to their means to an end. These effects of rationalization are often dehumanizing for people affected by it, expressing Weber’s idea of the “iron cage.” </w:t>
      </w:r>
    </w:p>
    <w:p w:rsidR="00000000" w:rsidDel="00000000" w:rsidP="00000000" w:rsidRDefault="00000000" w:rsidRPr="00000000" w14:paraId="0000001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highlighted above in funerary services, cremation is the most cost-effective funerary service. This is because the process of cremation exhibits the characteristics of Weber’s rationalization: efficiency, predictability, calculability, and control. Cremation is an efficient process because it takes between an hour and a half to two hours for a body to get cremated while funeral service takes long hours of planning and executing; cremation is predictable as the outcome, receiving a loved one’s ashes, is guaranteed; cremation is calculable as the service is relatively cheap with a relatively constant cost everywhere unless an individual wants a memorial service with the cremation, which increases the cost; and cremation is controlled as it primarily only needs a cremation chamber to conduct and is primarily the only choice for most Americans as the only affordable option. Although the cremation process is efficient, predictable, calculable, and controlled, it faces the problems of dehumanization explained in Weber’s idea of the iron cage. As most Americans get cremated without a memorial service, the tradition of a funeral, the value of celebrating a person’s death, and the emotions of grief and acceptance that result from traditional funerary services have to be experienced in different manners, which result from the cremation being the only means to an end for most Americans. All in all, cremation exhibits the characteristics of rationalization through its efficiency, predictability, calculability, and control, which in turn causes it to become an iron cage as it is the only affordable option for most Americans. </w:t>
      </w:r>
    </w:p>
    <w:p w:rsidR="00000000" w:rsidDel="00000000" w:rsidP="00000000" w:rsidRDefault="00000000" w:rsidRPr="00000000" w14:paraId="0000001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Ultimately, Mantsios’ ideas of social class in America and Weber’s ideas of rationalization can be synthesized to understand why most Americans choose cremation over other funerary services. This is due to the fact that cremation is the only affordable or cost-effective funerary service because it exhibits the characteristics of Weber’s rationalization, which in turn becomes the only option for most Americans because of the economic disparity between social classes in America as explained by Mantsios. It is important to understand this connection between Mantsios’ and Weber’s ideas because it underlines the dehumanizing nature of cremation when Americans cannot afford the expected funeral service depicted in movies, expressing the American dream or myth of funerary services.</w:t>
      </w:r>
    </w:p>
    <w:p w:rsidR="00000000" w:rsidDel="00000000" w:rsidP="00000000" w:rsidRDefault="00000000" w:rsidRPr="00000000" w14:paraId="0000001E">
      <w:pPr>
        <w:spacing w:line="480" w:lineRule="auto"/>
        <w:ind w:left="0" w:firstLine="0"/>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Cited</w:t>
      </w:r>
    </w:p>
    <w:p w:rsidR="00000000" w:rsidDel="00000000" w:rsidP="00000000" w:rsidRDefault="00000000" w:rsidRPr="00000000" w14:paraId="00000020">
      <w:pPr>
        <w:spacing w:line="480" w:lineRule="auto"/>
        <w:ind w:left="72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 Statistical Information.” </w:t>
      </w:r>
      <w:r w:rsidDel="00000000" w:rsidR="00000000" w:rsidRPr="00000000">
        <w:rPr>
          <w:rFonts w:ascii="Times New Roman" w:cs="Times New Roman" w:eastAsia="Times New Roman" w:hAnsi="Times New Roman"/>
          <w:i w:val="1"/>
          <w:sz w:val="24"/>
          <w:szCs w:val="24"/>
          <w:rtl w:val="0"/>
        </w:rPr>
        <w:t xml:space="preserve">Cremation Association of North America</w:t>
      </w:r>
      <w:r w:rsidDel="00000000" w:rsidR="00000000" w:rsidRPr="00000000">
        <w:rPr>
          <w:rFonts w:ascii="Times New Roman" w:cs="Times New Roman" w:eastAsia="Times New Roman" w:hAnsi="Times New Roman"/>
          <w:sz w:val="24"/>
          <w:szCs w:val="24"/>
          <w:rtl w:val="0"/>
        </w:rPr>
        <w:t xml:space="preserve">, </w:t>
      </w:r>
      <w:hyperlink r:id="rId6">
        <w:r w:rsidDel="00000000" w:rsidR="00000000" w:rsidRPr="00000000">
          <w:rPr>
            <w:rFonts w:ascii="Times New Roman" w:cs="Times New Roman" w:eastAsia="Times New Roman" w:hAnsi="Times New Roman"/>
            <w:color w:val="1155cc"/>
            <w:sz w:val="24"/>
            <w:szCs w:val="24"/>
            <w:u w:val="single"/>
            <w:rtl w:val="0"/>
          </w:rPr>
          <w:t xml:space="preserve">https://www.cremationassociation.org/industrystatistics.html</w:t>
        </w:r>
      </w:hyperlink>
      <w:r w:rsidDel="00000000" w:rsidR="00000000" w:rsidRPr="00000000">
        <w:rPr>
          <w:rFonts w:ascii="Times New Roman" w:cs="Times New Roman" w:eastAsia="Times New Roman" w:hAnsi="Times New Roman"/>
          <w:sz w:val="24"/>
          <w:szCs w:val="24"/>
          <w:rtl w:val="0"/>
        </w:rPr>
        <w:t xml:space="preserve">. Accessed 27 April 2024.</w:t>
      </w:r>
    </w:p>
    <w:p w:rsidR="00000000" w:rsidDel="00000000" w:rsidP="00000000" w:rsidRDefault="00000000" w:rsidRPr="00000000" w14:paraId="00000021">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Martin, Anthony. “2021 End of Life Survey: Are Americans Prepared?” </w:t>
      </w:r>
      <w:r w:rsidDel="00000000" w:rsidR="00000000" w:rsidRPr="00000000">
        <w:rPr>
          <w:rFonts w:ascii="Times New Roman" w:cs="Times New Roman" w:eastAsia="Times New Roman" w:hAnsi="Times New Roman"/>
          <w:i w:val="1"/>
          <w:sz w:val="24"/>
          <w:szCs w:val="24"/>
          <w:rtl w:val="0"/>
        </w:rPr>
        <w:t xml:space="preserve">Choice Mutual</w:t>
      </w:r>
      <w:r w:rsidDel="00000000" w:rsidR="00000000" w:rsidRPr="00000000">
        <w:rPr>
          <w:rFonts w:ascii="Times New Roman" w:cs="Times New Roman" w:eastAsia="Times New Roman" w:hAnsi="Times New Roman"/>
          <w:sz w:val="24"/>
          <w:szCs w:val="24"/>
          <w:rtl w:val="0"/>
        </w:rPr>
        <w:t xml:space="preserve">, 23 Oct. 2023. </w:t>
      </w:r>
      <w:hyperlink r:id="rId7">
        <w:r w:rsidDel="00000000" w:rsidR="00000000" w:rsidRPr="00000000">
          <w:rPr>
            <w:rFonts w:ascii="Times New Roman" w:cs="Times New Roman" w:eastAsia="Times New Roman" w:hAnsi="Times New Roman"/>
            <w:color w:val="1155cc"/>
            <w:sz w:val="24"/>
            <w:szCs w:val="24"/>
            <w:u w:val="single"/>
            <w:rtl w:val="0"/>
          </w:rPr>
          <w:t xml:space="preserve">https://choicemutual.com/blog/why-you-need-a-will/</w:t>
        </w:r>
      </w:hyperlink>
      <w:r w:rsidDel="00000000" w:rsidR="00000000" w:rsidRPr="00000000">
        <w:rPr>
          <w:rFonts w:ascii="Times New Roman" w:cs="Times New Roman" w:eastAsia="Times New Roman" w:hAnsi="Times New Roman"/>
          <w:sz w:val="24"/>
          <w:szCs w:val="24"/>
          <w:rtl w:val="0"/>
        </w:rPr>
        <w:t xml:space="preserve">. Accessed 27 April 2024. </w:t>
      </w:r>
    </w:p>
    <w:p w:rsidR="00000000" w:rsidDel="00000000" w:rsidP="00000000" w:rsidRDefault="00000000" w:rsidRPr="00000000" w14:paraId="00000022">
      <w:pPr>
        <w:spacing w:line="480" w:lineRule="auto"/>
        <w:ind w:left="72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Cremation Rate Expected to Top 80% by 2045.” </w:t>
      </w:r>
      <w:r w:rsidDel="00000000" w:rsidR="00000000" w:rsidRPr="00000000">
        <w:rPr>
          <w:rFonts w:ascii="Times New Roman" w:cs="Times New Roman" w:eastAsia="Times New Roman" w:hAnsi="Times New Roman"/>
          <w:i w:val="1"/>
          <w:sz w:val="24"/>
          <w:szCs w:val="24"/>
          <w:rtl w:val="0"/>
        </w:rPr>
        <w:t xml:space="preserve">NFDA News Releases</w:t>
      </w:r>
      <w:r w:rsidDel="00000000" w:rsidR="00000000" w:rsidRPr="00000000">
        <w:rPr>
          <w:rFonts w:ascii="Times New Roman" w:cs="Times New Roman" w:eastAsia="Times New Roman" w:hAnsi="Times New Roman"/>
          <w:sz w:val="24"/>
          <w:szCs w:val="24"/>
          <w:rtl w:val="0"/>
        </w:rPr>
        <w:t xml:space="preserve">, 1 September 2023, </w:t>
      </w:r>
      <w:hyperlink r:id="rId8">
        <w:r w:rsidDel="00000000" w:rsidR="00000000" w:rsidRPr="00000000">
          <w:rPr>
            <w:rFonts w:ascii="Times New Roman" w:cs="Times New Roman" w:eastAsia="Times New Roman" w:hAnsi="Times New Roman"/>
            <w:color w:val="1155cc"/>
            <w:sz w:val="24"/>
            <w:szCs w:val="24"/>
            <w:u w:val="single"/>
            <w:rtl w:val="0"/>
          </w:rPr>
          <w:t xml:space="preserve">https://nfda.org/news/media-center/nfda-news-releases/id/7717/us-cremation-rate-expected-to-top-80-by-2045</w:t>
        </w:r>
      </w:hyperlink>
      <w:r w:rsidDel="00000000" w:rsidR="00000000" w:rsidRPr="00000000">
        <w:rPr>
          <w:rFonts w:ascii="Times New Roman" w:cs="Times New Roman" w:eastAsia="Times New Roman" w:hAnsi="Times New Roman"/>
          <w:sz w:val="24"/>
          <w:szCs w:val="24"/>
          <w:rtl w:val="0"/>
        </w:rPr>
        <w:t xml:space="preserve">. Accessed 27 April 2024.</w:t>
      </w:r>
    </w:p>
    <w:p w:rsidR="00000000" w:rsidDel="00000000" w:rsidP="00000000" w:rsidRDefault="00000000" w:rsidRPr="00000000" w14:paraId="00000023">
      <w:pPr>
        <w:spacing w:line="480" w:lineRule="auto"/>
        <w:ind w:left="72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The Latest Stats Tell Us about Direct Cremation Trends.” </w:t>
      </w:r>
      <w:r w:rsidDel="00000000" w:rsidR="00000000" w:rsidRPr="00000000">
        <w:rPr>
          <w:rFonts w:ascii="Times New Roman" w:cs="Times New Roman" w:eastAsia="Times New Roman" w:hAnsi="Times New Roman"/>
          <w:i w:val="1"/>
          <w:sz w:val="24"/>
          <w:szCs w:val="24"/>
          <w:rtl w:val="0"/>
        </w:rPr>
        <w:t xml:space="preserve">Direct Cremation</w:t>
      </w:r>
      <w:r w:rsidDel="00000000" w:rsidR="00000000" w:rsidRPr="00000000">
        <w:rPr>
          <w:rFonts w:ascii="Times New Roman" w:cs="Times New Roman" w:eastAsia="Times New Roman" w:hAnsi="Times New Roman"/>
          <w:sz w:val="24"/>
          <w:szCs w:val="24"/>
          <w:rtl w:val="0"/>
        </w:rPr>
        <w:t xml:space="preserve">, </w:t>
      </w:r>
      <w:hyperlink r:id="rId9">
        <w:r w:rsidDel="00000000" w:rsidR="00000000" w:rsidRPr="00000000">
          <w:rPr>
            <w:rFonts w:ascii="Times New Roman" w:cs="Times New Roman" w:eastAsia="Times New Roman" w:hAnsi="Times New Roman"/>
            <w:color w:val="1155cc"/>
            <w:sz w:val="24"/>
            <w:szCs w:val="24"/>
            <w:u w:val="single"/>
            <w:rtl w:val="0"/>
          </w:rPr>
          <w:t xml:space="preserve">https://www.directcremate.com/what-the-latest-stats-tell-us-about-direct-cremation-trends/</w:t>
        </w:r>
      </w:hyperlink>
      <w:r w:rsidDel="00000000" w:rsidR="00000000" w:rsidRPr="00000000">
        <w:rPr>
          <w:rFonts w:ascii="Times New Roman" w:cs="Times New Roman" w:eastAsia="Times New Roman" w:hAnsi="Times New Roman"/>
          <w:sz w:val="24"/>
          <w:szCs w:val="24"/>
          <w:rtl w:val="0"/>
        </w:rPr>
        <w:t xml:space="preserve">. Accessed 27 April 2024. </w:t>
      </w:r>
    </w:p>
    <w:sectPr>
      <w:headerReference r:id="rId10" w:type="default"/>
      <w:headerReference r:id="rId11" w:type="first"/>
      <w:footerReference r:id="rId12" w:type="default"/>
      <w:footerReference r:id="rId13"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4">
    <w:pPr>
      <w:tabs>
        <w:tab w:val="left" w:leader="none" w:pos="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     </w:t>
      <w:tab/>
      <w:tab/>
      <w:t xml:space="preserve">         3462</w:t>
      <w:tab/>
      <w:tab/>
      <w:tab/>
      <w:tab/>
      <w:tab/>
      <w:tab/>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5">
    <w:pPr>
      <w:tabs>
        <w:tab w:val="left" w:leader="none" w:pos="9360"/>
      </w:tabs>
      <w:jc w:val="center"/>
      <w:rPr/>
    </w:pPr>
    <w:r w:rsidDel="00000000" w:rsidR="00000000" w:rsidRPr="00000000">
      <w:rPr>
        <w:rFonts w:ascii="Times New Roman" w:cs="Times New Roman" w:eastAsia="Times New Roman" w:hAnsi="Times New Roman"/>
        <w:sz w:val="24"/>
        <w:szCs w:val="24"/>
        <w:rtl w:val="0"/>
      </w:rPr>
      <w:t xml:space="preserve">3462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irectcremate.com/what-the-latest-stats-tell-us-about-direct-cremation-trends/#:~:text=41%25%20of%20people%20choose%20direct,cremation%20with%20a%20memorial%20service" TargetMode="External"/><Relationship Id="rId5" Type="http://schemas.openxmlformats.org/officeDocument/2006/relationships/styles" Target="styles.xml"/><Relationship Id="rId6" Type="http://schemas.openxmlformats.org/officeDocument/2006/relationships/hyperlink" Target="https://www.cremationassociation.org/industrystatistics.html" TargetMode="External"/><Relationship Id="rId7" Type="http://schemas.openxmlformats.org/officeDocument/2006/relationships/hyperlink" Target="https://choicemutual.com/blog/why-you-need-a-will/#:~:text=Many%20people%20don%27t%20have,cost%20of%20the%20average%20funeral" TargetMode="External"/><Relationship Id="rId8" Type="http://schemas.openxmlformats.org/officeDocument/2006/relationships/hyperlink" Target="https://nfda.org/news/media-center/nfda-news-releases/id/7717/us-cremation-rate-expected-to-top-80-by-20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