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In western cultures, hegemonic masculinity is highly valued. This is the classic idea of what a man should be. Hegemonic masculinity refers to a man being physically and mentally strong, providing, wealthy, and emotionless or grounded. This idea of the perfect western man has shaped the way men act in their everyday lives. Men in the western world hold the positions of power, make the most money, but are still often unhappy. Men also lead the statistics in suicide rates and cheating within long-term relationships and marriages. A newer trend shows that young men are having less sex than ever. Are these signs of truly strong people? Many problems that affect men specifically, would be greatly improved by men adopting feminine qualities and behaviors. </w:t>
      </w:r>
    </w:p>
    <w:p w:rsidR="00000000" w:rsidDel="00000000" w:rsidP="00000000" w:rsidRDefault="00000000" w:rsidRPr="00000000" w14:paraId="0000000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In an attempt to deal with these societal problems, right- leaning parties have advocated for men to become more masculine in order to fight the issues. Masculinity and femininity can be measured on a spectrum. Trying to force men to act more masculine is no more than putting on a facade. This only leads to a further lack of authenticity of character in men, making matters worse.</w:t>
      </w:r>
    </w:p>
    <w:p w:rsidR="00000000" w:rsidDel="00000000" w:rsidP="00000000" w:rsidRDefault="00000000" w:rsidRPr="00000000" w14:paraId="0000000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Boys in the western world are taught to act masculine very early on in childhood. Young males are pushed in the directions of interests such as toy cars, guns, and other manly activities. It would be very interesting to see how something as simple as toy selection would be different if all outside factors were taken out. For example, I grew up with a sister, and toy dolls were just as interesting to me as the toys made for boys. Furthermore, many extracurricular activities that kids engage in are split up by gender. Scouts organizations, sports, and even play groups are often split up by the sexes. We do not see many young boys being signed up for dance classes, yet many men wonder why they feel awkward on a dance floor in their adult lives. In schools, there are awkward dynamics between the sexes. I have memories of fears such as the “cooties” early in school, which embedded in kids to not associate with the other sex. Kids in the western world are conditioned early on to stick to their gender role in society.</w:t>
      </w:r>
    </w:p>
    <w:p w:rsidR="00000000" w:rsidDel="00000000" w:rsidP="00000000" w:rsidRDefault="00000000" w:rsidRPr="00000000" w14:paraId="0000000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By the time boys reach adolescence, they view the opposite sex as the “other”. Looking back at my highschool experience, many boys including myself found it very difficult to talk to girls, even when there was no romantic interest. We were indirectly conditioned to view women as the “other”, not just people. Many kids have friend groups of one sex. In the case of adolescent boys, they often have superficial relationships with their best friends. It is not uncommon for friend groups of guys to not know major parts of one another’s lives. For example, one of my closest friends did not inform me of his mother having a serious health incident, for weeks. Even when he informed me of the news, it was talked about very briefly and casually. It seems men have difficulty in expressing emotions and feelings with each other. On the contrary, many friend groups of girls know everything about each other. As there is sometimes an issue with this, overall, men would greatly benefit from having deeper friendships with people because they would be able to offer the proper emotional support for one another when times get hard.</w:t>
      </w:r>
    </w:p>
    <w:p w:rsidR="00000000" w:rsidDel="00000000" w:rsidP="00000000" w:rsidRDefault="00000000" w:rsidRPr="00000000" w14:paraId="0000000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a very long time in western society, men’s strongest relationships are with their spouse. Our society tells us that men are meant to save the intimacy and emotional talks for their wives or girlfriends. When have you seen a man crying on his friend's shoulder, aside from someone dying? This can often create unbalanced relationship dynamics, because women often have close friends to share emotions with outside of the romantic relationship. It seems it is very common for moms to have friend groups, but not dads. If I examine my parents’ social lives, my mom has far more friends than my dad. Furthermore, the friends my dad has are either from work, family, or through my mom’s friends. This can create an imbalance in a relationship or marriage because the woman often has more emotional outlets to vent to. Men’s social lives would be greatly improved if they had more platonic friends to spend time with and share emotions with. </w:t>
      </w:r>
    </w:p>
    <w:p w:rsidR="00000000" w:rsidDel="00000000" w:rsidP="00000000" w:rsidRDefault="00000000" w:rsidRPr="00000000" w14:paraId="0000000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we examine the dynamics of men’s romantic relationships in today’s landscape, things have become even worse. In addition to men lacking platonic supportive friendships, young men are failing to establish and maintain romantic sexual relationships. According to The Washington Post, the amount of men under 30 years old who have reported no sex in the last year, has skyrocketed to nearly 30% (Ingraham). Because people meet online more than in person these days, this trend can possibly be blamed on the dynamics of online dating applications. Apps like Tinder reward people based on the “matches” they get based on purely looks. Unfortunately, it has been theorized that a small percentage of the men on these applications receive the vast majority of all “matches”. This not only leaves men feeling defeated, but it also reinforces hegemonic masculinity by rewarding the good-looking strong men. If men are struggling to establish romantic relationships , and their platonic friendships are often superficial, how can they properly meet their emotional needs?</w:t>
      </w:r>
    </w:p>
    <w:p w:rsidR="00000000" w:rsidDel="00000000" w:rsidP="00000000" w:rsidRDefault="00000000" w:rsidRPr="00000000" w14:paraId="0000000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final piece of the puzzle in the unhappy man is the way men work for a living. In our western society, men are expected to be the breadwinners for the family. This inevitably leads to men entering tough professions that they may not enjoy. Allocating the majority of one’s time to something they do not enjoy and receive fulfillment from is a recipe for disaster. When this is paired with lacking relationships, the potential for happiness is greatly reduced. Why is it that women are expected to stay home with the kids, yet many of them would like to pursue a career? The gender roles of society put people in lifestyles that are not suited for the individual. Men would be happier if they engaged in projects they truly cared for, with people they want to work with. In recent news, MMA fighter Jon Jones got arrested for domestic violence and damaging a police vehicle. Jones supposedly does what he loves for a living, but is clearly mentally ill and has an unbalanced life. He is the pinnacle of masculinity as he is strong, large, rich, and can literally end almost anyone's life with his hands. However, he is clearly a very unhappy and unsuccessful man. Happy successful people are in touch with their emotions, have a great support system, and engage in activities they truly enjoy.  Toxic masculinity standards do not strengthen people, it puts them in shackles from reaching their own destiny.</w:t>
      </w:r>
    </w:p>
    <w:p w:rsidR="00000000" w:rsidDel="00000000" w:rsidP="00000000" w:rsidRDefault="00000000" w:rsidRPr="00000000" w14:paraId="0000000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stated earlier, the early years of a kid's life is very important in how the gender roles are enforced subconsciously. In order for boys in society to adopt more healthy feminine behaviors, it will be beneficial to teach these early on. The example of gendered toys was used earlier, but the issue is much deeper rooted. We must teach young boys the importance of building emotional management skills. Boys need to know that it is healthy to express emotions, even if this means crying or “appearing weak”. It will also benefit children when they are taught to socialize with the other sex. Splitting up the sexes does more harm than good as it creates strange dynamics early on that are hard to break.</w:t>
      </w:r>
    </w:p>
    <w:p w:rsidR="00000000" w:rsidDel="00000000" w:rsidP="00000000" w:rsidRDefault="00000000" w:rsidRPr="00000000" w14:paraId="0000000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Next, we must teach children the importance and skills of building friendships. We learn how to treat others with respect as kids, but it rarely goes much deeper than this. Young boys must learn how to share emotions with friends and family, instead of being taught to toughen up, which just teaches people to keep emotions bottled up. This extra education would hopefully lead to male students building meaningful relationships with peers, where they can freely share their emotions.</w:t>
      </w:r>
    </w:p>
    <w:p w:rsidR="00000000" w:rsidDel="00000000" w:rsidP="00000000" w:rsidRDefault="00000000" w:rsidRPr="00000000" w14:paraId="0000000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healthy relationships must carry into adolescence and adulthood for men. When school, careers, and social aspects get harder as we get older, the relationships become more important than ever. Healthy platonic relationships lead to healthier and happier men, who are more effective in society.</w:t>
      </w:r>
    </w:p>
    <w:p w:rsidR="00000000" w:rsidDel="00000000" w:rsidP="00000000" w:rsidRDefault="00000000" w:rsidRPr="00000000" w14:paraId="0000000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Finally, men must engage in activities and possibly careers that are mentally fulfilling to them. In a perfect world, finance and gender roles will have minimal influence on the decision someone makes. However, more realistically we can hope that men pick careers that are sustainable mentally. We want to shift the paradigm away from teaching men that they must run themselves into the ground in order to provide for the family. People must engage in more healthy lifestyles with balance, in order to be socially productive in society.</w:t>
      </w:r>
    </w:p>
    <w:p w:rsidR="00000000" w:rsidDel="00000000" w:rsidP="00000000" w:rsidRDefault="00000000" w:rsidRPr="00000000" w14:paraId="0000000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conclusion, toxic masculinity creates many issues for men and the people around them in society. As many believe this is due to men being weak or too feminine, more femininity may actually be the key. Gender role conditioning begins at  a very young age, so if we focus less on these roles, and more on mental/emotional health and social skills, we will raise more socially efficient people. Also, it will be beneficial to let kids explore interests they actually enjoy and are drawn too, rather than grouping activities by the sexes. This way, kids can try multiple things and get new perspectives on who they truly are. Moving into adolescence and adulthood, men must continue to build social and emotional skills. Many men struggle to share emotions and keep things bottled up until it is too late. Women seem to socialize and support one another far more often, so men should follow their lead. Finally, we must inspire men by getting them to see the value of doing things that are fulfilling to them as individuals. This will shift some stress away from men, leading to a happier overall society.   </w:t>
      </w:r>
    </w:p>
    <w:p w:rsidR="00000000" w:rsidDel="00000000" w:rsidP="00000000" w:rsidRDefault="00000000" w:rsidRPr="00000000" w14:paraId="0000000F">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line="48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References</w:t>
      </w:r>
    </w:p>
    <w:p w:rsidR="00000000" w:rsidDel="00000000" w:rsidP="00000000" w:rsidRDefault="00000000" w:rsidRPr="00000000" w14:paraId="00000011">
      <w:pPr>
        <w:spacing w:after="240" w:line="480" w:lineRule="auto"/>
        <w:ind w:left="5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Ingraham, C. (2019, March 29). </w:t>
      </w:r>
      <w:r w:rsidDel="00000000" w:rsidR="00000000" w:rsidRPr="00000000">
        <w:rPr>
          <w:rFonts w:ascii="Times New Roman" w:cs="Times New Roman" w:eastAsia="Times New Roman" w:hAnsi="Times New Roman"/>
          <w:i w:val="1"/>
          <w:sz w:val="24"/>
          <w:szCs w:val="24"/>
          <w:rtl w:val="0"/>
        </w:rPr>
        <w:t xml:space="preserve">The share of Americans not having sex has reached a record high</w:t>
      </w:r>
      <w:r w:rsidDel="00000000" w:rsidR="00000000" w:rsidRPr="00000000">
        <w:rPr>
          <w:rFonts w:ascii="Times New Roman" w:cs="Times New Roman" w:eastAsia="Times New Roman" w:hAnsi="Times New Roman"/>
          <w:sz w:val="24"/>
          <w:szCs w:val="24"/>
          <w:rtl w:val="0"/>
        </w:rPr>
        <w:t xml:space="preserve">. The Washington Post. Retrieved October 18, 2021, from https://www.washingtonpost.com/business/2019/03/29/share-americans-not-having-sex-has-reached-record-high/.</w:t>
      </w:r>
    </w:p>
    <w:p w:rsidR="00000000" w:rsidDel="00000000" w:rsidP="00000000" w:rsidRDefault="00000000" w:rsidRPr="00000000" w14:paraId="00000012">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15">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line="480" w:lineRule="auto"/>
        <w:jc w:val="center"/>
        <w:rPr>
          <w:rFonts w:ascii="Times New Roman" w:cs="Times New Roman" w:eastAsia="Times New Roman" w:hAnsi="Times New Roman"/>
          <w:sz w:val="24"/>
          <w:szCs w:val="24"/>
        </w:rPr>
      </w:pPr>
      <w:r w:rsidDel="00000000" w:rsidR="00000000" w:rsidRPr="00000000">
        <w:rPr>
          <w:rtl w:val="0"/>
        </w:rPr>
      </w:r>
    </w:p>
    <w:sectPr>
      <w:headerReference w:type="default" r:id="rId6"/>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