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093B6" w14:textId="66D9CFAB" w:rsidR="00A311EE" w:rsidRDefault="008E711A" w:rsidP="00ED6742">
      <w:pPr>
        <w:spacing w:line="480" w:lineRule="auto"/>
        <w:rPr>
          <w:rFonts w:ascii="Times New Roman" w:hAnsi="Times New Roman" w:cs="Times New Roman"/>
        </w:rPr>
      </w:pPr>
      <w:r>
        <w:rPr>
          <w:rFonts w:ascii="Times New Roman" w:hAnsi="Times New Roman" w:cs="Times New Roman"/>
        </w:rPr>
        <w:t xml:space="preserve">            </w:t>
      </w:r>
      <w:r w:rsidR="001233A3">
        <w:rPr>
          <w:rFonts w:ascii="Times New Roman" w:hAnsi="Times New Roman" w:cs="Times New Roman"/>
        </w:rPr>
        <w:t xml:space="preserve">Collective consciousness is a collection of beliefs, ideas and sentiments shared by members of a community. Collection consciousness has been around since the beginning of time but was fully discovered by Emile Durheim, who also said that individuals have the same kind of morality to fit in. </w:t>
      </w:r>
      <w:r>
        <w:rPr>
          <w:rFonts w:ascii="Times New Roman" w:hAnsi="Times New Roman" w:cs="Times New Roman"/>
        </w:rPr>
        <w:t xml:space="preserve"> The first occurrences of collective consciousness in society emerged with religion and has kept growing. Religion </w:t>
      </w:r>
      <w:r w:rsidR="00A311EE">
        <w:rPr>
          <w:rFonts w:ascii="Times New Roman" w:hAnsi="Times New Roman" w:cs="Times New Roman"/>
        </w:rPr>
        <w:t xml:space="preserve">has grown all across the world </w:t>
      </w:r>
      <w:r w:rsidR="00185334">
        <w:rPr>
          <w:rFonts w:ascii="Times New Roman" w:hAnsi="Times New Roman" w:cs="Times New Roman"/>
        </w:rPr>
        <w:t>and spread</w:t>
      </w:r>
      <w:r w:rsidR="00A311EE">
        <w:rPr>
          <w:rFonts w:ascii="Times New Roman" w:hAnsi="Times New Roman" w:cs="Times New Roman"/>
        </w:rPr>
        <w:t xml:space="preserve"> through groups of people wanted to share their beliefs.</w:t>
      </w:r>
    </w:p>
    <w:p w14:paraId="197302B2" w14:textId="77777777" w:rsidR="0085105A" w:rsidRDefault="00B44385" w:rsidP="00ED6742">
      <w:pPr>
        <w:spacing w:line="480" w:lineRule="auto"/>
        <w:rPr>
          <w:rFonts w:ascii="Times New Roman" w:hAnsi="Times New Roman" w:cs="Times New Roman"/>
        </w:rPr>
      </w:pPr>
      <w:r>
        <w:rPr>
          <w:rFonts w:ascii="Times New Roman" w:hAnsi="Times New Roman" w:cs="Times New Roman"/>
        </w:rPr>
        <w:t xml:space="preserve">             </w:t>
      </w:r>
    </w:p>
    <w:p w14:paraId="34D0ACF2" w14:textId="506AB45A" w:rsidR="0085105A" w:rsidRDefault="00972070" w:rsidP="00ED6742">
      <w:pPr>
        <w:spacing w:line="480" w:lineRule="auto"/>
        <w:rPr>
          <w:rFonts w:ascii="Times New Roman" w:hAnsi="Times New Roman" w:cs="Times New Roman"/>
        </w:rPr>
      </w:pPr>
      <w:r>
        <w:rPr>
          <w:rFonts w:ascii="Times New Roman" w:hAnsi="Times New Roman" w:cs="Times New Roman"/>
        </w:rPr>
        <w:t xml:space="preserve">               </w:t>
      </w:r>
      <w:r w:rsidR="0085105A">
        <w:rPr>
          <w:rFonts w:ascii="Times New Roman" w:hAnsi="Times New Roman" w:cs="Times New Roman"/>
        </w:rPr>
        <w:t>Concurring to the “Neurology of Religion”, the human brain got to be more cleverly able to think with the complexity as we created enthusiastic profundity. Along with the movement of the human intellect, the collective consciousness was able to create as well.</w:t>
      </w:r>
    </w:p>
    <w:p w14:paraId="4EA90582" w14:textId="7460D104" w:rsidR="00F85723" w:rsidRDefault="00B44385" w:rsidP="00F85723">
      <w:pPr>
        <w:spacing w:line="480" w:lineRule="auto"/>
        <w:rPr>
          <w:rFonts w:ascii="Times New Roman" w:hAnsi="Times New Roman" w:cs="Times New Roman"/>
        </w:rPr>
      </w:pPr>
      <w:r>
        <w:rPr>
          <w:rFonts w:ascii="Times New Roman" w:hAnsi="Times New Roman" w:cs="Times New Roman"/>
        </w:rPr>
        <w:t xml:space="preserve"> </w:t>
      </w:r>
      <w:r w:rsidR="0056053A">
        <w:rPr>
          <w:rFonts w:ascii="Times New Roman" w:hAnsi="Times New Roman" w:cs="Times New Roman"/>
        </w:rPr>
        <w:t>There are unkno</w:t>
      </w:r>
      <w:r w:rsidR="005875C7">
        <w:rPr>
          <w:rFonts w:ascii="Times New Roman" w:hAnsi="Times New Roman" w:cs="Times New Roman"/>
        </w:rPr>
        <w:t>wn distinctive considerations almost the collective awareness and its unwa</w:t>
      </w:r>
      <w:r w:rsidR="009F79D6">
        <w:rPr>
          <w:rFonts w:ascii="Times New Roman" w:hAnsi="Times New Roman" w:cs="Times New Roman"/>
        </w:rPr>
        <w:t>vering quality. In spite of the fact that, it has been broadly backed and ack</w:t>
      </w:r>
      <w:r w:rsidR="00187415">
        <w:rPr>
          <w:rFonts w:ascii="Times New Roman" w:hAnsi="Times New Roman" w:cs="Times New Roman"/>
        </w:rPr>
        <w:t>nowledged over time numerous events have been found</w:t>
      </w:r>
      <w:r w:rsidR="004C3FB3">
        <w:rPr>
          <w:rFonts w:ascii="Times New Roman" w:hAnsi="Times New Roman" w:cs="Times New Roman"/>
        </w:rPr>
        <w:t>. Numerous European nations on</w:t>
      </w:r>
      <w:r w:rsidR="00F02C69">
        <w:rPr>
          <w:rFonts w:ascii="Times New Roman" w:hAnsi="Times New Roman" w:cs="Times New Roman"/>
        </w:rPr>
        <w:t xml:space="preserve">ce got to be persuaded of the presence of a pixie known as a changeling, who would seize children from their families </w:t>
      </w:r>
      <w:r w:rsidR="00903A74">
        <w:rPr>
          <w:rFonts w:ascii="Times New Roman" w:hAnsi="Times New Roman" w:cs="Times New Roman"/>
        </w:rPr>
        <w:t>and supplant themselves with another version of themselves after stories</w:t>
      </w:r>
      <w:r w:rsidR="00EE180D">
        <w:rPr>
          <w:rFonts w:ascii="Times New Roman" w:hAnsi="Times New Roman" w:cs="Times New Roman"/>
        </w:rPr>
        <w:t xml:space="preserve"> had been shared inside communities </w:t>
      </w:r>
      <w:r w:rsidR="008B27EC">
        <w:rPr>
          <w:rFonts w:ascii="Times New Roman" w:hAnsi="Times New Roman" w:cs="Times New Roman"/>
        </w:rPr>
        <w:t xml:space="preserve">for a long time. </w:t>
      </w:r>
      <w:r w:rsidR="008A7B50">
        <w:rPr>
          <w:rFonts w:ascii="Times New Roman" w:hAnsi="Times New Roman" w:cs="Times New Roman"/>
        </w:rPr>
        <w:t xml:space="preserve">The point is that there does not have to be something tangible or even the ability for someone to see in something to believe in it. All something requires is the belief from a group of people, a community of people. </w:t>
      </w:r>
      <w:r w:rsidR="008B27EC">
        <w:rPr>
          <w:rFonts w:ascii="Times New Roman" w:hAnsi="Times New Roman" w:cs="Times New Roman"/>
        </w:rPr>
        <w:t xml:space="preserve">Agreeing to the “Micro foundations” </w:t>
      </w:r>
      <w:r>
        <w:rPr>
          <w:rFonts w:ascii="Times New Roman" w:hAnsi="Times New Roman" w:cs="Times New Roman"/>
        </w:rPr>
        <w:t>perusing</w:t>
      </w:r>
      <w:r w:rsidR="008B27EC">
        <w:rPr>
          <w:rFonts w:ascii="Times New Roman" w:hAnsi="Times New Roman" w:cs="Times New Roman"/>
        </w:rPr>
        <w:t xml:space="preserve">, the primary known illustrations of the collective </w:t>
      </w:r>
      <w:r>
        <w:rPr>
          <w:rFonts w:ascii="Times New Roman" w:hAnsi="Times New Roman" w:cs="Times New Roman"/>
        </w:rPr>
        <w:t>consciousness</w:t>
      </w:r>
      <w:r w:rsidR="008B27EC">
        <w:rPr>
          <w:rFonts w:ascii="Times New Roman" w:hAnsi="Times New Roman" w:cs="Times New Roman"/>
        </w:rPr>
        <w:t xml:space="preserve"> </w:t>
      </w:r>
      <w:r w:rsidR="00AA0DF7">
        <w:rPr>
          <w:rFonts w:ascii="Times New Roman" w:hAnsi="Times New Roman" w:cs="Times New Roman"/>
        </w:rPr>
        <w:t xml:space="preserve">were when burial and </w:t>
      </w:r>
      <w:r>
        <w:rPr>
          <w:rFonts w:ascii="Times New Roman" w:hAnsi="Times New Roman" w:cs="Times New Roman"/>
        </w:rPr>
        <w:t>craftsmanship</w:t>
      </w:r>
      <w:r w:rsidR="00AA0DF7">
        <w:rPr>
          <w:rFonts w:ascii="Times New Roman" w:hAnsi="Times New Roman" w:cs="Times New Roman"/>
        </w:rPr>
        <w:t xml:space="preserve"> culture had risen. The time individuals went through shaping dot after bead for </w:t>
      </w:r>
      <w:r>
        <w:rPr>
          <w:rFonts w:ascii="Times New Roman" w:hAnsi="Times New Roman" w:cs="Times New Roman"/>
        </w:rPr>
        <w:t>their</w:t>
      </w:r>
      <w:r w:rsidR="00AA0DF7">
        <w:rPr>
          <w:rFonts w:ascii="Times New Roman" w:hAnsi="Times New Roman" w:cs="Times New Roman"/>
        </w:rPr>
        <w:t xml:space="preserve"> loved ones to wear </w:t>
      </w:r>
      <w:r w:rsidR="006322E4">
        <w:rPr>
          <w:rFonts w:ascii="Times New Roman" w:hAnsi="Times New Roman" w:cs="Times New Roman"/>
        </w:rPr>
        <w:t>within the graves may be a conviction framework built up based on shared stories and encounters of the great beyond</w:t>
      </w:r>
      <w:r w:rsidR="004B5AF1">
        <w:rPr>
          <w:rFonts w:ascii="Times New Roman" w:hAnsi="Times New Roman" w:cs="Times New Roman"/>
        </w:rPr>
        <w:t xml:space="preserve">. With the movement of the human intellect through history, their memory was </w:t>
      </w:r>
      <w:r>
        <w:rPr>
          <w:rFonts w:ascii="Times New Roman" w:hAnsi="Times New Roman" w:cs="Times New Roman"/>
        </w:rPr>
        <w:t>upgraded</w:t>
      </w:r>
      <w:r w:rsidR="00F541DC">
        <w:rPr>
          <w:rFonts w:ascii="Times New Roman" w:hAnsi="Times New Roman" w:cs="Times New Roman"/>
        </w:rPr>
        <w:t xml:space="preserve"> and permitted for people to have complex </w:t>
      </w:r>
      <w:r w:rsidR="00A606A1">
        <w:rPr>
          <w:rFonts w:ascii="Times New Roman" w:hAnsi="Times New Roman" w:cs="Times New Roman"/>
        </w:rPr>
        <w:lastRenderedPageBreak/>
        <w:t xml:space="preserve">contemplations have form religions. </w:t>
      </w:r>
      <w:r w:rsidR="00F85723">
        <w:rPr>
          <w:rFonts w:ascii="Times New Roman" w:hAnsi="Times New Roman" w:cs="Times New Roman"/>
        </w:rPr>
        <w:t xml:space="preserve">This shows how powerful a belief system can be and how much action can be done with just a group belief of how to do life. </w:t>
      </w:r>
    </w:p>
    <w:p w14:paraId="4D00CB75" w14:textId="45453101" w:rsidR="0056053A" w:rsidRDefault="0056053A" w:rsidP="00ED6742">
      <w:pPr>
        <w:spacing w:line="480" w:lineRule="auto"/>
        <w:rPr>
          <w:rFonts w:ascii="Times New Roman" w:hAnsi="Times New Roman" w:cs="Times New Roman"/>
        </w:rPr>
      </w:pPr>
    </w:p>
    <w:p w14:paraId="4475EA9B" w14:textId="3D264C77" w:rsidR="00916DC6" w:rsidRDefault="00A065D4" w:rsidP="00ED6742">
      <w:pPr>
        <w:shd w:val="clear" w:color="auto" w:fill="FFFFFF"/>
        <w:spacing w:before="100" w:beforeAutospacing="1" w:afterAutospacing="1" w:line="480" w:lineRule="auto"/>
        <w:rPr>
          <w:rFonts w:ascii="Times New Roman" w:hAnsi="Times New Roman" w:cs="Times New Roman"/>
        </w:rPr>
      </w:pPr>
      <w:r>
        <w:rPr>
          <w:rFonts w:ascii="Times New Roman" w:hAnsi="Times New Roman" w:cs="Times New Roman"/>
        </w:rPr>
        <w:t xml:space="preserve">                 </w:t>
      </w:r>
      <w:r w:rsidR="00A16C11">
        <w:rPr>
          <w:rFonts w:ascii="Times New Roman" w:hAnsi="Times New Roman" w:cs="Times New Roman"/>
        </w:rPr>
        <w:t xml:space="preserve"> As our brains have </w:t>
      </w:r>
      <w:r w:rsidR="003E1DC5">
        <w:rPr>
          <w:rFonts w:ascii="Times New Roman" w:hAnsi="Times New Roman" w:cs="Times New Roman"/>
        </w:rPr>
        <w:t>matured</w:t>
      </w:r>
      <w:r w:rsidR="00A16C11">
        <w:rPr>
          <w:rFonts w:ascii="Times New Roman" w:hAnsi="Times New Roman" w:cs="Times New Roman"/>
        </w:rPr>
        <w:t xml:space="preserve"> so has our capacity </w:t>
      </w:r>
      <w:r w:rsidR="00C51F4E">
        <w:rPr>
          <w:rFonts w:ascii="Times New Roman" w:hAnsi="Times New Roman" w:cs="Times New Roman"/>
        </w:rPr>
        <w:t>to consider what others say and how to respond has ended up</w:t>
      </w:r>
      <w:r w:rsidR="003E1DC5">
        <w:rPr>
          <w:rFonts w:ascii="Times New Roman" w:hAnsi="Times New Roman" w:cs="Times New Roman"/>
        </w:rPr>
        <w:t xml:space="preserve"> </w:t>
      </w:r>
      <w:r w:rsidR="008A7B50">
        <w:rPr>
          <w:rFonts w:ascii="Times New Roman" w:hAnsi="Times New Roman" w:cs="Times New Roman"/>
        </w:rPr>
        <w:t>being</w:t>
      </w:r>
      <w:r w:rsidR="003E1DC5">
        <w:rPr>
          <w:rFonts w:ascii="Times New Roman" w:hAnsi="Times New Roman" w:cs="Times New Roman"/>
        </w:rPr>
        <w:t xml:space="preserve"> known as the collective consciousness</w:t>
      </w:r>
      <w:r w:rsidR="00A3135F">
        <w:rPr>
          <w:rFonts w:ascii="Times New Roman" w:hAnsi="Times New Roman" w:cs="Times New Roman"/>
        </w:rPr>
        <w:t>.</w:t>
      </w:r>
      <w:r w:rsidR="003E1DC5">
        <w:rPr>
          <w:rFonts w:ascii="Times New Roman" w:hAnsi="Times New Roman" w:cs="Times New Roman"/>
        </w:rPr>
        <w:t xml:space="preserve"> </w:t>
      </w:r>
      <w:r w:rsidR="0015590A">
        <w:rPr>
          <w:rFonts w:ascii="Times New Roman" w:hAnsi="Times New Roman" w:cs="Times New Roman"/>
        </w:rPr>
        <w:t xml:space="preserve">In spite of their being a number of diverse </w:t>
      </w:r>
      <w:r w:rsidR="003E1DC5">
        <w:rPr>
          <w:rFonts w:ascii="Times New Roman" w:hAnsi="Times New Roman" w:cs="Times New Roman"/>
        </w:rPr>
        <w:t>shrewdly</w:t>
      </w:r>
      <w:r w:rsidR="0015590A">
        <w:rPr>
          <w:rFonts w:ascii="Times New Roman" w:hAnsi="Times New Roman" w:cs="Times New Roman"/>
        </w:rPr>
        <w:t xml:space="preserve"> primates, people </w:t>
      </w:r>
      <w:r w:rsidR="009C5FA7">
        <w:rPr>
          <w:rFonts w:ascii="Times New Roman" w:hAnsi="Times New Roman" w:cs="Times New Roman"/>
        </w:rPr>
        <w:t xml:space="preserve">are set up </w:t>
      </w:r>
      <w:r w:rsidR="00A3135F">
        <w:rPr>
          <w:rFonts w:ascii="Times New Roman" w:hAnsi="Times New Roman" w:cs="Times New Roman"/>
        </w:rPr>
        <w:t>differently because</w:t>
      </w:r>
      <w:r w:rsidR="00D37CA1">
        <w:rPr>
          <w:rFonts w:ascii="Times New Roman" w:hAnsi="Times New Roman" w:cs="Times New Roman"/>
        </w:rPr>
        <w:t xml:space="preserve"> of their capacity to fundamentally think for the overall group and </w:t>
      </w:r>
      <w:r w:rsidR="003E1DC5">
        <w:rPr>
          <w:rFonts w:ascii="Times New Roman" w:hAnsi="Times New Roman" w:cs="Times New Roman"/>
        </w:rPr>
        <w:t>consider</w:t>
      </w:r>
      <w:r w:rsidR="00D37CA1">
        <w:rPr>
          <w:rFonts w:ascii="Times New Roman" w:hAnsi="Times New Roman" w:cs="Times New Roman"/>
        </w:rPr>
        <w:t xml:space="preserve"> what is best for everyone. </w:t>
      </w:r>
      <w:r w:rsidR="000E5558">
        <w:rPr>
          <w:rFonts w:ascii="Times New Roman" w:hAnsi="Times New Roman" w:cs="Times New Roman"/>
        </w:rPr>
        <w:t xml:space="preserve">Numerous diverse illustrations </w:t>
      </w:r>
      <w:r w:rsidR="002B79CB">
        <w:rPr>
          <w:rFonts w:ascii="Times New Roman" w:hAnsi="Times New Roman" w:cs="Times New Roman"/>
        </w:rPr>
        <w:t xml:space="preserve">of this way of making this idea develop all throughout history </w:t>
      </w:r>
      <w:r w:rsidR="003E085C">
        <w:rPr>
          <w:rFonts w:ascii="Times New Roman" w:hAnsi="Times New Roman" w:cs="Times New Roman"/>
        </w:rPr>
        <w:t xml:space="preserve">permitting the collective </w:t>
      </w:r>
      <w:r w:rsidR="00865E22">
        <w:rPr>
          <w:rFonts w:ascii="Times New Roman" w:hAnsi="Times New Roman" w:cs="Times New Roman"/>
        </w:rPr>
        <w:t>consciousness</w:t>
      </w:r>
      <w:r w:rsidR="003E085C">
        <w:rPr>
          <w:rFonts w:ascii="Times New Roman" w:hAnsi="Times New Roman" w:cs="Times New Roman"/>
        </w:rPr>
        <w:t xml:space="preserve"> to be a trusted hypothesis utilized by numerous </w:t>
      </w:r>
      <w:r w:rsidR="00865E22">
        <w:rPr>
          <w:rFonts w:ascii="Times New Roman" w:hAnsi="Times New Roman" w:cs="Times New Roman"/>
        </w:rPr>
        <w:t xml:space="preserve">sociologists. </w:t>
      </w:r>
      <w:r w:rsidR="003E085C">
        <w:rPr>
          <w:rFonts w:ascii="Times New Roman" w:hAnsi="Times New Roman" w:cs="Times New Roman"/>
        </w:rPr>
        <w:t xml:space="preserve"> </w:t>
      </w:r>
    </w:p>
    <w:p w14:paraId="009D42E4" w14:textId="48AD8937" w:rsidR="00916DC6" w:rsidRPr="00ED6742" w:rsidRDefault="00A311EE" w:rsidP="00ED6742">
      <w:pPr>
        <w:shd w:val="clear" w:color="auto" w:fill="FFFFFF"/>
        <w:spacing w:before="100" w:beforeAutospacing="1" w:afterAutospacing="1" w:line="480" w:lineRule="auto"/>
        <w:rPr>
          <w:rFonts w:ascii="Times New Roman" w:eastAsia="Times New Roman" w:hAnsi="Times New Roman" w:cs="Times New Roman"/>
          <w:color w:val="2D3B45"/>
        </w:rPr>
      </w:pPr>
      <w:r w:rsidRPr="00ED6742">
        <w:rPr>
          <w:rFonts w:ascii="Times New Roman" w:hAnsi="Times New Roman" w:cs="Times New Roman"/>
        </w:rPr>
        <w:t xml:space="preserve"> </w:t>
      </w:r>
      <w:r w:rsidR="00916DC6" w:rsidRPr="00ED6742">
        <w:rPr>
          <w:rFonts w:ascii="Times New Roman" w:eastAsia="Times New Roman" w:hAnsi="Times New Roman" w:cs="Times New Roman"/>
          <w:color w:val="2D3B45"/>
        </w:rPr>
        <w:t>“Microfoundations” by Fligstein and MacAdams (Read only pages 35-45; stopping at the section entitled "Social Skill.")</w:t>
      </w:r>
    </w:p>
    <w:p w14:paraId="3CBFECD3" w14:textId="77777777" w:rsidR="00916DC6" w:rsidRPr="00ED6742" w:rsidRDefault="00916DC6" w:rsidP="00ED6742">
      <w:pPr>
        <w:shd w:val="clear" w:color="auto" w:fill="FFFFFF"/>
        <w:spacing w:before="100" w:beforeAutospacing="1" w:afterAutospacing="1" w:line="480" w:lineRule="auto"/>
        <w:rPr>
          <w:rFonts w:ascii="Times New Roman" w:eastAsia="Times New Roman" w:hAnsi="Times New Roman" w:cs="Times New Roman"/>
          <w:color w:val="2D3B45"/>
        </w:rPr>
      </w:pPr>
      <w:r w:rsidRPr="00916DC6">
        <w:rPr>
          <w:rFonts w:ascii="Times New Roman" w:eastAsia="Times New Roman" w:hAnsi="Times New Roman" w:cs="Times New Roman"/>
          <w:color w:val="2D3B45"/>
        </w:rPr>
        <w:t>Podcast: </w:t>
      </w:r>
      <w:r w:rsidRPr="00916DC6">
        <w:rPr>
          <w:rFonts w:ascii="Times New Roman" w:eastAsia="Times New Roman" w:hAnsi="Times New Roman" w:cs="Times New Roman"/>
          <w:i/>
          <w:iCs/>
          <w:color w:val="2D3B45"/>
        </w:rPr>
        <w:t>Lore</w:t>
      </w:r>
      <w:r w:rsidRPr="00916DC6">
        <w:rPr>
          <w:rFonts w:ascii="Times New Roman" w:eastAsia="Times New Roman" w:hAnsi="Times New Roman" w:cs="Times New Roman"/>
          <w:color w:val="2D3B45"/>
        </w:rPr>
        <w:t>, and this is Episode 11, entitled "Black Stockings."</w:t>
      </w:r>
    </w:p>
    <w:p w14:paraId="40CAB697" w14:textId="74D57A40" w:rsidR="00916DC6" w:rsidRPr="00916DC6" w:rsidRDefault="00916DC6" w:rsidP="00ED6742">
      <w:pPr>
        <w:shd w:val="clear" w:color="auto" w:fill="FFFFFF"/>
        <w:spacing w:before="100" w:beforeAutospacing="1" w:afterAutospacing="1" w:line="480" w:lineRule="auto"/>
        <w:rPr>
          <w:rFonts w:ascii="Times New Roman" w:eastAsia="Times New Roman" w:hAnsi="Times New Roman" w:cs="Times New Roman"/>
          <w:color w:val="2D3B45"/>
        </w:rPr>
      </w:pPr>
      <w:r w:rsidRPr="00916DC6">
        <w:rPr>
          <w:rFonts w:ascii="Times New Roman" w:eastAsia="Times New Roman" w:hAnsi="Times New Roman" w:cs="Times New Roman"/>
          <w:color w:val="2D3B45"/>
        </w:rPr>
        <w:t>“The Neurology of Religion.” Maryanski and Turner</w:t>
      </w:r>
    </w:p>
    <w:p w14:paraId="3BCB99C8" w14:textId="77777777" w:rsidR="00916DC6" w:rsidRPr="00916DC6" w:rsidRDefault="00916DC6" w:rsidP="00ED6742">
      <w:pPr>
        <w:shd w:val="clear" w:color="auto" w:fill="FFFFFF"/>
        <w:spacing w:before="100" w:beforeAutospacing="1" w:line="480" w:lineRule="auto"/>
        <w:rPr>
          <w:rFonts w:ascii="Times New Roman" w:eastAsia="Times New Roman" w:hAnsi="Times New Roman" w:cs="Times New Roman"/>
          <w:color w:val="2D3B45"/>
        </w:rPr>
      </w:pPr>
      <w:r w:rsidRPr="00916DC6">
        <w:rPr>
          <w:rFonts w:ascii="Times New Roman" w:eastAsia="Times New Roman" w:hAnsi="Times New Roman" w:cs="Times New Roman"/>
          <w:color w:val="2D3B45"/>
        </w:rPr>
        <w:t>"The Cultural Logic and Collective Representations" by Emile Durkheim</w:t>
      </w:r>
    </w:p>
    <w:p w14:paraId="0CD7646D" w14:textId="77777777" w:rsidR="00916DC6" w:rsidRPr="00916DC6" w:rsidRDefault="00916DC6" w:rsidP="00ED6742">
      <w:pPr>
        <w:spacing w:line="480" w:lineRule="auto"/>
        <w:rPr>
          <w:rFonts w:ascii="Times New Roman" w:eastAsia="Times New Roman" w:hAnsi="Times New Roman" w:cs="Times New Roman"/>
        </w:rPr>
      </w:pPr>
    </w:p>
    <w:p w14:paraId="0898081F" w14:textId="3E346A1D" w:rsidR="009E01F6" w:rsidRPr="00ED6742" w:rsidRDefault="00A311EE" w:rsidP="00ED6742">
      <w:pPr>
        <w:spacing w:line="480" w:lineRule="auto"/>
        <w:rPr>
          <w:rFonts w:ascii="Times New Roman" w:hAnsi="Times New Roman" w:cs="Times New Roman"/>
        </w:rPr>
      </w:pPr>
      <w:r w:rsidRPr="00ED6742">
        <w:rPr>
          <w:rFonts w:ascii="Times New Roman" w:hAnsi="Times New Roman" w:cs="Times New Roman"/>
        </w:rPr>
        <w:t xml:space="preserve">    </w:t>
      </w:r>
    </w:p>
    <w:p w14:paraId="5516BD98" w14:textId="6474628F" w:rsidR="008E711A" w:rsidRDefault="008E711A">
      <w:pPr>
        <w:rPr>
          <w:rFonts w:ascii="Times New Roman" w:hAnsi="Times New Roman" w:cs="Times New Roman"/>
        </w:rPr>
      </w:pPr>
    </w:p>
    <w:p w14:paraId="5FF5E8D4" w14:textId="03D5EDB2" w:rsidR="008E711A" w:rsidRPr="0031359A" w:rsidRDefault="008E711A">
      <w:pPr>
        <w:rPr>
          <w:rFonts w:ascii="Times New Roman" w:hAnsi="Times New Roman" w:cs="Times New Roman"/>
        </w:rPr>
      </w:pPr>
      <w:r>
        <w:rPr>
          <w:rFonts w:ascii="Times New Roman" w:hAnsi="Times New Roman" w:cs="Times New Roman"/>
        </w:rPr>
        <w:t xml:space="preserve">            </w:t>
      </w:r>
    </w:p>
    <w:sectPr w:rsidR="008E711A" w:rsidRPr="0031359A">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17037"/>
    <w:multiLevelType w:val="multilevel"/>
    <w:tmpl w:val="9BE6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9A"/>
    <w:rsid w:val="00034F89"/>
    <w:rsid w:val="000E21E9"/>
    <w:rsid w:val="000E5558"/>
    <w:rsid w:val="000F0C83"/>
    <w:rsid w:val="00104768"/>
    <w:rsid w:val="001233A3"/>
    <w:rsid w:val="00127160"/>
    <w:rsid w:val="00127399"/>
    <w:rsid w:val="00127C85"/>
    <w:rsid w:val="0015590A"/>
    <w:rsid w:val="00155AA0"/>
    <w:rsid w:val="00185334"/>
    <w:rsid w:val="00187415"/>
    <w:rsid w:val="002846A1"/>
    <w:rsid w:val="002A2507"/>
    <w:rsid w:val="002B79CB"/>
    <w:rsid w:val="002D406F"/>
    <w:rsid w:val="003041D3"/>
    <w:rsid w:val="0031359A"/>
    <w:rsid w:val="003E085C"/>
    <w:rsid w:val="003E1DC5"/>
    <w:rsid w:val="004B5AF1"/>
    <w:rsid w:val="004C3FB3"/>
    <w:rsid w:val="004E68AC"/>
    <w:rsid w:val="0056053A"/>
    <w:rsid w:val="005875C7"/>
    <w:rsid w:val="00594B91"/>
    <w:rsid w:val="005A2744"/>
    <w:rsid w:val="005D71D6"/>
    <w:rsid w:val="005E0D12"/>
    <w:rsid w:val="00604FEC"/>
    <w:rsid w:val="006322E4"/>
    <w:rsid w:val="00666388"/>
    <w:rsid w:val="007260E3"/>
    <w:rsid w:val="00726EC2"/>
    <w:rsid w:val="0085105A"/>
    <w:rsid w:val="00865E22"/>
    <w:rsid w:val="008A7B50"/>
    <w:rsid w:val="008B27EC"/>
    <w:rsid w:val="008E711A"/>
    <w:rsid w:val="00903A74"/>
    <w:rsid w:val="00916DC6"/>
    <w:rsid w:val="00920311"/>
    <w:rsid w:val="00920C1E"/>
    <w:rsid w:val="009230F3"/>
    <w:rsid w:val="00972070"/>
    <w:rsid w:val="00996B2A"/>
    <w:rsid w:val="009B7F63"/>
    <w:rsid w:val="009C5FA7"/>
    <w:rsid w:val="009F79D6"/>
    <w:rsid w:val="00A065D4"/>
    <w:rsid w:val="00A16C11"/>
    <w:rsid w:val="00A311EE"/>
    <w:rsid w:val="00A3135F"/>
    <w:rsid w:val="00A606A1"/>
    <w:rsid w:val="00AA0DF7"/>
    <w:rsid w:val="00AE393F"/>
    <w:rsid w:val="00B02D49"/>
    <w:rsid w:val="00B44385"/>
    <w:rsid w:val="00C160C8"/>
    <w:rsid w:val="00C2182B"/>
    <w:rsid w:val="00C51F4E"/>
    <w:rsid w:val="00CC2A73"/>
    <w:rsid w:val="00D0297F"/>
    <w:rsid w:val="00D066C5"/>
    <w:rsid w:val="00D37CA1"/>
    <w:rsid w:val="00D77040"/>
    <w:rsid w:val="00E668B2"/>
    <w:rsid w:val="00E938C2"/>
    <w:rsid w:val="00ED6742"/>
    <w:rsid w:val="00EE180D"/>
    <w:rsid w:val="00EE18A8"/>
    <w:rsid w:val="00EF7F72"/>
    <w:rsid w:val="00F02C69"/>
    <w:rsid w:val="00F15412"/>
    <w:rsid w:val="00F51010"/>
    <w:rsid w:val="00F541DC"/>
    <w:rsid w:val="00F74069"/>
    <w:rsid w:val="00F85723"/>
    <w:rsid w:val="00FC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F54C1"/>
  <w15:chartTrackingRefBased/>
  <w15:docId w15:val="{D20A63C2-4D86-7645-9BAA-7E3B01FA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16DC6"/>
    <w:rPr>
      <w:i/>
      <w:iCs/>
    </w:rPr>
  </w:style>
  <w:style w:type="character" w:customStyle="1" w:styleId="words">
    <w:name w:val="words"/>
    <w:basedOn w:val="DefaultParagraphFont"/>
    <w:rsid w:val="00127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4116754">
      <w:bodyDiv w:val="1"/>
      <w:marLeft w:val="0"/>
      <w:marRight w:val="0"/>
      <w:marTop w:val="0"/>
      <w:marBottom w:val="0"/>
      <w:divBdr>
        <w:top w:val="none" w:sz="0" w:space="0" w:color="auto"/>
        <w:left w:val="none" w:sz="0" w:space="0" w:color="auto"/>
        <w:bottom w:val="none" w:sz="0" w:space="0" w:color="auto"/>
        <w:right w:val="none" w:sz="0" w:space="0" w:color="auto"/>
      </w:divBdr>
    </w:div>
    <w:div w:id="107027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Josie Carroll</dc:creator>
  <cp:keywords/>
  <dc:description/>
  <cp:lastModifiedBy>Morgan, Josie Carroll</cp:lastModifiedBy>
  <cp:revision>75</cp:revision>
  <dcterms:created xsi:type="dcterms:W3CDTF">2021-01-29T01:54:00Z</dcterms:created>
  <dcterms:modified xsi:type="dcterms:W3CDTF">2021-01-31T03:42:00Z</dcterms:modified>
</cp:coreProperties>
</file>