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rPr>
          <w:rFonts w:ascii="Times New Roman" w:hAnsi="Times New Roman" w:eastAsia="Times New Roman" w:cs="Times New Roman"/>
        </w:rPr>
      </w:pPr>
      <w:r>
        <w:rPr>
          <w:rFonts w:ascii="Times New Roman" w:hAnsi="Times New Roman" w:eastAsia="Times New Roman" w:cs="Times New Roman"/>
          <w:rtl w:val="0"/>
        </w:rPr>
        <w:t>Sociology 105</w:t>
      </w:r>
    </w:p>
    <w:p>
      <w:pPr>
        <w:spacing w:line="480" w:lineRule="auto"/>
        <w:rPr>
          <w:rFonts w:ascii="Times New Roman" w:hAnsi="Times New Roman" w:eastAsia="Times New Roman" w:cs="Times New Roman"/>
        </w:rPr>
      </w:pPr>
      <w:r>
        <w:rPr>
          <w:rFonts w:ascii="Times New Roman" w:hAnsi="Times New Roman" w:eastAsia="Times New Roman" w:cs="Times New Roman"/>
          <w:rtl w:val="0"/>
        </w:rPr>
        <w:t xml:space="preserve">28 April 2021 </w:t>
      </w:r>
    </w:p>
    <w:p>
      <w:pPr>
        <w:spacing w:line="48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Inequalities in the Mental Health Care System </w:t>
      </w:r>
    </w:p>
    <w:p>
      <w:pPr>
        <w:spacing w:line="480" w:lineRule="auto"/>
        <w:rPr>
          <w:rFonts w:ascii="Times New Roman" w:hAnsi="Times New Roman" w:eastAsia="Times New Roman" w:cs="Times New Roman"/>
        </w:rPr>
      </w:pPr>
      <w:r>
        <w:rPr>
          <w:rFonts w:ascii="Times New Roman" w:hAnsi="Times New Roman" w:eastAsia="Times New Roman" w:cs="Times New Roman"/>
          <w:rtl w:val="0"/>
        </w:rPr>
        <w:tab/>
      </w:r>
      <w:r>
        <w:rPr>
          <w:rFonts w:ascii="Times New Roman" w:hAnsi="Times New Roman" w:eastAsia="Times New Roman" w:cs="Times New Roman"/>
          <w:rtl w:val="0"/>
        </w:rPr>
        <w:t>Mental health is extremely significant in American society as it constitutes part of an individual's identity. Although there is a consensus that mental health is very important, many groups in society have considerable barriers to accessing comprehensive health care. This begs the question: If mental health is so crucial to our society, why doesn’t everyone have equal access to it? According to Community of Hearts, an advocacy for the importance of mental health care, “1 in 4 people live with a mental health issue”</w:t>
      </w:r>
      <w:r>
        <w:rPr>
          <w:rFonts w:ascii="Times New Roman" w:hAnsi="Times New Roman" w:eastAsia="Times New Roman" w:cs="Times New Roman"/>
          <w:color w:val="A30003"/>
          <w:rtl w:val="0"/>
        </w:rPr>
        <w:t xml:space="preserve"> </w:t>
      </w:r>
      <w:r>
        <w:rPr>
          <w:rFonts w:ascii="Times New Roman" w:hAnsi="Times New Roman" w:eastAsia="Times New Roman" w:cs="Times New Roman"/>
          <w:rtl w:val="0"/>
        </w:rPr>
        <w:t>(Community of Hearts). However, not all people who suffer with their mental health get appropriate care, especially minorities in America. This paper identifies how the mental health stigma, an individual's culture, and lack of resources discriminate in the mental health care system and create barriers to equitable access to proper care for minorities compared to non-</w:t>
      </w:r>
      <w:r>
        <w:rPr>
          <w:rFonts w:ascii="Times New Roman" w:hAnsi="Times New Roman" w:eastAsia="Times New Roman" w:cs="Times New Roman"/>
          <w:rtl w:val="0"/>
        </w:rPr>
        <w:t>L</w:t>
      </w:r>
      <w:r>
        <w:rPr>
          <w:rFonts w:ascii="Times New Roman" w:hAnsi="Times New Roman" w:eastAsia="Times New Roman" w:cs="Times New Roman"/>
          <w:rtl w:val="0"/>
        </w:rPr>
        <w:t xml:space="preserve">atino whites. </w:t>
      </w:r>
    </w:p>
    <w:p>
      <w:pPr>
        <w:spacing w:line="48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In </w:t>
      </w:r>
      <w:r>
        <w:rPr>
          <w:rFonts w:ascii="Times New Roman" w:hAnsi="Times New Roman" w:eastAsia="Times New Roman" w:cs="Times New Roman"/>
          <w:i/>
          <w:rtl w:val="0"/>
        </w:rPr>
        <w:t xml:space="preserve">The Matrix of Domination, </w:t>
      </w:r>
      <w:r>
        <w:rPr>
          <w:rFonts w:ascii="Times New Roman" w:hAnsi="Times New Roman" w:eastAsia="Times New Roman" w:cs="Times New Roman"/>
          <w:rtl w:val="0"/>
        </w:rPr>
        <w:t xml:space="preserve">Patricia Hill Collins depicts how African American women have a perspective that should be utilized by society to advocate for change. By using an oppressed groups perspective, institutions are able to assess what needs to be changed to create a more inclusive mental health care system. The </w:t>
      </w:r>
      <w:r>
        <w:rPr>
          <w:rFonts w:ascii="Times New Roman" w:hAnsi="Times New Roman" w:eastAsia="Times New Roman" w:cs="Times New Roman"/>
          <w:i/>
          <w:rtl w:val="0"/>
        </w:rPr>
        <w:t xml:space="preserve">Matrix of Domination </w:t>
      </w:r>
      <w:r>
        <w:rPr>
          <w:rFonts w:ascii="Times New Roman" w:hAnsi="Times New Roman" w:eastAsia="Times New Roman" w:cs="Times New Roman"/>
          <w:rtl w:val="0"/>
        </w:rPr>
        <w:t xml:space="preserve">will be addressed throughout the paper to show that by focusing on oppressed groups, the American mental health care system can give minorities the accessibility and attention they deserve. </w:t>
      </w:r>
    </w:p>
    <w:p>
      <w:pPr>
        <w:spacing w:line="480" w:lineRule="auto"/>
        <w:rPr>
          <w:rFonts w:ascii="Times New Roman" w:hAnsi="Times New Roman" w:eastAsia="Times New Roman" w:cs="Times New Roman"/>
        </w:rPr>
      </w:pPr>
      <w:r>
        <w:rPr>
          <w:rFonts w:ascii="Times New Roman" w:hAnsi="Times New Roman" w:eastAsia="Times New Roman" w:cs="Times New Roman"/>
          <w:rtl w:val="0"/>
        </w:rPr>
        <w:tab/>
      </w:r>
      <w:r>
        <w:rPr>
          <w:rFonts w:ascii="Times New Roman" w:hAnsi="Times New Roman" w:eastAsia="Times New Roman" w:cs="Times New Roman"/>
          <w:rtl w:val="0"/>
        </w:rPr>
        <w:t>The stigma of mental health leads to a lack of people getting help for their mental illness because the stigma creates an illusion that it is something to be embarrassed about. Some people even feel like it is something you can’t talk about without negative repercussions.  Factors of these repercussions could be judgment from society, how they feel about getting help, and how their family and friends view mental health care. For example, an individual may be more hesitant to address their problems to a family member or friend on account of the backlash they might receive. The stigma can have extremely detrimental effects on an individual, as it prevents them from getting the help they need. A 2017 study by the APA proved, “greater self-stigma was associated with poorer recovery from mental illnesses after one and two years” (American Psychiatric Association).</w:t>
      </w:r>
      <w:r>
        <w:rPr>
          <w:rFonts w:ascii="Times New Roman" w:hAnsi="Times New Roman" w:eastAsia="Times New Roman" w:cs="Times New Roman"/>
          <w:color w:val="A30003"/>
          <w:rtl w:val="0"/>
        </w:rPr>
        <w:t xml:space="preserve"> </w:t>
      </w:r>
      <w:r>
        <w:rPr>
          <w:rFonts w:ascii="Times New Roman" w:hAnsi="Times New Roman" w:eastAsia="Times New Roman" w:cs="Times New Roman"/>
          <w:rtl w:val="0"/>
        </w:rPr>
        <w:t xml:space="preserve">What this study by the APA indicates is that less people are getting the help they need as a result of the stigma associated with mental health harming your identity. Some effects of this harmful stigma can be strains on relationships, a negative self attitude, withdrawal from beloved activities, and so much more. Furthermore, the data shows that attributing a negative connotation to getting help for a mental illness is actively contributing to making the individual’s mental health worse. </w:t>
      </w:r>
    </w:p>
    <w:p>
      <w:pPr>
        <w:spacing w:line="480" w:lineRule="auto"/>
        <w:rPr>
          <w:rFonts w:ascii="Times New Roman" w:hAnsi="Times New Roman" w:eastAsia="Times New Roman" w:cs="Times New Roman"/>
        </w:rPr>
      </w:pPr>
      <w:r>
        <w:rPr>
          <w:rFonts w:ascii="Times New Roman" w:hAnsi="Times New Roman" w:eastAsia="Times New Roman" w:cs="Times New Roman"/>
          <w:rtl w:val="0"/>
        </w:rPr>
        <w:tab/>
      </w:r>
      <w:r>
        <w:rPr>
          <w:rFonts w:ascii="Times New Roman" w:hAnsi="Times New Roman" w:eastAsia="Times New Roman" w:cs="Times New Roman"/>
          <w:rtl w:val="0"/>
        </w:rPr>
        <w:t>Due to the negative connotation of receiving care for your mental health, groups in America fear the judgment of the public. These groups already receive judgment in the United States due to their race and culture, why would they want more? Throughout United States history, minorities in American have been segregated from non-</w:t>
      </w:r>
      <w:r>
        <w:rPr>
          <w:rFonts w:ascii="Times New Roman" w:hAnsi="Times New Roman" w:eastAsia="Times New Roman" w:cs="Times New Roman"/>
          <w:rtl w:val="0"/>
        </w:rPr>
        <w:t>L</w:t>
      </w:r>
      <w:r>
        <w:rPr>
          <w:rFonts w:ascii="Times New Roman" w:hAnsi="Times New Roman" w:eastAsia="Times New Roman" w:cs="Times New Roman"/>
          <w:rtl w:val="0"/>
        </w:rPr>
        <w:t>atino whites and stripped of respect. Fear is prevalent in their lives as they have to fight for equality every single day. Wiley Online Library states, “The fear of experiencing double discrimination- from mental illness and from being black- was a significant barrier to care” (Alang).</w:t>
      </w:r>
      <w:r>
        <w:rPr>
          <w:rFonts w:ascii="Times New Roman" w:hAnsi="Times New Roman" w:eastAsia="Times New Roman" w:cs="Times New Roman"/>
          <w:color w:val="A30003"/>
          <w:rtl w:val="0"/>
        </w:rPr>
        <w:t xml:space="preserve"> </w:t>
      </w:r>
      <w:r>
        <w:rPr>
          <w:rFonts w:ascii="Times New Roman" w:hAnsi="Times New Roman" w:eastAsia="Times New Roman" w:cs="Times New Roman"/>
          <w:rtl w:val="0"/>
        </w:rPr>
        <w:t>The double discrimination expressed by Alang indicates how African Americans are scared that they will have one more thing to be discriminated against. The persistent disc</w:t>
      </w:r>
      <w:r>
        <w:rPr>
          <w:rFonts w:ascii="Times New Roman" w:hAnsi="Times New Roman" w:eastAsia="Times New Roman" w:cs="Times New Roman"/>
          <w:rtl w:val="0"/>
        </w:rPr>
        <w:t>r</w:t>
      </w:r>
      <w:r>
        <w:rPr>
          <w:rFonts w:ascii="Times New Roman" w:hAnsi="Times New Roman" w:eastAsia="Times New Roman" w:cs="Times New Roman"/>
          <w:rtl w:val="0"/>
        </w:rPr>
        <w:t xml:space="preserve">imination against minorities in America for decades has instilled fear in them that the discrimination has the potential to get even more severe. </w:t>
      </w:r>
    </w:p>
    <w:p>
      <w:pPr>
        <w:spacing w:line="480" w:lineRule="auto"/>
        <w:rPr>
          <w:rFonts w:ascii="Times New Roman" w:hAnsi="Times New Roman" w:eastAsia="Times New Roman" w:cs="Times New Roman"/>
        </w:rPr>
      </w:pPr>
      <w:r>
        <w:rPr>
          <w:rFonts w:ascii="Times New Roman" w:hAnsi="Times New Roman" w:eastAsia="Times New Roman" w:cs="Times New Roman"/>
          <w:rtl w:val="0"/>
        </w:rPr>
        <w:tab/>
      </w:r>
      <w:r>
        <w:rPr>
          <w:rFonts w:ascii="Times New Roman" w:hAnsi="Times New Roman" w:eastAsia="Times New Roman" w:cs="Times New Roman"/>
          <w:rtl w:val="0"/>
        </w:rPr>
        <w:t>A lack of understanding for one’s culture has also constructed a barrier in certain groups in America from receiving proper mental health care. Cultures all have different rituals, narratives, and artifacts that form them, which are called collective representations. These factors can influence racial/ethnic groups not to seek help. According to Sage Journals,</w:t>
      </w:r>
      <w:r>
        <w:rPr>
          <w:rFonts w:ascii="Times New Roman" w:hAnsi="Times New Roman" w:eastAsia="Times New Roman" w:cs="Times New Roman"/>
          <w:color w:val="A30003"/>
          <w:rtl w:val="0"/>
        </w:rPr>
        <w:t xml:space="preserve"> </w:t>
      </w:r>
      <w:r>
        <w:rPr>
          <w:rFonts w:ascii="Times New Roman" w:hAnsi="Times New Roman" w:eastAsia="Times New Roman" w:cs="Times New Roman"/>
          <w:rtl w:val="0"/>
        </w:rPr>
        <w:t xml:space="preserve">“Variation in cultural orientations, adherence to social norms, and location in the system may generate variation in self-labeling across racial/ethnic groups” (Villatoro). Villatoro describes in the Sage Journals article that certain groups will restrain from seeking help for a mental illness due to the beliefs their culture has instilled in them. For example, The American Psychiatric Association states, “in some Asian cultures, seeking professional help for mental illness may counter cultural beliefs of a strong family, emotional restraint, and avoiding shame” (American Psychiatric Association). The assertion made by The American Psychiatric Association illustrates that some Asian Americans are not willing to get help due to the collective representations their culture has embedded in them, such as it being shameful to seek help. Cultures around America differ in their beliefs and the way they carry themselves, which can influence their stance on whether they seek help for their mental health. </w:t>
      </w:r>
    </w:p>
    <w:p>
      <w:pPr>
        <w:spacing w:line="480" w:lineRule="auto"/>
        <w:rPr>
          <w:rFonts w:ascii="Times New Roman" w:hAnsi="Times New Roman" w:eastAsia="Times New Roman" w:cs="Times New Roman"/>
        </w:rPr>
      </w:pPr>
      <w:r>
        <w:rPr>
          <w:rFonts w:ascii="Times New Roman" w:hAnsi="Times New Roman" w:eastAsia="Times New Roman" w:cs="Times New Roman"/>
          <w:rtl w:val="0"/>
        </w:rPr>
        <w:tab/>
      </w:r>
      <w:r>
        <w:rPr>
          <w:rFonts w:ascii="Times New Roman" w:hAnsi="Times New Roman" w:eastAsia="Times New Roman" w:cs="Times New Roman"/>
          <w:rtl w:val="0"/>
        </w:rPr>
        <w:t>Alongside cultural barriers, If an individual cannot find someone proficient in their language for their mental health needs, it can create a barrier from receiving proper help as well. Language allows individuals and groups to communicate with one another in a plethora of ways; however, individuals speaking different languages can cause misunderstanding and affect the conversation immensely in a negative way. According to Psychiatry Online, “previous studies have shown that psychiatric patients with limited English proficiency underutilized specialist outpatient services and that those who did receive such services were less likely to participate in psychotherapy than fluent English speakers” (Alegria).</w:t>
      </w:r>
      <w:r>
        <w:rPr>
          <w:rFonts w:ascii="Times New Roman" w:hAnsi="Times New Roman" w:eastAsia="Times New Roman" w:cs="Times New Roman"/>
          <w:color w:val="A30003"/>
          <w:rtl w:val="0"/>
        </w:rPr>
        <w:t xml:space="preserve"> </w:t>
      </w:r>
      <w:r>
        <w:rPr>
          <w:rFonts w:ascii="Times New Roman" w:hAnsi="Times New Roman" w:eastAsia="Times New Roman" w:cs="Times New Roman"/>
          <w:rtl w:val="0"/>
        </w:rPr>
        <w:t xml:space="preserve">The Psychiatry Online quote describes the difficulty those who do not speak English have in finding proper mental health care. Non-English speaking individuals have a hard time trying to navigate how to get help when they can’t engage in a conversation about their needs. </w:t>
      </w:r>
    </w:p>
    <w:p>
      <w:pPr>
        <w:spacing w:line="480" w:lineRule="auto"/>
        <w:rPr>
          <w:rFonts w:ascii="Times New Roman" w:hAnsi="Times New Roman" w:eastAsia="Times New Roman" w:cs="Times New Roman"/>
        </w:rPr>
      </w:pPr>
      <w:r>
        <w:rPr>
          <w:rFonts w:ascii="Times New Roman" w:hAnsi="Times New Roman" w:eastAsia="Times New Roman" w:cs="Times New Roman"/>
          <w:rtl w:val="0"/>
        </w:rPr>
        <w:tab/>
      </w:r>
      <w:r>
        <w:rPr>
          <w:rFonts w:ascii="Times New Roman" w:hAnsi="Times New Roman" w:eastAsia="Times New Roman" w:cs="Times New Roman"/>
          <w:rtl w:val="0"/>
        </w:rPr>
        <w:t xml:space="preserve">The lack of respect in American institutions towards minorities has caused oppressed groups to avoid seeking help from them, which reduces the resources available to them. According to the American Psychiatric Association, “only one-in-three African Americans who need mental health care receive it” (American Psychiatric Association). The policies, regulations and employment positions in American institutions have left oppressed groups feeling under-represented and unheard which alter their appeal to mental health care treatment. The Wiley Online Library conducted a study which showed an immense lack of trust in United States institutions from minorities. The study conveyed how “black people have gone into the mental health care system to get help, but have lost things that are important to them” (Alang). The conclusion made by the study shows how mistreatment in American systems has made oppressed people frightened to go back to them. In other words, the fear instilled in minorities due to oppression in American institutions is drastically reducing their urge to get the help they need. </w:t>
      </w:r>
    </w:p>
    <w:p>
      <w:pPr>
        <w:spacing w:line="480" w:lineRule="auto"/>
        <w:rPr>
          <w:rFonts w:ascii="Times New Roman" w:hAnsi="Times New Roman" w:eastAsia="Times New Roman" w:cs="Times New Roman"/>
        </w:rPr>
      </w:pPr>
      <w:r>
        <w:rPr>
          <w:rFonts w:ascii="Times New Roman" w:hAnsi="Times New Roman" w:eastAsia="Times New Roman" w:cs="Times New Roman"/>
          <w:rtl w:val="0"/>
        </w:rPr>
        <w:tab/>
      </w:r>
      <w:r>
        <w:rPr>
          <w:rFonts w:ascii="Times New Roman" w:hAnsi="Times New Roman" w:eastAsia="Times New Roman" w:cs="Times New Roman"/>
          <w:rtl w:val="0"/>
        </w:rPr>
        <w:t>Resources are a vital aspect to acquiring proper care for an individual’s mental health. The link discovered between race and availability to resources proved to stagger the opportunity of getting proficient help. Villatoro states,“the benefits of educational and economical resources for the identification of need for treatment and its response may not extend to racial/ethnic minority populations in the same way it benefits non-Latino whites” (Villatoro). Villatoro is concluding the benefits non-Latino whites have in accessing resources and being able to use them proficiently. Resources may conclude facilities and programs embedded in the community to connect people with information on how to seek help. The resources in your community allow easier access for help, but what if there is none? According to the Psychiatry Service article, “research has found that the more behavioral health specialists there are in a community, the more likely individuals are to use these services” (Alegria). The research states in the previous article that this is often seen with marginalized races or ethnicity</w:t>
      </w:r>
      <w:bookmarkStart w:id="0" w:name="_GoBack"/>
      <w:bookmarkEnd w:id="0"/>
      <w:r>
        <w:rPr>
          <w:rFonts w:ascii="Times New Roman" w:hAnsi="Times New Roman" w:eastAsia="Times New Roman" w:cs="Times New Roman"/>
          <w:rtl w:val="0"/>
        </w:rPr>
        <w:t xml:space="preserve">, as well as within those experiencing poverty or homelessness. Non-Latino whites have an advantage over other races/ethnicity who do not commonly have the access to those crucial resources. </w:t>
      </w:r>
    </w:p>
    <w:p>
      <w:pPr>
        <w:spacing w:line="480" w:lineRule="auto"/>
        <w:rPr>
          <w:rFonts w:ascii="Times New Roman" w:hAnsi="Times New Roman" w:eastAsia="Times New Roman" w:cs="Times New Roman"/>
        </w:rPr>
      </w:pPr>
      <w:r>
        <w:rPr>
          <w:rFonts w:ascii="Times New Roman" w:hAnsi="Times New Roman" w:eastAsia="Times New Roman" w:cs="Times New Roman"/>
          <w:rtl w:val="0"/>
        </w:rPr>
        <w:tab/>
      </w:r>
      <w:r>
        <w:rPr>
          <w:rFonts w:ascii="Times New Roman" w:hAnsi="Times New Roman" w:eastAsia="Times New Roman" w:cs="Times New Roman"/>
          <w:rtl w:val="0"/>
        </w:rPr>
        <w:t xml:space="preserve">The sources throughout this essay conclude Collins' discussion in </w:t>
      </w:r>
      <w:r>
        <w:rPr>
          <w:rFonts w:ascii="Times New Roman" w:hAnsi="Times New Roman" w:eastAsia="Times New Roman" w:cs="Times New Roman"/>
          <w:i/>
          <w:rtl w:val="0"/>
        </w:rPr>
        <w:t>The Matrix of Domination</w:t>
      </w:r>
      <w:r>
        <w:rPr>
          <w:rFonts w:ascii="Times New Roman" w:hAnsi="Times New Roman" w:eastAsia="Times New Roman" w:cs="Times New Roman"/>
          <w:rtl w:val="0"/>
        </w:rPr>
        <w:t xml:space="preserve"> on how oppressed people in our society have a beneficial perspective that should be looked at. When white men are the focus point of so many US institutions, the institutions are listening to the group that is the least oppressed in America. A black resident took note of this in the Wiley Online Library article by stating, “if the board of directors are all white, they should be asking themselves why” (Alang).  This retort suggests a reexamining of the people in charge of making the policies. When the least oppressed group is controlling the situations, it allows for unfair treatment towards minorities to be suggested. </w:t>
      </w:r>
    </w:p>
    <w:p>
      <w:pPr>
        <w:spacing w:line="48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For Collins, African American women show a perspective that can illustrate where in the system inequalities are shown between minorities and non-Latino whites. By looking at this perspective, institutions can contribute to decreasing the stigma in communities. Decreasing stigma in communities can be attributed to evaluating where the stigma is stemming from and how the oppressed groups think it can be nurtured. The knowledge obtained from these groups when creating new policies and regulations in the mental health institutions is crucial for reducing the stigma in communities. </w:t>
      </w:r>
    </w:p>
    <w:p>
      <w:pPr>
        <w:spacing w:line="48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Discussing an oppressed group's culture from their point of view allows a universal understanding of their needs. Not everyone will accept different cultures, but it is important to get members of mental health institutions to understand where their clients are coming from and how to help them to the best of their knowledge. The oppressed groups' knowledge is obtained from personal experience and is a direct correlation of how their culture has impacted them. Educating others on a culture has to come from an individual in that culture because those who are not oppressed cannot fully comprehend what it is like for them. </w:t>
      </w:r>
    </w:p>
    <w:p>
      <w:pPr>
        <w:spacing w:line="48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Mental health care institutions can assess where they need more mental health care resources by attributing Collins theory. Primarily focusing on oppressed groups and services they lack, will lead to an increasing number of the population receiving proper mental health care. Collins summarizes the importance of community oppressed groups, such as African Americans, have sparked. Communities built by oppressed groups provide strength in fighting injustices. The communities need accessible resources for mental health that allow them to use their strength to help others and themselves. </w:t>
      </w:r>
    </w:p>
    <w:p>
      <w:pPr>
        <w:spacing w:line="480" w:lineRule="auto"/>
        <w:rPr>
          <w:rFonts w:ascii="Times New Roman" w:hAnsi="Times New Roman" w:eastAsia="Times New Roman" w:cs="Times New Roman"/>
        </w:rPr>
      </w:pPr>
      <w:r>
        <w:rPr>
          <w:rFonts w:ascii="Times New Roman" w:hAnsi="Times New Roman" w:eastAsia="Times New Roman" w:cs="Times New Roman"/>
          <w:color w:val="A30003"/>
          <w:rtl w:val="0"/>
        </w:rPr>
        <w:tab/>
      </w:r>
      <w:r>
        <w:rPr>
          <w:rFonts w:ascii="Times New Roman" w:hAnsi="Times New Roman" w:eastAsia="Times New Roman" w:cs="Times New Roman"/>
          <w:rtl w:val="0"/>
        </w:rPr>
        <w:t xml:space="preserve"> Learning from the current issues, such as the stigma, culture barriers, and lack of resources, we can ensure that the prominence of discrimination in our system can change for the better. Change can be attributed by placing those who are oppressed in the center of focus, so mental health institutions can identify factors that are wrong with the system. Mental health affects individuals everyday life and it is crucial to ensure proper care for it is taking place. In American society, individuals and systems need to influence change on expanding accessibility of mental health care resources. This change will not be an easy one; however, with reduction to the mental health stigma, cultural understanding, and proper allocation of resources, a definite improvement can be achieved in American society with equitable access for all. </w:t>
      </w:r>
    </w:p>
    <w:p>
      <w:pPr>
        <w:jc w:val="center"/>
        <w:rPr>
          <w:rFonts w:ascii="Times New Roman" w:hAnsi="Times New Roman" w:eastAsia="Times New Roman" w:cs="Times New Roman"/>
        </w:rPr>
      </w:pPr>
      <w:r>
        <w:br w:type="page"/>
      </w:r>
    </w:p>
    <w:p>
      <w:pPr>
        <w:jc w:val="center"/>
        <w:rPr>
          <w:rFonts w:ascii="Times New Roman" w:hAnsi="Times New Roman" w:eastAsia="Times New Roman" w:cs="Times New Roman"/>
        </w:rPr>
      </w:pPr>
      <w:r>
        <w:rPr>
          <w:rFonts w:ascii="Times New Roman" w:hAnsi="Times New Roman" w:eastAsia="Times New Roman" w:cs="Times New Roman"/>
          <w:rtl w:val="0"/>
        </w:rPr>
        <w:t>Works Cited</w:t>
      </w:r>
    </w:p>
    <w:p>
      <w:pPr>
        <w:jc w:val="center"/>
        <w:rPr>
          <w:rFonts w:ascii="Times New Roman" w:hAnsi="Times New Roman" w:eastAsia="Times New Roman" w:cs="Times New Roman"/>
        </w:rPr>
      </w:pPr>
    </w:p>
    <w:p>
      <w:pPr>
        <w:spacing w:after="180"/>
        <w:ind w:left="1120" w:hanging="560"/>
        <w:rPr>
          <w:rFonts w:ascii="Times New Roman" w:hAnsi="Times New Roman" w:eastAsia="Times New Roman" w:cs="Times New Roman"/>
        </w:rPr>
      </w:pPr>
      <w:r>
        <w:rPr>
          <w:rFonts w:ascii="Times New Roman" w:hAnsi="Times New Roman" w:eastAsia="Times New Roman" w:cs="Times New Roman"/>
          <w:rtl w:val="0"/>
        </w:rPr>
        <w:t xml:space="preserve">Alang, Sirry M. “Mental Health Care Among Blacks in America: Confronting Racism and Constructing Solutions .” </w:t>
      </w:r>
      <w:r>
        <w:rPr>
          <w:rFonts w:ascii="Times New Roman" w:hAnsi="Times New Roman" w:eastAsia="Times New Roman" w:cs="Times New Roman"/>
          <w:i/>
          <w:rtl w:val="0"/>
        </w:rPr>
        <w:t xml:space="preserve">Health Service Research </w:t>
      </w:r>
      <w:r>
        <w:rPr>
          <w:rFonts w:ascii="Times New Roman" w:hAnsi="Times New Roman" w:eastAsia="Times New Roman" w:cs="Times New Roman"/>
          <w:rtl w:val="0"/>
        </w:rPr>
        <w:t>, Wiley Online Library , 27 Jan. 2019,</w:t>
      </w:r>
      <w:r>
        <w:fldChar w:fldCharType="begin"/>
      </w:r>
      <w:r>
        <w:instrText xml:space="preserve"> HYPERLINK "http://onlinelibrary-wiley-com.liblink.uncw.edu/doi/abs/10.1111/1475-6773.13115" \h </w:instrText>
      </w:r>
      <w:r>
        <w:fldChar w:fldCharType="separate"/>
      </w:r>
      <w:r>
        <w:rPr>
          <w:rFonts w:ascii="Times New Roman" w:hAnsi="Times New Roman" w:eastAsia="Times New Roman" w:cs="Times New Roman"/>
          <w:rtl w:val="0"/>
        </w:rPr>
        <w:t xml:space="preserve"> </w:t>
      </w:r>
      <w:r>
        <w:rPr>
          <w:rFonts w:ascii="Times New Roman" w:hAnsi="Times New Roman" w:eastAsia="Times New Roman" w:cs="Times New Roman"/>
          <w:rtl w:val="0"/>
        </w:rPr>
        <w:fldChar w:fldCharType="end"/>
      </w:r>
      <w:r>
        <w:fldChar w:fldCharType="begin"/>
      </w:r>
      <w:r>
        <w:instrText xml:space="preserve"> HYPERLINK "http://onlinelibrary-wiley-com.liblink.uncw.edu/doi/abs/10.1111/1475-6773.13115" \h </w:instrText>
      </w:r>
      <w:r>
        <w:fldChar w:fldCharType="separate"/>
      </w:r>
      <w:r>
        <w:rPr>
          <w:rFonts w:ascii="Times New Roman" w:hAnsi="Times New Roman" w:eastAsia="Times New Roman" w:cs="Times New Roman"/>
          <w:color w:val="1155CC"/>
          <w:u w:val="single"/>
          <w:rtl w:val="0"/>
        </w:rPr>
        <w:t>onlinelibrary-wiley-com.liblink.uncw.edu/doi/abs/10.1111/1475-6773.13115</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w:t>
      </w:r>
    </w:p>
    <w:p>
      <w:pPr>
        <w:spacing w:after="180"/>
        <w:ind w:left="1120" w:hanging="560"/>
        <w:rPr>
          <w:rFonts w:ascii="Times New Roman" w:hAnsi="Times New Roman" w:eastAsia="Times New Roman" w:cs="Times New Roman"/>
        </w:rPr>
      </w:pPr>
      <w:r>
        <w:rPr>
          <w:rFonts w:ascii="Times New Roman" w:hAnsi="Times New Roman" w:eastAsia="Times New Roman" w:cs="Times New Roman"/>
          <w:rtl w:val="0"/>
        </w:rPr>
        <w:t xml:space="preserve">Alegria, Margarita, and Glorisa Canino. “Mental Health Care for Latinos: Inequalities Is Use of Specialty Mental Health Services among Latinos, African Americans, and Non-Latinos Whites.” </w:t>
      </w:r>
      <w:r>
        <w:rPr>
          <w:rFonts w:ascii="Times New Roman" w:hAnsi="Times New Roman" w:eastAsia="Times New Roman" w:cs="Times New Roman"/>
          <w:i/>
          <w:rtl w:val="0"/>
        </w:rPr>
        <w:t xml:space="preserve">Psychiatry Services </w:t>
      </w:r>
      <w:r>
        <w:rPr>
          <w:rFonts w:ascii="Times New Roman" w:hAnsi="Times New Roman" w:eastAsia="Times New Roman" w:cs="Times New Roman"/>
          <w:rtl w:val="0"/>
        </w:rPr>
        <w:t>, American Psychiatric Association , 1 Dec. 2002,</w:t>
      </w:r>
      <w:r>
        <w:fldChar w:fldCharType="begin"/>
      </w:r>
      <w:r>
        <w:instrText xml:space="preserve"> HYPERLINK "http://ps-psychiatryonline-org.liblink.uncw.edu/doi/full/10.1176/appi.ps.53.12.1547" \h </w:instrText>
      </w:r>
      <w:r>
        <w:fldChar w:fldCharType="separate"/>
      </w:r>
      <w:r>
        <w:rPr>
          <w:rFonts w:ascii="Times New Roman" w:hAnsi="Times New Roman" w:eastAsia="Times New Roman" w:cs="Times New Roman"/>
          <w:rtl w:val="0"/>
        </w:rPr>
        <w:t xml:space="preserve"> </w:t>
      </w:r>
      <w:r>
        <w:rPr>
          <w:rFonts w:ascii="Times New Roman" w:hAnsi="Times New Roman" w:eastAsia="Times New Roman" w:cs="Times New Roman"/>
          <w:rtl w:val="0"/>
        </w:rPr>
        <w:fldChar w:fldCharType="end"/>
      </w:r>
      <w:r>
        <w:fldChar w:fldCharType="begin"/>
      </w:r>
      <w:r>
        <w:instrText xml:space="preserve"> HYPERLINK "http://ps-psychiatryonline-org.liblink.uncw.edu/doi/full/10.1176/appi.ps.53.12.1547" \h </w:instrText>
      </w:r>
      <w:r>
        <w:fldChar w:fldCharType="separate"/>
      </w:r>
      <w:r>
        <w:rPr>
          <w:rFonts w:ascii="Times New Roman" w:hAnsi="Times New Roman" w:eastAsia="Times New Roman" w:cs="Times New Roman"/>
          <w:color w:val="1155CC"/>
          <w:u w:val="single"/>
          <w:rtl w:val="0"/>
        </w:rPr>
        <w:t>ps-psychiatryonline-org.liblink.uncw.edu/doi/full/10.1176/appi.ps.53.12.1547</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w:t>
      </w:r>
    </w:p>
    <w:p>
      <w:pPr>
        <w:spacing w:after="180"/>
        <w:ind w:left="1120" w:hanging="560"/>
        <w:rPr>
          <w:rFonts w:ascii="Times New Roman" w:hAnsi="Times New Roman" w:eastAsia="Times New Roman" w:cs="Times New Roman"/>
        </w:rPr>
      </w:pPr>
      <w:r>
        <w:rPr>
          <w:rFonts w:ascii="Times New Roman" w:hAnsi="Times New Roman" w:eastAsia="Times New Roman" w:cs="Times New Roman"/>
          <w:rtl w:val="0"/>
        </w:rPr>
        <w:t xml:space="preserve">“Mental Health Advocacy .” </w:t>
      </w:r>
      <w:r>
        <w:rPr>
          <w:rFonts w:ascii="Times New Roman" w:hAnsi="Times New Roman" w:eastAsia="Times New Roman" w:cs="Times New Roman"/>
          <w:i/>
          <w:rtl w:val="0"/>
        </w:rPr>
        <w:t>Community of Hearts</w:t>
      </w:r>
      <w:r>
        <w:rPr>
          <w:rFonts w:ascii="Times New Roman" w:hAnsi="Times New Roman" w:eastAsia="Times New Roman" w:cs="Times New Roman"/>
          <w:rtl w:val="0"/>
        </w:rPr>
        <w:t>,</w:t>
      </w:r>
      <w:r>
        <w:fldChar w:fldCharType="begin"/>
      </w:r>
      <w:r>
        <w:instrText xml:space="preserve"> HYPERLINK "http://www.communityofhearts.org/?gclid=Cj0KCQjwyZmEBhCpARIsALIzmnJyaDULUj2lNe8fLN6fPfpqeTdvYLnrK3DeDVlQ1LgThCaVYmGYHU8aAsBKEALw_wcB" \h </w:instrText>
      </w:r>
      <w:r>
        <w:fldChar w:fldCharType="separate"/>
      </w:r>
      <w:r>
        <w:rPr>
          <w:rFonts w:ascii="Times New Roman" w:hAnsi="Times New Roman" w:eastAsia="Times New Roman" w:cs="Times New Roman"/>
          <w:rtl w:val="0"/>
        </w:rPr>
        <w:t xml:space="preserve"> </w:t>
      </w:r>
      <w:r>
        <w:rPr>
          <w:rFonts w:ascii="Times New Roman" w:hAnsi="Times New Roman" w:eastAsia="Times New Roman" w:cs="Times New Roman"/>
          <w:rtl w:val="0"/>
        </w:rPr>
        <w:fldChar w:fldCharType="end"/>
      </w:r>
      <w:r>
        <w:fldChar w:fldCharType="begin"/>
      </w:r>
      <w:r>
        <w:instrText xml:space="preserve"> HYPERLINK "http://www.communityofhearts.org/?gclid=Cj0KCQjwyZmEBhCpARIsALIzmnJyaDULUj2lNe8fLN6fPfpqeTdvYLnrK3DeDVlQ1LgThCaVYmGYHU8aAsBKEALw_wcB" \h </w:instrText>
      </w:r>
      <w:r>
        <w:fldChar w:fldCharType="separate"/>
      </w:r>
      <w:r>
        <w:rPr>
          <w:rFonts w:ascii="Times New Roman" w:hAnsi="Times New Roman" w:eastAsia="Times New Roman" w:cs="Times New Roman"/>
          <w:color w:val="1155CC"/>
          <w:u w:val="single"/>
          <w:rtl w:val="0"/>
        </w:rPr>
        <w:t>www.communityofhearts.org/?gclid=Cj0KCQjwyZmEBhCpARIsALIzmnJyaDULUj2lNe8fLN6fPfpqeTdvYLnrK3DeDVlQ1LgThCaVYmGYHU8aAsBKEALw_wcB</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w:t>
      </w:r>
    </w:p>
    <w:p>
      <w:pPr>
        <w:spacing w:after="180"/>
        <w:ind w:left="1120" w:hanging="560"/>
        <w:rPr>
          <w:rFonts w:ascii="Times New Roman" w:hAnsi="Times New Roman" w:eastAsia="Times New Roman" w:cs="Times New Roman"/>
        </w:rPr>
      </w:pPr>
      <w:r>
        <w:rPr>
          <w:rFonts w:ascii="Times New Roman" w:hAnsi="Times New Roman" w:eastAsia="Times New Roman" w:cs="Times New Roman"/>
          <w:i/>
          <w:rtl w:val="0"/>
        </w:rPr>
        <w:t xml:space="preserve">Stigma, Prejudice, and Discrimination Against People with Mental Illnesses </w:t>
      </w:r>
      <w:r>
        <w:rPr>
          <w:rFonts w:ascii="Times New Roman" w:hAnsi="Times New Roman" w:eastAsia="Times New Roman" w:cs="Times New Roman"/>
          <w:rtl w:val="0"/>
        </w:rPr>
        <w:t xml:space="preserve">. American Psychiatric Association , </w:t>
      </w:r>
      <w:r>
        <w:fldChar w:fldCharType="begin"/>
      </w:r>
      <w:r>
        <w:instrText xml:space="preserve"> HYPERLINK "http://www.psychiatry.org/patients-families/stigma-and-discrimination" \h </w:instrText>
      </w:r>
      <w:r>
        <w:fldChar w:fldCharType="separate"/>
      </w:r>
      <w:r>
        <w:rPr>
          <w:rFonts w:ascii="Times New Roman" w:hAnsi="Times New Roman" w:eastAsia="Times New Roman" w:cs="Times New Roman"/>
          <w:color w:val="1155CC"/>
          <w:u w:val="single"/>
          <w:rtl w:val="0"/>
        </w:rPr>
        <w:t>www.psychiatry.org/patients-families/stigma-and-discrimination</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w:t>
      </w:r>
    </w:p>
    <w:p>
      <w:pPr>
        <w:spacing w:after="180"/>
        <w:ind w:left="1120" w:hanging="560"/>
        <w:rPr>
          <w:rFonts w:ascii="Times New Roman" w:hAnsi="Times New Roman" w:eastAsia="Times New Roman" w:cs="Times New Roman"/>
        </w:rPr>
      </w:pPr>
      <w:r>
        <w:rPr>
          <w:rFonts w:ascii="Times New Roman" w:hAnsi="Times New Roman" w:eastAsia="Times New Roman" w:cs="Times New Roman"/>
          <w:rtl w:val="0"/>
        </w:rPr>
        <w:t xml:space="preserve">Villatoro , Alice P, et al. “Perceived Need For Mental Health Care: The Intersection of Race, Ethnicity, Gender, and Socioeconomic Status .” </w:t>
      </w:r>
      <w:r>
        <w:rPr>
          <w:rFonts w:ascii="Times New Roman" w:hAnsi="Times New Roman" w:eastAsia="Times New Roman" w:cs="Times New Roman"/>
          <w:i/>
          <w:rtl w:val="0"/>
        </w:rPr>
        <w:t xml:space="preserve">Society and Mental Health </w:t>
      </w:r>
      <w:r>
        <w:rPr>
          <w:rFonts w:ascii="Times New Roman" w:hAnsi="Times New Roman" w:eastAsia="Times New Roman" w:cs="Times New Roman"/>
          <w:rtl w:val="0"/>
        </w:rPr>
        <w:t xml:space="preserve">, Sage Journals , 1 Aug. 2017, apps.webofknowledge.com.liblink.uncw.edu/full_record.do?product=WOS&amp;search_mode=GeneralSearch&amp;qid=3&amp;SID=7BxgsMJU5sFCmDWYXMT&amp;page=1&amp;doc=1.    </w:t>
      </w:r>
    </w:p>
    <w:p>
      <w:pPr>
        <w:rPr>
          <w:rFonts w:ascii="Times New Roman" w:hAnsi="Times New Roman" w:eastAsia="Times New Roman" w:cs="Times New Roman"/>
        </w:rPr>
      </w:pPr>
    </w:p>
    <w:p/>
    <w:sectPr>
      <w:headerReference r:id="rId3" w:type="default"/>
      <w:pgSz w:w="12240" w:h="15840"/>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86"/>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0000000000000000000"/>
    <w:charset w:val="86"/>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rFonts w:ascii="Times New Roman" w:hAnsi="Times New Roman" w:eastAsia="Times New Roman" w:cs="Times New Roman"/>
      </w:rPr>
    </w:pPr>
    <w:r>
      <w:rPr>
        <w:rFonts w:ascii="Times New Roman" w:hAnsi="Times New Roman" w:eastAsia="Times New Roman" w:cs="Times New Roman"/>
        <w:rtl w:val="0"/>
      </w:rPr>
      <w:t xml:space="preserve">Camden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w:instrText>
    </w:r>
    <w:r>
      <w:rPr>
        <w:rFonts w:ascii="Times New Roman" w:hAnsi="Times New Roman" w:eastAsia="Times New Roman" w:cs="Times New Roman"/>
      </w:rPr>
      <w:fldChar w:fldCharType="separate"/>
    </w:r>
    <w:r>
      <w:rPr>
        <w:rFonts w:ascii="Times New Roman" w:hAnsi="Times New Roman" w:eastAsia="Times New Roman" w:cs="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documentProtection w:enforcement="0"/>
  <w:defaultTabStop w:val="720"/>
  <w:compat>
    <w:compatSetting w:name="compatibilityMode" w:uri="http://schemas.microsoft.com/office/word" w:val="15"/>
  </w:compat>
  <w:rsids>
    <w:rsidRoot w:val="00000000"/>
    <w:rsid w:val="67DF35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spacing w:before="400" w:after="120"/>
    </w:pPr>
    <w:rPr>
      <w:sz w:val="40"/>
      <w:szCs w:val="40"/>
    </w:rPr>
  </w:style>
  <w:style w:type="paragraph" w:styleId="3">
    <w:name w:val="heading 2"/>
    <w:basedOn w:val="1"/>
    <w:next w:val="1"/>
    <w:qFormat/>
    <w:uiPriority w:val="0"/>
    <w:pPr>
      <w:keepNext/>
      <w:keepLines/>
      <w:spacing w:before="360" w:after="120"/>
    </w:pPr>
    <w:rPr>
      <w:sz w:val="32"/>
      <w:szCs w:val="32"/>
    </w:rPr>
  </w:style>
  <w:style w:type="paragraph" w:styleId="4">
    <w:name w:val="heading 3"/>
    <w:basedOn w:val="1"/>
    <w:next w:val="1"/>
    <w:qFormat/>
    <w:uiPriority w:val="0"/>
    <w:pPr>
      <w:keepNext/>
      <w:keepLines/>
      <w:spacing w:before="320" w:after="80"/>
    </w:pPr>
    <w:rPr>
      <w:color w:val="434343"/>
      <w:sz w:val="28"/>
      <w:szCs w:val="28"/>
    </w:rPr>
  </w:style>
  <w:style w:type="paragraph" w:styleId="5">
    <w:name w:val="heading 4"/>
    <w:basedOn w:val="1"/>
    <w:next w:val="1"/>
    <w:qFormat/>
    <w:uiPriority w:val="0"/>
    <w:pPr>
      <w:keepNext/>
      <w:keepLines/>
      <w:spacing w:before="280" w:after="80"/>
    </w:pPr>
    <w:rPr>
      <w:color w:val="666666"/>
      <w:sz w:val="24"/>
      <w:szCs w:val="24"/>
    </w:rPr>
  </w:style>
  <w:style w:type="paragraph" w:styleId="6">
    <w:name w:val="heading 5"/>
    <w:basedOn w:val="1"/>
    <w:next w:val="1"/>
    <w:qFormat/>
    <w:uiPriority w:val="0"/>
    <w:pPr>
      <w:keepNext/>
      <w:keepLines/>
      <w:spacing w:before="240" w:after="80"/>
    </w:pPr>
    <w:rPr>
      <w:color w:val="666666"/>
      <w:sz w:val="22"/>
      <w:szCs w:val="22"/>
    </w:rPr>
  </w:style>
  <w:style w:type="paragraph" w:styleId="7">
    <w:name w:val="heading 6"/>
    <w:basedOn w:val="1"/>
    <w:next w:val="1"/>
    <w:qFormat/>
    <w:uiPriority w:val="0"/>
    <w:pPr>
      <w:keepNext/>
      <w:keepLines/>
      <w:spacing w:before="240" w:after="80"/>
    </w:pPr>
    <w:rPr>
      <w:i/>
      <w:color w:val="666666"/>
      <w:sz w:val="22"/>
      <w:szCs w:val="22"/>
    </w:rPr>
  </w:style>
  <w:style w:type="character" w:default="1" w:styleId="10">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Subtitle"/>
    <w:basedOn w:val="1"/>
    <w:next w:val="1"/>
    <w:qFormat/>
    <w:uiPriority w:val="0"/>
    <w:pPr>
      <w:keepNext/>
      <w:keepLines/>
      <w:spacing w:before="0" w:after="320"/>
    </w:pPr>
    <w:rPr>
      <w:rFonts w:ascii="Arial" w:hAnsi="Arial" w:eastAsia="Arial" w:cs="Arial"/>
      <w:color w:val="666666"/>
      <w:sz w:val="30"/>
      <w:szCs w:val="30"/>
    </w:rPr>
  </w:style>
  <w:style w:type="paragraph" w:styleId="9">
    <w:name w:val="Title"/>
    <w:basedOn w:val="1"/>
    <w:next w:val="1"/>
    <w:qFormat/>
    <w:uiPriority w:val="0"/>
    <w:pPr>
      <w:keepNext/>
      <w:keepLines/>
      <w:spacing w:before="0" w:after="60"/>
    </w:pPr>
    <w:rPr>
      <w:sz w:val="52"/>
      <w:szCs w:val="52"/>
    </w:rPr>
  </w:style>
  <w:style w:type="table" w:customStyle="1" w:styleId="12">
    <w:name w:val="Table Normal1"/>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ScaleCrop>false</ScaleCrop>
  <LinksUpToDate>false</LinksUpToDate>
  <Application>WPS Office_3.1.2.5330_F1E327BC-269C-435d-A152-05C5408002CA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2021-04-28T18:51:37Z</dcterms:created>
  <dc:creator>Data</dc:creator>
  <cp:lastModifiedBy>paigecamden</cp:lastModifiedBy>
  <dcterms:modified xsi:type="dcterms:W3CDTF">2021-04-28T18:53:40Z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1033-3.1.2.5330</vt:lpwstr>
  </property>
</Properties>
</file>