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86584" w14:textId="4181C1A3" w:rsidR="00A661CA" w:rsidRPr="008E6005" w:rsidRDefault="00A661CA" w:rsidP="008146F7">
      <w:pPr>
        <w:spacing w:line="480" w:lineRule="auto"/>
        <w:rPr>
          <w:rFonts w:ascii="Times New Roman" w:hAnsi="Times New Roman" w:cs="Times New Roman"/>
        </w:rPr>
      </w:pPr>
      <w:r w:rsidRPr="008E6005">
        <w:rPr>
          <w:rFonts w:ascii="Times New Roman" w:hAnsi="Times New Roman" w:cs="Times New Roman"/>
        </w:rPr>
        <w:t>Sociology 105- 002</w:t>
      </w:r>
    </w:p>
    <w:p w14:paraId="29EE6794" w14:textId="76552426" w:rsidR="00A661CA" w:rsidRDefault="00A661CA" w:rsidP="008146F7">
      <w:pPr>
        <w:spacing w:line="480" w:lineRule="auto"/>
        <w:rPr>
          <w:rFonts w:ascii="Times New Roman" w:hAnsi="Times New Roman" w:cs="Times New Roman"/>
        </w:rPr>
      </w:pPr>
      <w:r w:rsidRPr="008E6005">
        <w:rPr>
          <w:rFonts w:ascii="Times New Roman" w:hAnsi="Times New Roman" w:cs="Times New Roman"/>
        </w:rPr>
        <w:t>18 Oct 2021</w:t>
      </w:r>
    </w:p>
    <w:p w14:paraId="3B58A9FC" w14:textId="77777777" w:rsidR="008146F7" w:rsidRPr="008E6005" w:rsidRDefault="008146F7" w:rsidP="008146F7">
      <w:pPr>
        <w:spacing w:line="480" w:lineRule="auto"/>
        <w:rPr>
          <w:rFonts w:ascii="Times New Roman" w:hAnsi="Times New Roman" w:cs="Times New Roman"/>
        </w:rPr>
      </w:pPr>
    </w:p>
    <w:p w14:paraId="6645302E" w14:textId="0FDD1AB0" w:rsidR="00A661CA" w:rsidRPr="008E6005" w:rsidRDefault="006F65D4" w:rsidP="008146F7">
      <w:pPr>
        <w:spacing w:line="480" w:lineRule="auto"/>
        <w:jc w:val="center"/>
        <w:rPr>
          <w:rFonts w:ascii="Times New Roman" w:hAnsi="Times New Roman" w:cs="Times New Roman"/>
        </w:rPr>
      </w:pPr>
      <w:r>
        <w:rPr>
          <w:rFonts w:ascii="Times New Roman" w:hAnsi="Times New Roman" w:cs="Times New Roman"/>
        </w:rPr>
        <w:t>Reflection Essay 1</w:t>
      </w:r>
    </w:p>
    <w:p w14:paraId="13DA18A1" w14:textId="77777777" w:rsidR="008146F7" w:rsidRDefault="008146F7" w:rsidP="006F65D4">
      <w:pPr>
        <w:pStyle w:val="NormalWeb"/>
        <w:spacing w:before="0" w:beforeAutospacing="0" w:after="0" w:afterAutospacing="0" w:line="480" w:lineRule="auto"/>
        <w:ind w:firstLine="720"/>
        <w:rPr>
          <w:color w:val="0E101A"/>
        </w:rPr>
      </w:pPr>
      <w:r>
        <w:rPr>
          <w:color w:val="0E101A"/>
        </w:rPr>
        <w:t>Have you or someone you know ever questioned religion or what religion means to you? I have. Religion is something that many people consider a top priority in their lives. It gives people a way to frame their morals and a way to direct the choices that they make throughout their lives. It can act as a pathway to guide your life. However, religion is something that many people also question. People who are very religious and grounded by religion can sometimes judge those who question religion or aren’t as grounded by it. This idea was something I was worried about when I began to question religion. My whole life I was surrounded by family and friends who put religion as one of the top priorities in their life. They questioned me when I began to ponder the importance of religion in my own life. </w:t>
      </w:r>
    </w:p>
    <w:p w14:paraId="30EFA19F" w14:textId="77777777" w:rsidR="008146F7" w:rsidRDefault="008146F7" w:rsidP="008146F7">
      <w:pPr>
        <w:pStyle w:val="NormalWeb"/>
        <w:spacing w:before="0" w:beforeAutospacing="0" w:after="0" w:afterAutospacing="0" w:line="480" w:lineRule="auto"/>
        <w:rPr>
          <w:color w:val="0E101A"/>
        </w:rPr>
      </w:pPr>
      <w:r>
        <w:rPr>
          <w:color w:val="0E101A"/>
        </w:rPr>
        <w:t>           Religion is one of the founding principles of sociology and arguably is one of the biggest influences in one’s life; from day-to-day conditions to pathways in which one guides their life. Religion throughout the timeline of society has continuously developed and gained more and more importance. At the beginning of society, religion helped shape language and create social groups as well as being something that didn’t make you lesser-than or different than someone else. Currently, religion still creates social groups but can also play a role in the creation of stereotypes and in “othering” people who don’t have the same beliefs as you may. In earlier periods of society, religion was more important to define social groups than it currently is now </w:t>
      </w:r>
    </w:p>
    <w:p w14:paraId="74180F06" w14:textId="77777777" w:rsidR="008146F7" w:rsidRDefault="008146F7" w:rsidP="008146F7">
      <w:pPr>
        <w:pStyle w:val="NormalWeb"/>
        <w:spacing w:before="0" w:beforeAutospacing="0" w:after="0" w:afterAutospacing="0" w:line="480" w:lineRule="auto"/>
        <w:rPr>
          <w:color w:val="0E101A"/>
        </w:rPr>
      </w:pPr>
      <w:r>
        <w:rPr>
          <w:color w:val="0E101A"/>
        </w:rPr>
        <w:lastRenderedPageBreak/>
        <w:t xml:space="preserve">           Religion has been an important aspect of society for centuries and continues to grow with society as society develops. You may be wondering why religion is so important and what exactly religion has done for society. In present-day society, there are many different religions as well as different groups formed out of a broader religion. For example, Christianity has many different branches. There’s Presbyterian, Catholic, Eastern Orthodox, and many more. Most religions have different branches based on one broad idea. While each one has similarities, they are all separated by smaller beliefs that categorize people into groups of religion within a religion. Religion today has grown into something that is more than a personal belief; it is involved in government, politics, and protests. In the earlier periods of society, religion </w:t>
      </w:r>
      <w:proofErr w:type="gramStart"/>
      <w:r>
        <w:rPr>
          <w:color w:val="0E101A"/>
        </w:rPr>
        <w:t>was something that was</w:t>
      </w:r>
      <w:proofErr w:type="gramEnd"/>
      <w:r>
        <w:rPr>
          <w:color w:val="0E101A"/>
        </w:rPr>
        <w:t xml:space="preserve"> used to create languages and cognition as well as being used as a tool to create groups within a society. So, while religion has changed and developed over time, the founding principle of social group creation still exists. </w:t>
      </w:r>
    </w:p>
    <w:p w14:paraId="5A055735" w14:textId="77777777" w:rsidR="008146F7" w:rsidRDefault="008146F7" w:rsidP="008146F7">
      <w:pPr>
        <w:pStyle w:val="NormalWeb"/>
        <w:spacing w:before="0" w:beforeAutospacing="0" w:after="0" w:afterAutospacing="0" w:line="480" w:lineRule="auto"/>
        <w:rPr>
          <w:color w:val="0E101A"/>
        </w:rPr>
      </w:pPr>
      <w:r>
        <w:rPr>
          <w:color w:val="0E101A"/>
        </w:rPr>
        <w:t>           At the beginning of society, religion was analyzed as a tool that helped to create social groups and develop language and cognition. In the essay, </w:t>
      </w:r>
      <w:r>
        <w:rPr>
          <w:rStyle w:val="Emphasis"/>
          <w:color w:val="0E101A"/>
        </w:rPr>
        <w:t>Neurology of Religion, </w:t>
      </w:r>
      <w:r>
        <w:rPr>
          <w:color w:val="0E101A"/>
        </w:rPr>
        <w:t xml:space="preserve">by Alexandra Maryanski and Jonathan H. Turner, they go into depth about the effects of religion in earlier society. They argue that religion helped to “work on a facility…on the hominin brain to increase sociality and capacities for group formation among humans’ ancestors. (Pages 113-114)” Religion played an interesting role in organizing rituals and increasing religious behavior and social groups. The largest effect of religion as argued by </w:t>
      </w:r>
      <w:proofErr w:type="gramStart"/>
      <w:r>
        <w:rPr>
          <w:color w:val="0E101A"/>
        </w:rPr>
        <w:t>Maryanski</w:t>
      </w:r>
      <w:proofErr w:type="gramEnd"/>
      <w:r>
        <w:rPr>
          <w:color w:val="0E101A"/>
        </w:rPr>
        <w:t xml:space="preserve"> and Turner is the social group forming factor. In the period of society discussed in the essay, religion wasn’t used in a group form to create social standards or stereotypes, but rather provide individuals with a proper place to fit into society. It helped to create a deeper level of cognition, and over time has changed into a way to be categorized in society. </w:t>
      </w:r>
    </w:p>
    <w:p w14:paraId="19EF7A2D" w14:textId="77777777" w:rsidR="008146F7" w:rsidRDefault="008146F7" w:rsidP="008146F7">
      <w:pPr>
        <w:pStyle w:val="NormalWeb"/>
        <w:spacing w:before="0" w:beforeAutospacing="0" w:after="0" w:afterAutospacing="0" w:line="480" w:lineRule="auto"/>
        <w:rPr>
          <w:color w:val="0E101A"/>
        </w:rPr>
      </w:pPr>
      <w:r>
        <w:rPr>
          <w:color w:val="0E101A"/>
        </w:rPr>
        <w:lastRenderedPageBreak/>
        <w:t>           As argued by Durkheim, religion “provides social cohesion to help maintain social solidarity through shared religious beliefs.” This means that religion was a form of unity and played a major role in shaping society as we know it today. I believe that without the formation of religious groups, society would not be the same. Without the formation of religion, society wouldn’t have a unifying factor that allowed people to find their social group and expand their beliefs. Religion acts as a form of expression, and that is one idea that hasn’t changed as society has developed throughout the centuries. </w:t>
      </w:r>
    </w:p>
    <w:p w14:paraId="132ED5BC" w14:textId="52424D6C" w:rsidR="008146F7" w:rsidRDefault="008146F7" w:rsidP="008146F7">
      <w:pPr>
        <w:pStyle w:val="NormalWeb"/>
        <w:spacing w:before="0" w:beforeAutospacing="0" w:after="0" w:afterAutospacing="0" w:line="480" w:lineRule="auto"/>
        <w:rPr>
          <w:color w:val="0E101A"/>
        </w:rPr>
      </w:pPr>
      <w:r>
        <w:rPr>
          <w:color w:val="0E101A"/>
        </w:rPr>
        <w:t xml:space="preserve">           Religion has continuously shifted throughout society. As stated previously, religion acted as a tool for the formation of social groups and aided in increasing cognition. Currently, religion still creates social groups, but in a different way than in earlier periods. My experience with religion hasn’t always been smooth sailing. I grew up in a Christian household, with a mom who took my brother and </w:t>
      </w:r>
      <w:r w:rsidR="006F65D4">
        <w:rPr>
          <w:color w:val="0E101A"/>
        </w:rPr>
        <w:t>I</w:t>
      </w:r>
      <w:r>
        <w:rPr>
          <w:color w:val="0E101A"/>
        </w:rPr>
        <w:t xml:space="preserve"> to church every Sunday and even some Wednesdays for small group studies. I also went to a Christian school from kindergarten to third grade. I didn’t begin to question religion until I went through a traumatic experience. After this, I began to wonder why God would allow such a bad thing to happen to me and my family at such a young age, so I started looking into other religions or even into spirituality. I eventually settled on more of a belief of spirituality rather than a specific religion, and it was at first something very hard for my mother to understand. Once I voiced to her why I questioned it, however, she began to become more understanding and respect my new beliefs. I know quite a few people who have gone through something similar </w:t>
      </w:r>
      <w:proofErr w:type="gramStart"/>
      <w:r>
        <w:rPr>
          <w:color w:val="0E101A"/>
        </w:rPr>
        <w:t>in regards to</w:t>
      </w:r>
      <w:proofErr w:type="gramEnd"/>
      <w:r>
        <w:rPr>
          <w:color w:val="0E101A"/>
        </w:rPr>
        <w:t xml:space="preserve"> questioning religion and I think it is a very interesting thing to occur when someone begins to question it. While I do not belong to a specific religion when meeting and interacting with other spiritual </w:t>
      </w:r>
      <w:proofErr w:type="gramStart"/>
      <w:r>
        <w:rPr>
          <w:color w:val="0E101A"/>
        </w:rPr>
        <w:t>people</w:t>
      </w:r>
      <w:proofErr w:type="gramEnd"/>
      <w:r>
        <w:rPr>
          <w:color w:val="0E101A"/>
        </w:rPr>
        <w:t xml:space="preserve"> I feel that I am a part of a social group. This is something important to analyze because religions are very specific groups in society and </w:t>
      </w:r>
      <w:r>
        <w:rPr>
          <w:color w:val="0E101A"/>
        </w:rPr>
        <w:lastRenderedPageBreak/>
        <w:t xml:space="preserve">if you don’t fit into one of those groups, you can be seen as an outsider. I have only felt this way a few times, but for the most part, I do still feel like I belong to a group in society, whether or not religious people would view me as </w:t>
      </w:r>
      <w:proofErr w:type="gramStart"/>
      <w:r>
        <w:rPr>
          <w:color w:val="0E101A"/>
        </w:rPr>
        <w:t>an “other”</w:t>
      </w:r>
      <w:proofErr w:type="gramEnd"/>
      <w:r>
        <w:rPr>
          <w:color w:val="0E101A"/>
        </w:rPr>
        <w:t>. </w:t>
      </w:r>
    </w:p>
    <w:p w14:paraId="06CA486B" w14:textId="11076897" w:rsidR="008146F7" w:rsidRDefault="008146F7" w:rsidP="008146F7">
      <w:pPr>
        <w:pStyle w:val="NormalWeb"/>
        <w:spacing w:before="0" w:beforeAutospacing="0" w:after="0" w:afterAutospacing="0" w:line="480" w:lineRule="auto"/>
        <w:rPr>
          <w:color w:val="0E101A"/>
        </w:rPr>
      </w:pPr>
      <w:r>
        <w:rPr>
          <w:color w:val="0E101A"/>
        </w:rPr>
        <w:t xml:space="preserve">           Another major way that religion has shifted in society over time is through </w:t>
      </w:r>
      <w:r w:rsidR="006F65D4">
        <w:rPr>
          <w:color w:val="0E101A"/>
        </w:rPr>
        <w:t xml:space="preserve">the way that it is used and how it affects people in society. </w:t>
      </w:r>
      <w:r>
        <w:rPr>
          <w:color w:val="0E101A"/>
        </w:rPr>
        <w:t>While religion was once used as a tool for belonging in society, it is now used in government and politics as well as creating a sense of belonging in society. People in the government, as well as politicians, have come to realize the power that religion has over people, and have started using it against people in things like trying to gain a vote in an election. This is also something that I think is important to analyze because, in the earlier periods of society, religion was seen as a positive aspect of society that captured ones’ beliefs and morals. While this is still true, it is also used as a tool against people in present-day society. Religion has gone from something with such a positive connotation to something with a slightly negative connotation. </w:t>
      </w:r>
    </w:p>
    <w:p w14:paraId="1948F06A" w14:textId="7CD2DAFF" w:rsidR="008146F7" w:rsidRDefault="008146F7" w:rsidP="008146F7">
      <w:pPr>
        <w:pStyle w:val="NormalWeb"/>
        <w:spacing w:before="0" w:beforeAutospacing="0" w:after="0" w:afterAutospacing="0" w:line="480" w:lineRule="auto"/>
        <w:rPr>
          <w:color w:val="0E101A"/>
        </w:rPr>
      </w:pPr>
      <w:r>
        <w:rPr>
          <w:color w:val="0E101A"/>
        </w:rPr>
        <w:t xml:space="preserve">           I believe that religion was a more important aspect of society during the earlier </w:t>
      </w:r>
      <w:r w:rsidR="006F65D4">
        <w:rPr>
          <w:color w:val="0E101A"/>
        </w:rPr>
        <w:t xml:space="preserve">time </w:t>
      </w:r>
      <w:r>
        <w:rPr>
          <w:color w:val="0E101A"/>
        </w:rPr>
        <w:t xml:space="preserve">periods because it is now used as a tool against people, rather than something that solely helps to create social groups. As argued throughout the essay, religion does continue to aid in the creation of social groups, but often is not a positive thing and can push people to be considered “others” of society if they do not agree with </w:t>
      </w:r>
      <w:proofErr w:type="gramStart"/>
      <w:r>
        <w:rPr>
          <w:color w:val="0E101A"/>
        </w:rPr>
        <w:t>the majority of</w:t>
      </w:r>
      <w:proofErr w:type="gramEnd"/>
      <w:r>
        <w:rPr>
          <w:color w:val="0E101A"/>
        </w:rPr>
        <w:t xml:space="preserve"> people’s religious beliefs. The evidence that supports this is mainly involved with government and politics. People involved in the government now use religion </w:t>
      </w:r>
      <w:proofErr w:type="gramStart"/>
      <w:r>
        <w:rPr>
          <w:color w:val="0E101A"/>
        </w:rPr>
        <w:t>as a way to</w:t>
      </w:r>
      <w:proofErr w:type="gramEnd"/>
      <w:r>
        <w:rPr>
          <w:color w:val="0E101A"/>
        </w:rPr>
        <w:t xml:space="preserve"> get people to follow them, not as something that is ones’ thoughts. It has shifted from being a social group created to a way to categorize people, but not always in a positive way. This is shown with my situation when I questioned religion and changed my religious beliefs from the </w:t>
      </w:r>
      <w:proofErr w:type="gramStart"/>
      <w:r>
        <w:rPr>
          <w:color w:val="0E101A"/>
        </w:rPr>
        <w:t>ones’</w:t>
      </w:r>
      <w:proofErr w:type="gramEnd"/>
      <w:r>
        <w:rPr>
          <w:color w:val="0E101A"/>
        </w:rPr>
        <w:t xml:space="preserve"> of my parents to my own beliefs. Much of my </w:t>
      </w:r>
      <w:r>
        <w:rPr>
          <w:color w:val="0E101A"/>
        </w:rPr>
        <w:lastRenderedPageBreak/>
        <w:t xml:space="preserve">family still doesn’t know that I do not belong to a specific religious group because they wouldn’t support this change that I decided. I </w:t>
      </w:r>
      <w:r w:rsidR="006F65D4">
        <w:rPr>
          <w:color w:val="0E101A"/>
        </w:rPr>
        <w:t xml:space="preserve">was </w:t>
      </w:r>
      <w:r>
        <w:rPr>
          <w:color w:val="0E101A"/>
        </w:rPr>
        <w:t>very lucky t</w:t>
      </w:r>
      <w:r w:rsidR="006F65D4">
        <w:rPr>
          <w:color w:val="0E101A"/>
        </w:rPr>
        <w:t>o</w:t>
      </w:r>
      <w:r>
        <w:rPr>
          <w:color w:val="0E101A"/>
        </w:rPr>
        <w:t xml:space="preserve"> have supportive parents that don’t think religion is the most important part of </w:t>
      </w:r>
      <w:proofErr w:type="spellStart"/>
      <w:r>
        <w:rPr>
          <w:color w:val="0E101A"/>
        </w:rPr>
        <w:t>someones</w:t>
      </w:r>
      <w:proofErr w:type="spellEnd"/>
      <w:r>
        <w:rPr>
          <w:color w:val="0E101A"/>
        </w:rPr>
        <w:t>’ life and that respected my new beliefs as I grew up and developed my own beliefs and morals. This is relevant in present-day society because as stated before, there have been more and more people who question their religious beliefs. </w:t>
      </w:r>
    </w:p>
    <w:p w14:paraId="1E3BC72F" w14:textId="77777777" w:rsidR="008146F7" w:rsidRDefault="008146F7" w:rsidP="008146F7">
      <w:pPr>
        <w:pStyle w:val="NormalWeb"/>
        <w:spacing w:before="0" w:beforeAutospacing="0" w:after="0" w:afterAutospacing="0" w:line="480" w:lineRule="auto"/>
        <w:rPr>
          <w:color w:val="0E101A"/>
        </w:rPr>
      </w:pPr>
      <w:r>
        <w:rPr>
          <w:color w:val="0E101A"/>
        </w:rPr>
        <w:t>In conclusion, I believe that religion has shifted throughout society to be something that hurts society more than it helps it. Society was built on the principles of individual thought, however, when someone begins to question religion society sees it from a negative point of view rather than a positive point of view. I also believe that religion should be something that people should be able to decide for themselves and not experience pressure from society to conform to a specific religion. </w:t>
      </w:r>
    </w:p>
    <w:p w14:paraId="535B1C70" w14:textId="537DFCD7" w:rsidR="00D52940" w:rsidRDefault="00D52940" w:rsidP="008146F7">
      <w:pPr>
        <w:spacing w:line="480" w:lineRule="auto"/>
        <w:ind w:firstLine="720"/>
        <w:rPr>
          <w:rFonts w:ascii="Times New Roman" w:hAnsi="Times New Roman" w:cs="Times New Roman"/>
        </w:rPr>
      </w:pPr>
    </w:p>
    <w:p w14:paraId="2359AB35" w14:textId="4209E7B2" w:rsidR="008146F7" w:rsidRDefault="008146F7" w:rsidP="008146F7">
      <w:pPr>
        <w:spacing w:line="480" w:lineRule="auto"/>
        <w:ind w:firstLine="720"/>
        <w:rPr>
          <w:rFonts w:ascii="Times New Roman" w:hAnsi="Times New Roman" w:cs="Times New Roman"/>
        </w:rPr>
      </w:pPr>
    </w:p>
    <w:p w14:paraId="077F8796" w14:textId="77777777" w:rsidR="008146F7" w:rsidRPr="008E6005" w:rsidRDefault="008146F7" w:rsidP="008146F7">
      <w:pPr>
        <w:spacing w:line="480" w:lineRule="auto"/>
        <w:ind w:firstLine="720"/>
        <w:rPr>
          <w:rFonts w:ascii="Times New Roman" w:hAnsi="Times New Roman" w:cs="Times New Roman"/>
        </w:rPr>
      </w:pPr>
    </w:p>
    <w:p w14:paraId="73DE3175" w14:textId="285B2A4D" w:rsidR="00D52940" w:rsidRPr="008E6005" w:rsidRDefault="00D52940" w:rsidP="008146F7">
      <w:pPr>
        <w:spacing w:line="480" w:lineRule="auto"/>
        <w:ind w:firstLine="720"/>
        <w:jc w:val="center"/>
        <w:rPr>
          <w:rFonts w:ascii="Times New Roman" w:hAnsi="Times New Roman" w:cs="Times New Roman"/>
        </w:rPr>
      </w:pPr>
      <w:r w:rsidRPr="008E6005">
        <w:rPr>
          <w:rFonts w:ascii="Times New Roman" w:hAnsi="Times New Roman" w:cs="Times New Roman"/>
        </w:rPr>
        <w:t>Works Cited</w:t>
      </w:r>
    </w:p>
    <w:p w14:paraId="649C533E" w14:textId="09AB400F" w:rsidR="008E6005" w:rsidRPr="008E6005" w:rsidRDefault="008E6005" w:rsidP="008146F7">
      <w:pPr>
        <w:pStyle w:val="ListParagraph"/>
        <w:numPr>
          <w:ilvl w:val="0"/>
          <w:numId w:val="2"/>
        </w:numPr>
        <w:spacing w:line="480" w:lineRule="auto"/>
        <w:rPr>
          <w:rFonts w:ascii="Times New Roman" w:eastAsia="Times New Roman" w:hAnsi="Times New Roman" w:cs="Times New Roman"/>
        </w:rPr>
      </w:pPr>
      <w:r w:rsidRPr="008E6005">
        <w:rPr>
          <w:rFonts w:ascii="Times New Roman" w:eastAsia="Times New Roman" w:hAnsi="Times New Roman" w:cs="Times New Roman"/>
          <w:color w:val="323232"/>
          <w:shd w:val="clear" w:color="auto" w:fill="FFFFFF"/>
        </w:rPr>
        <w:t>Boundless. “Boundless Sociology.” </w:t>
      </w:r>
      <w:r w:rsidRPr="008E6005">
        <w:rPr>
          <w:rFonts w:ascii="Times New Roman" w:eastAsia="Times New Roman" w:hAnsi="Times New Roman" w:cs="Times New Roman"/>
          <w:i/>
          <w:iCs/>
          <w:color w:val="323232"/>
        </w:rPr>
        <w:t>Lumen</w:t>
      </w:r>
      <w:r w:rsidRPr="008E6005">
        <w:rPr>
          <w:rFonts w:ascii="Times New Roman" w:eastAsia="Times New Roman" w:hAnsi="Times New Roman" w:cs="Times New Roman"/>
          <w:color w:val="323232"/>
          <w:shd w:val="clear" w:color="auto" w:fill="FFFFFF"/>
        </w:rPr>
        <w:t xml:space="preserve">, </w:t>
      </w:r>
      <w:hyperlink r:id="rId7" w:history="1">
        <w:r w:rsidRPr="008E6005">
          <w:rPr>
            <w:rStyle w:val="Hyperlink"/>
            <w:rFonts w:ascii="Times New Roman" w:eastAsia="Times New Roman" w:hAnsi="Times New Roman" w:cs="Times New Roman"/>
            <w:shd w:val="clear" w:color="auto" w:fill="FFFFFF"/>
          </w:rPr>
          <w:t>https://courses.lumenlearning.com/boundless-sociology/chapter/the-functionalist-perspective-on-religion/</w:t>
        </w:r>
      </w:hyperlink>
      <w:r w:rsidRPr="008E6005">
        <w:rPr>
          <w:rFonts w:ascii="Times New Roman" w:eastAsia="Times New Roman" w:hAnsi="Times New Roman" w:cs="Times New Roman"/>
          <w:color w:val="323232"/>
          <w:shd w:val="clear" w:color="auto" w:fill="FFFFFF"/>
        </w:rPr>
        <w:t>.</w:t>
      </w:r>
    </w:p>
    <w:p w14:paraId="214EEB66" w14:textId="77777777" w:rsidR="008E6005" w:rsidRPr="008E6005" w:rsidRDefault="008E6005" w:rsidP="008146F7">
      <w:pPr>
        <w:pStyle w:val="ListParagraph"/>
        <w:numPr>
          <w:ilvl w:val="0"/>
          <w:numId w:val="2"/>
        </w:numPr>
        <w:spacing w:line="480" w:lineRule="auto"/>
        <w:rPr>
          <w:rFonts w:ascii="Times New Roman" w:eastAsia="Times New Roman" w:hAnsi="Times New Roman" w:cs="Times New Roman"/>
        </w:rPr>
      </w:pPr>
      <w:r w:rsidRPr="008E6005">
        <w:rPr>
          <w:rFonts w:ascii="Times New Roman" w:eastAsia="Times New Roman" w:hAnsi="Times New Roman" w:cs="Times New Roman"/>
          <w:color w:val="323232"/>
          <w:shd w:val="clear" w:color="auto" w:fill="FFFFFF"/>
        </w:rPr>
        <w:t>History.com Editors. “Christianity.” </w:t>
      </w:r>
      <w:r w:rsidRPr="008E6005">
        <w:rPr>
          <w:rFonts w:ascii="Times New Roman" w:eastAsia="Times New Roman" w:hAnsi="Times New Roman" w:cs="Times New Roman"/>
          <w:i/>
          <w:iCs/>
          <w:color w:val="323232"/>
        </w:rPr>
        <w:t>History.com</w:t>
      </w:r>
      <w:r w:rsidRPr="008E6005">
        <w:rPr>
          <w:rFonts w:ascii="Times New Roman" w:eastAsia="Times New Roman" w:hAnsi="Times New Roman" w:cs="Times New Roman"/>
          <w:color w:val="323232"/>
          <w:shd w:val="clear" w:color="auto" w:fill="FFFFFF"/>
        </w:rPr>
        <w:t>, A&amp;E Television Networks, 13 Oct. 2017, https://www.history.com/topics/religion/history-of-christianity#section_13.</w:t>
      </w:r>
    </w:p>
    <w:p w14:paraId="25CF5FF8" w14:textId="77777777" w:rsidR="008E6005" w:rsidRPr="008E6005" w:rsidRDefault="008E6005" w:rsidP="008146F7">
      <w:pPr>
        <w:pStyle w:val="ListParagraph"/>
        <w:numPr>
          <w:ilvl w:val="0"/>
          <w:numId w:val="2"/>
        </w:numPr>
        <w:spacing w:line="480" w:lineRule="auto"/>
        <w:rPr>
          <w:rFonts w:ascii="Times New Roman" w:eastAsia="Times New Roman" w:hAnsi="Times New Roman" w:cs="Times New Roman"/>
        </w:rPr>
      </w:pPr>
      <w:r w:rsidRPr="008E6005">
        <w:rPr>
          <w:rFonts w:ascii="Times New Roman" w:eastAsia="Times New Roman" w:hAnsi="Times New Roman" w:cs="Times New Roman"/>
          <w:color w:val="323232"/>
          <w:shd w:val="clear" w:color="auto" w:fill="FFFFFF"/>
        </w:rPr>
        <w:t>Maryanski, Alexandra, and Jonathan H. Turner. “The Neurology of Religion.” </w:t>
      </w:r>
      <w:r w:rsidRPr="008E6005">
        <w:rPr>
          <w:rFonts w:ascii="Times New Roman" w:eastAsia="Times New Roman" w:hAnsi="Times New Roman" w:cs="Times New Roman"/>
          <w:i/>
          <w:iCs/>
          <w:color w:val="323232"/>
        </w:rPr>
        <w:t>Oxford Handbooks Online</w:t>
      </w:r>
      <w:r w:rsidRPr="008E6005">
        <w:rPr>
          <w:rFonts w:ascii="Times New Roman" w:eastAsia="Times New Roman" w:hAnsi="Times New Roman" w:cs="Times New Roman"/>
          <w:color w:val="323232"/>
          <w:shd w:val="clear" w:color="auto" w:fill="FFFFFF"/>
        </w:rPr>
        <w:t>, 2018, https://doi.org/10.1093/oxfordhb/9780190299323.013.33.</w:t>
      </w:r>
    </w:p>
    <w:p w14:paraId="4C7286DE" w14:textId="34CC078B" w:rsidR="00D52940" w:rsidRPr="008E6005" w:rsidRDefault="00D52940" w:rsidP="008146F7">
      <w:pPr>
        <w:spacing w:line="480" w:lineRule="auto"/>
        <w:rPr>
          <w:rFonts w:ascii="Times New Roman" w:hAnsi="Times New Roman" w:cs="Times New Roman"/>
        </w:rPr>
      </w:pPr>
    </w:p>
    <w:sectPr w:rsidR="00D52940" w:rsidRPr="008E6005" w:rsidSect="005C3D29">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98110" w14:textId="77777777" w:rsidR="002E0731" w:rsidRDefault="002E0731" w:rsidP="00A661CA">
      <w:r>
        <w:separator/>
      </w:r>
    </w:p>
  </w:endnote>
  <w:endnote w:type="continuationSeparator" w:id="0">
    <w:p w14:paraId="47A5320D" w14:textId="77777777" w:rsidR="002E0731" w:rsidRDefault="002E0731" w:rsidP="00A66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AAF29" w14:textId="77777777" w:rsidR="002E0731" w:rsidRDefault="002E0731" w:rsidP="00A661CA">
      <w:r>
        <w:separator/>
      </w:r>
    </w:p>
  </w:footnote>
  <w:footnote w:type="continuationSeparator" w:id="0">
    <w:p w14:paraId="53D2C8DC" w14:textId="77777777" w:rsidR="002E0731" w:rsidRDefault="002E0731" w:rsidP="00A66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3492066"/>
      <w:docPartObj>
        <w:docPartGallery w:val="Page Numbers (Top of Page)"/>
        <w:docPartUnique/>
      </w:docPartObj>
    </w:sdtPr>
    <w:sdtEndPr>
      <w:rPr>
        <w:rStyle w:val="PageNumber"/>
      </w:rPr>
    </w:sdtEndPr>
    <w:sdtContent>
      <w:p w14:paraId="285E2D3A" w14:textId="6F3F0F1C" w:rsidR="00A661CA" w:rsidRDefault="00A661CA" w:rsidP="00BE55B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838496963"/>
      <w:docPartObj>
        <w:docPartGallery w:val="Page Numbers (Top of Page)"/>
        <w:docPartUnique/>
      </w:docPartObj>
    </w:sdtPr>
    <w:sdtEndPr>
      <w:rPr>
        <w:rStyle w:val="PageNumber"/>
      </w:rPr>
    </w:sdtEndPr>
    <w:sdtContent>
      <w:p w14:paraId="53BCE70A" w14:textId="20EBB62C" w:rsidR="00A661CA" w:rsidRDefault="00A661CA" w:rsidP="00A661CA">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B58347" w14:textId="77777777" w:rsidR="00A661CA" w:rsidRDefault="00A661CA" w:rsidP="00A661C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4C058" w14:textId="38A672C3" w:rsidR="00A661CA" w:rsidRDefault="00A661CA" w:rsidP="00BE55B4">
    <w:pPr>
      <w:pStyle w:val="Header"/>
      <w:framePr w:wrap="none" w:vAnchor="text" w:hAnchor="margin" w:xAlign="right" w:y="1"/>
      <w:rPr>
        <w:rStyle w:val="PageNumber"/>
      </w:rPr>
    </w:pPr>
    <w:r>
      <w:rPr>
        <w:rStyle w:val="PageNumber"/>
      </w:rPr>
      <w:t xml:space="preserve">Fisher </w:t>
    </w:r>
    <w:sdt>
      <w:sdtPr>
        <w:rPr>
          <w:rStyle w:val="PageNumber"/>
        </w:rPr>
        <w:id w:val="-2128546197"/>
        <w:docPartObj>
          <w:docPartGallery w:val="Page Numbers (Top of Page)"/>
          <w:docPartUnique/>
        </w:docPartObj>
      </w:sdtPr>
      <w:sdtEndPr>
        <w:rPr>
          <w:rStyle w:val="PageNumber"/>
        </w:rPr>
      </w:sdtEnd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77DAF7FE" w14:textId="77777777" w:rsidR="00A661CA" w:rsidRDefault="00A661CA" w:rsidP="00A661C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A4491"/>
    <w:multiLevelType w:val="hybridMultilevel"/>
    <w:tmpl w:val="D8827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1D6D61"/>
    <w:multiLevelType w:val="hybridMultilevel"/>
    <w:tmpl w:val="9558DE68"/>
    <w:lvl w:ilvl="0" w:tplc="082831CA">
      <w:start w:val="1"/>
      <w:numFmt w:val="decimal"/>
      <w:lvlText w:val="%1."/>
      <w:lvlJc w:val="left"/>
      <w:pPr>
        <w:ind w:left="720" w:hanging="360"/>
      </w:pPr>
      <w:rPr>
        <w:rFonts w:hint="default"/>
        <w:color w:val="3232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126"/>
    <w:rsid w:val="0000024C"/>
    <w:rsid w:val="000D6DFF"/>
    <w:rsid w:val="000D6EDB"/>
    <w:rsid w:val="001216F7"/>
    <w:rsid w:val="002E0731"/>
    <w:rsid w:val="00564042"/>
    <w:rsid w:val="005C3D29"/>
    <w:rsid w:val="006F65D4"/>
    <w:rsid w:val="007A36B0"/>
    <w:rsid w:val="008146F7"/>
    <w:rsid w:val="00820436"/>
    <w:rsid w:val="00893BC8"/>
    <w:rsid w:val="008E6005"/>
    <w:rsid w:val="009D4EEF"/>
    <w:rsid w:val="00A661CA"/>
    <w:rsid w:val="00B258A1"/>
    <w:rsid w:val="00D52940"/>
    <w:rsid w:val="00E05126"/>
    <w:rsid w:val="00F70452"/>
    <w:rsid w:val="00FE3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F8C4F9"/>
  <w15:chartTrackingRefBased/>
  <w15:docId w15:val="{54DE588C-1D94-0546-B386-5E504729B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61CA"/>
    <w:pPr>
      <w:tabs>
        <w:tab w:val="center" w:pos="4680"/>
        <w:tab w:val="right" w:pos="9360"/>
      </w:tabs>
    </w:pPr>
  </w:style>
  <w:style w:type="character" w:customStyle="1" w:styleId="HeaderChar">
    <w:name w:val="Header Char"/>
    <w:basedOn w:val="DefaultParagraphFont"/>
    <w:link w:val="Header"/>
    <w:uiPriority w:val="99"/>
    <w:rsid w:val="00A661CA"/>
  </w:style>
  <w:style w:type="paragraph" w:styleId="Footer">
    <w:name w:val="footer"/>
    <w:basedOn w:val="Normal"/>
    <w:link w:val="FooterChar"/>
    <w:uiPriority w:val="99"/>
    <w:unhideWhenUsed/>
    <w:rsid w:val="00A661CA"/>
    <w:pPr>
      <w:tabs>
        <w:tab w:val="center" w:pos="4680"/>
        <w:tab w:val="right" w:pos="9360"/>
      </w:tabs>
    </w:pPr>
  </w:style>
  <w:style w:type="character" w:customStyle="1" w:styleId="FooterChar">
    <w:name w:val="Footer Char"/>
    <w:basedOn w:val="DefaultParagraphFont"/>
    <w:link w:val="Footer"/>
    <w:uiPriority w:val="99"/>
    <w:rsid w:val="00A661CA"/>
  </w:style>
  <w:style w:type="character" w:styleId="PageNumber">
    <w:name w:val="page number"/>
    <w:basedOn w:val="DefaultParagraphFont"/>
    <w:uiPriority w:val="99"/>
    <w:semiHidden/>
    <w:unhideWhenUsed/>
    <w:rsid w:val="00A661CA"/>
  </w:style>
  <w:style w:type="paragraph" w:styleId="ListParagraph">
    <w:name w:val="List Paragraph"/>
    <w:basedOn w:val="Normal"/>
    <w:uiPriority w:val="34"/>
    <w:qFormat/>
    <w:rsid w:val="008E6005"/>
    <w:pPr>
      <w:ind w:left="720"/>
      <w:contextualSpacing/>
    </w:pPr>
  </w:style>
  <w:style w:type="character" w:styleId="Hyperlink">
    <w:name w:val="Hyperlink"/>
    <w:basedOn w:val="DefaultParagraphFont"/>
    <w:uiPriority w:val="99"/>
    <w:unhideWhenUsed/>
    <w:rsid w:val="008E6005"/>
    <w:rPr>
      <w:color w:val="0563C1" w:themeColor="hyperlink"/>
      <w:u w:val="single"/>
    </w:rPr>
  </w:style>
  <w:style w:type="character" w:styleId="UnresolvedMention">
    <w:name w:val="Unresolved Mention"/>
    <w:basedOn w:val="DefaultParagraphFont"/>
    <w:uiPriority w:val="99"/>
    <w:semiHidden/>
    <w:unhideWhenUsed/>
    <w:rsid w:val="008E6005"/>
    <w:rPr>
      <w:color w:val="605E5C"/>
      <w:shd w:val="clear" w:color="auto" w:fill="E1DFDD"/>
    </w:rPr>
  </w:style>
  <w:style w:type="character" w:styleId="FollowedHyperlink">
    <w:name w:val="FollowedHyperlink"/>
    <w:basedOn w:val="DefaultParagraphFont"/>
    <w:uiPriority w:val="99"/>
    <w:semiHidden/>
    <w:unhideWhenUsed/>
    <w:rsid w:val="008E6005"/>
    <w:rPr>
      <w:color w:val="954F72" w:themeColor="followedHyperlink"/>
      <w:u w:val="single"/>
    </w:rPr>
  </w:style>
  <w:style w:type="paragraph" w:styleId="NormalWeb">
    <w:name w:val="Normal (Web)"/>
    <w:basedOn w:val="Normal"/>
    <w:uiPriority w:val="99"/>
    <w:semiHidden/>
    <w:unhideWhenUsed/>
    <w:rsid w:val="008146F7"/>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8146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131411">
      <w:bodyDiv w:val="1"/>
      <w:marLeft w:val="0"/>
      <w:marRight w:val="0"/>
      <w:marTop w:val="0"/>
      <w:marBottom w:val="0"/>
      <w:divBdr>
        <w:top w:val="none" w:sz="0" w:space="0" w:color="auto"/>
        <w:left w:val="none" w:sz="0" w:space="0" w:color="auto"/>
        <w:bottom w:val="none" w:sz="0" w:space="0" w:color="auto"/>
        <w:right w:val="none" w:sz="0" w:space="0" w:color="auto"/>
      </w:divBdr>
    </w:div>
    <w:div w:id="931545701">
      <w:bodyDiv w:val="1"/>
      <w:marLeft w:val="0"/>
      <w:marRight w:val="0"/>
      <w:marTop w:val="0"/>
      <w:marBottom w:val="0"/>
      <w:divBdr>
        <w:top w:val="none" w:sz="0" w:space="0" w:color="auto"/>
        <w:left w:val="none" w:sz="0" w:space="0" w:color="auto"/>
        <w:bottom w:val="none" w:sz="0" w:space="0" w:color="auto"/>
        <w:right w:val="none" w:sz="0" w:space="0" w:color="auto"/>
      </w:divBdr>
    </w:div>
    <w:div w:id="1291743178">
      <w:bodyDiv w:val="1"/>
      <w:marLeft w:val="0"/>
      <w:marRight w:val="0"/>
      <w:marTop w:val="0"/>
      <w:marBottom w:val="0"/>
      <w:divBdr>
        <w:top w:val="none" w:sz="0" w:space="0" w:color="auto"/>
        <w:left w:val="none" w:sz="0" w:space="0" w:color="auto"/>
        <w:bottom w:val="none" w:sz="0" w:space="0" w:color="auto"/>
        <w:right w:val="none" w:sz="0" w:space="0" w:color="auto"/>
      </w:divBdr>
    </w:div>
    <w:div w:id="1911689218">
      <w:bodyDiv w:val="1"/>
      <w:marLeft w:val="0"/>
      <w:marRight w:val="0"/>
      <w:marTop w:val="0"/>
      <w:marBottom w:val="0"/>
      <w:divBdr>
        <w:top w:val="none" w:sz="0" w:space="0" w:color="auto"/>
        <w:left w:val="none" w:sz="0" w:space="0" w:color="auto"/>
        <w:bottom w:val="none" w:sz="0" w:space="0" w:color="auto"/>
        <w:right w:val="none" w:sz="0" w:space="0" w:color="auto"/>
      </w:divBdr>
    </w:div>
    <w:div w:id="191261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ourses.lumenlearning.com/boundless-sociology/chapter/the-functionalist-perspective-on-relig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Tracey P. Fisher</dc:creator>
  <cp:keywords/>
  <dc:description/>
  <cp:lastModifiedBy>Tracey P. Fisher</cp:lastModifiedBy>
  <cp:revision>9</cp:revision>
  <dcterms:created xsi:type="dcterms:W3CDTF">2021-10-14T19:10:00Z</dcterms:created>
  <dcterms:modified xsi:type="dcterms:W3CDTF">2021-10-18T23:46:00Z</dcterms:modified>
</cp:coreProperties>
</file>