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SOC 105-001</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October 18, 2021</w:t>
      </w:r>
    </w:p>
    <w:p w:rsidR="00000000" w:rsidDel="00000000" w:rsidP="00000000" w:rsidRDefault="00000000" w:rsidRPr="00000000" w14:paraId="00000005">
      <w:pPr>
        <w:spacing w:line="480" w:lineRule="auto"/>
        <w:jc w:val="center"/>
        <w:rPr>
          <w:sz w:val="36"/>
          <w:szCs w:val="36"/>
          <w:u w:val="single"/>
        </w:rPr>
      </w:pPr>
      <w:r w:rsidDel="00000000" w:rsidR="00000000" w:rsidRPr="00000000">
        <w:rPr>
          <w:sz w:val="36"/>
          <w:szCs w:val="36"/>
          <w:u w:val="single"/>
          <w:rtl w:val="0"/>
        </w:rPr>
        <w:t xml:space="preserve">First Reflection Essay: Women are “Other”</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ab/>
        <w:t xml:space="preserve">A popular concept throughout history is that men are stronger, smarter, and simply better than women, and that women are just a lesser subcategory of men. Some may argue that this is because men are more genetically superior as men do not suffer from periods or pregnancy, while others may argue that men are supposed to be in control because that is how God intended it to be. Due to this unfortunate bias, women have always been separated from men and labeled as “other.” While we are all human, gender has divided us into 2 groups, lesser and superior; the One and the Other.</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The truth is men are not superior to women. While men may be better at some things than women, men and women are equally capable of doing most things. This can be intimidating and threatening to men because they have always considered themselves the superior gender. While we are approaching a more equitable society, sexism and misogyny are complex issues that will certainly not be resolved in the near future. Due to this slow progression, women will remain the other in the eyes of some men and suffer because of it.</w:t>
      </w:r>
    </w:p>
    <w:p w:rsidR="00000000" w:rsidDel="00000000" w:rsidP="00000000" w:rsidRDefault="00000000" w:rsidRPr="00000000" w14:paraId="00000008">
      <w:pPr>
        <w:spacing w:line="480" w:lineRule="auto"/>
        <w:ind w:firstLine="720"/>
        <w:rPr>
          <w:sz w:val="24"/>
          <w:szCs w:val="24"/>
        </w:rPr>
      </w:pPr>
      <w:r w:rsidDel="00000000" w:rsidR="00000000" w:rsidRPr="00000000">
        <w:rPr>
          <w:sz w:val="24"/>
          <w:szCs w:val="24"/>
          <w:rtl w:val="0"/>
        </w:rPr>
        <w:t xml:space="preserve">In “Women as Other” by Simone de Beauvoir, she poses a theory about how women are presented as “other” and men are the main idea and self. An example would be two separate village tribes each thinking of themselves as the main tribe and the other tribe as the “others.” She starts off by saying, “If I want to define myself, I first have to say, ‘I am a woman’; all other assertions will arise from this basic truth.” Gender is an essential part of human identity. Once you are confident about your gender identity, your inner, true self will become more clearly revealed to yourself and the world. Men do not have to navigate the world as men, the world has already been carved out for them to insert themselves into. Women on the other hand have to forge their own paths because not only do they have to prove themselves in their abilities but they also have to prove their worth. </w:t>
      </w:r>
    </w:p>
    <w:p w:rsidR="00000000" w:rsidDel="00000000" w:rsidP="00000000" w:rsidRDefault="00000000" w:rsidRPr="00000000" w14:paraId="00000009">
      <w:pPr>
        <w:spacing w:line="480" w:lineRule="auto"/>
        <w:ind w:firstLine="720"/>
        <w:rPr>
          <w:sz w:val="24"/>
          <w:szCs w:val="24"/>
        </w:rPr>
      </w:pPr>
      <w:r w:rsidDel="00000000" w:rsidR="00000000" w:rsidRPr="00000000">
        <w:rPr>
          <w:sz w:val="24"/>
          <w:szCs w:val="24"/>
          <w:rtl w:val="0"/>
        </w:rPr>
        <w:t xml:space="preserve">Beauvoir also claims that “Women are the negative, to such a point that any determination is imputed to her as a limitation, without reciprocity.” By saying this, it is implied that women are not really a positive, contributive part of a society. Any aspirations that a woman has will be ignored or negatively received and will not be reciprocated by men. A woman’s determination and ambition is considered to be a handicap. We can see this is the real world when certain women are reprimanded for their confidence and accomplishments, while men doing the same tasks are awarded and praised.</w:t>
      </w:r>
    </w:p>
    <w:p w:rsidR="00000000" w:rsidDel="00000000" w:rsidP="00000000" w:rsidRDefault="00000000" w:rsidRPr="00000000" w14:paraId="0000000A">
      <w:pPr>
        <w:spacing w:line="480" w:lineRule="auto"/>
        <w:ind w:firstLine="720"/>
        <w:rPr>
          <w:sz w:val="24"/>
          <w:szCs w:val="24"/>
        </w:rPr>
      </w:pPr>
      <w:r w:rsidDel="00000000" w:rsidR="00000000" w:rsidRPr="00000000">
        <w:rPr>
          <w:sz w:val="24"/>
          <w:szCs w:val="24"/>
          <w:rtl w:val="0"/>
        </w:rPr>
        <w:t xml:space="preserve">With the topic of women as “other” arises the question “How did this happen?” In early history it seems that men had chosen that they were to be the dominant ones and women just decided to follow. But why and how did men decide this? They viewed women’s bodies as a complex, disturbing system. Eve was made from Adam’s rib and she became a subcategory of man; an incomplete man. Even the famous ancient philosopher Aristotle said that “We should regard women’s nature as suffering from natural defectiveness.” It is human nature to fear the unknown, therefore it is understandable that men would form their societies around subjugating women rather than give up their advantage and appear weak. </w:t>
      </w:r>
    </w:p>
    <w:p w:rsidR="00000000" w:rsidDel="00000000" w:rsidP="00000000" w:rsidRDefault="00000000" w:rsidRPr="00000000" w14:paraId="0000000B">
      <w:pPr>
        <w:spacing w:line="480" w:lineRule="auto"/>
        <w:ind w:firstLine="720"/>
        <w:rPr>
          <w:sz w:val="24"/>
          <w:szCs w:val="24"/>
        </w:rPr>
      </w:pPr>
      <w:r w:rsidDel="00000000" w:rsidR="00000000" w:rsidRPr="00000000">
        <w:rPr>
          <w:sz w:val="24"/>
          <w:szCs w:val="24"/>
          <w:rtl w:val="0"/>
        </w:rPr>
        <w:t xml:space="preserve">To put it in more simple terms, men are afraid of what they do not understand. With this fear comes a need for power to control the unknown and resilient nature of women. The problem with that idea is women were not really made to be controlled. Women are free thinkers with brilliant ideas. Beauvoir talks about how men will tell her “You think such and such a thing because you’re a woman” and the only reply she can think of is “I think it because it is true.”  This is an example of men separating themselves from women and classifying them as “other”. In a man’s head he is right because he is superior and will not allow a woman to go against him or prove him wrong. </w:t>
      </w:r>
    </w:p>
    <w:p w:rsidR="00000000" w:rsidDel="00000000" w:rsidP="00000000" w:rsidRDefault="00000000" w:rsidRPr="00000000" w14:paraId="0000000C">
      <w:pPr>
        <w:spacing w:line="480" w:lineRule="auto"/>
        <w:ind w:firstLine="720"/>
        <w:rPr>
          <w:sz w:val="24"/>
          <w:szCs w:val="24"/>
        </w:rPr>
      </w:pPr>
      <w:r w:rsidDel="00000000" w:rsidR="00000000" w:rsidRPr="00000000">
        <w:rPr>
          <w:sz w:val="24"/>
          <w:szCs w:val="24"/>
          <w:rtl w:val="0"/>
        </w:rPr>
        <w:t xml:space="preserve">The whole point of othering is to dehumanize another group to make yourself or the group you belong to seem more appealing. This othering has taken many different forms throughout history. For one, the concept of marriage seems, on the surface, to be an act of partnership and love. However, marriage often confines women to predetermined roles rather than allowing them to choose their own. Certain marital traditions are used to obtain women’s power and submission. For example, when a woman marries a man, she takes his last name which essentially means she becomes part of his identity and erases a little of her own. It is presented as unity but symbolizes control.</w:t>
      </w:r>
    </w:p>
    <w:p w:rsidR="00000000" w:rsidDel="00000000" w:rsidP="00000000" w:rsidRDefault="00000000" w:rsidRPr="00000000" w14:paraId="0000000D">
      <w:pPr>
        <w:spacing w:line="480" w:lineRule="auto"/>
        <w:ind w:firstLine="720"/>
        <w:rPr>
          <w:sz w:val="24"/>
          <w:szCs w:val="24"/>
        </w:rPr>
      </w:pPr>
      <w:r w:rsidDel="00000000" w:rsidR="00000000" w:rsidRPr="00000000">
        <w:rPr>
          <w:sz w:val="24"/>
          <w:szCs w:val="24"/>
          <w:rtl w:val="0"/>
        </w:rPr>
        <w:t xml:space="preserve">In the past, a woman's responsibilities included cleaning, housemaking, child rearing, educating children, etc. Men would go to work while women would stay home to watch the kids, clean the house, do the laundry and cook dinner for the husbands when they got home. About a hundred years ago, women began fighting to become more than that. They wanted to be part of the workforce and make their own money. Of course, this threatened men. If women were making their own money and providing for themselves, why would they need to rely on men any longer? To appease women they allowed them to work, but the jobs weren’t as legitimate as mens. They were receptionists for a company run by men or sewed clothes for a company run by men. By doing this, men believed they were in control by “letting” women work but they were also able to keep their power.</w:t>
      </w:r>
    </w:p>
    <w:p w:rsidR="00000000" w:rsidDel="00000000" w:rsidP="00000000" w:rsidRDefault="00000000" w:rsidRPr="00000000" w14:paraId="0000000E">
      <w:pPr>
        <w:spacing w:line="480" w:lineRule="auto"/>
        <w:ind w:firstLine="720"/>
        <w:rPr>
          <w:sz w:val="24"/>
          <w:szCs w:val="24"/>
        </w:rPr>
      </w:pPr>
      <w:r w:rsidDel="00000000" w:rsidR="00000000" w:rsidRPr="00000000">
        <w:rPr>
          <w:sz w:val="24"/>
          <w:szCs w:val="24"/>
          <w:rtl w:val="0"/>
        </w:rPr>
        <w:t xml:space="preserve">While the majority of the workforce is dominated by men, one industry that has almost always been dominated by women is education. When schools in the United States began to be established, the teachers used to be all men who did not really know how to teach, they were just intelligent. Because of this, men did not make very good teachers for young children. As public schooling became a more widespread idea throughout the country, the need for teachers and school staff increased. Women were brought in as teachers not just because it was considered a lesser field, but because they put affection over reason. This is very important when dealing with developing minds because children need to be nurtured in order to learn and grow properly. And so, the feminization of teaching developed and prospered. Women dominating the education field seems to imply that women are in fact superior to men at teaching. But if women are “other” how can they be better than men at something? </w:t>
      </w:r>
    </w:p>
    <w:p w:rsidR="00000000" w:rsidDel="00000000" w:rsidP="00000000" w:rsidRDefault="00000000" w:rsidRPr="00000000" w14:paraId="0000000F">
      <w:pPr>
        <w:spacing w:line="480" w:lineRule="auto"/>
        <w:ind w:firstLine="720"/>
        <w:rPr>
          <w:sz w:val="24"/>
          <w:szCs w:val="24"/>
        </w:rPr>
      </w:pPr>
      <w:r w:rsidDel="00000000" w:rsidR="00000000" w:rsidRPr="00000000">
        <w:rPr>
          <w:sz w:val="24"/>
          <w:szCs w:val="24"/>
          <w:rtl w:val="0"/>
        </w:rPr>
        <w:t xml:space="preserve">It is because while women may be “other” it should not be in a negative connotation. Being outcasted by men has brought women together to form a sisterhood. They look out for each other by walking home in groups, comforting each other when they are upset, and lending strangers tampons. Women have to stick together because it still is a male dominant world. Men make decisions and laws on women’s bodies, controlling what they can and cannot do with them. There is a saying that “boys will be boys” and it is a terrifying saying. It is used to excuse male actions, including violence against women. Women understand the fear of not being believed and believe in each other. The female gender has always come together and fight for what is just for them, whether it’s the right to vote or the #MeToo movement.</w:t>
      </w:r>
    </w:p>
    <w:p w:rsidR="00000000" w:rsidDel="00000000" w:rsidP="00000000" w:rsidRDefault="00000000" w:rsidRPr="00000000" w14:paraId="00000010">
      <w:pPr>
        <w:spacing w:line="480" w:lineRule="auto"/>
        <w:ind w:firstLine="720"/>
        <w:rPr>
          <w:sz w:val="24"/>
          <w:szCs w:val="24"/>
        </w:rPr>
      </w:pPr>
      <w:r w:rsidDel="00000000" w:rsidR="00000000" w:rsidRPr="00000000">
        <w:rPr>
          <w:sz w:val="24"/>
          <w:szCs w:val="24"/>
          <w:rtl w:val="0"/>
        </w:rPr>
        <w:t xml:space="preserve">In “Women as Other”, Beauvoir also says that “Women’s actions have never been more than a symbolic agitation; they have won only what men have been willing to concede to them; women have taken nothing; they have only received.” In this she means that women only really have what has been given to them by men. That men are the ultimate decision makers in women's lives. But with what they have been given they have redefined and improved. They stand up for what they believe in, defend one another, and challenge what is unjust. Women’s actions are no longer just a symbolic agitation.</w:t>
      </w:r>
    </w:p>
    <w:p w:rsidR="00000000" w:rsidDel="00000000" w:rsidP="00000000" w:rsidRDefault="00000000" w:rsidRPr="00000000" w14:paraId="00000011">
      <w:pPr>
        <w:spacing w:line="480" w:lineRule="auto"/>
        <w:ind w:left="0" w:firstLine="0"/>
        <w:rPr>
          <w:sz w:val="24"/>
          <w:szCs w:val="24"/>
        </w:rPr>
      </w:pPr>
      <w:r w:rsidDel="00000000" w:rsidR="00000000" w:rsidRPr="00000000">
        <w:rPr>
          <w:sz w:val="24"/>
          <w:szCs w:val="24"/>
          <w:rtl w:val="0"/>
        </w:rPr>
        <w:tab/>
        <w:t xml:space="preserve">To be a woman is to be “other”, but to be a woman is not to be an outcast. Women understand each other because they share the same experiences. By othering women, men simply created a united front who stand up for and support each other. As each year passes and humanity progresses, there are more and more victories for women's rights. But, if men and women ever do achieve absolute equality, women will still be different. Being a woman is an experience and it is shared between women all over the world. Womanhood is an essential intimacy. Women are other, not because they are lesser, but because they are connected.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jc w:val="right"/>
      <w:rPr>
        <w:sz w:val="24"/>
        <w:szCs w:val="24"/>
      </w:rPr>
    </w:pPr>
    <w:r w:rsidDel="00000000" w:rsidR="00000000" w:rsidRPr="00000000">
      <w:rPr>
        <w:sz w:val="24"/>
        <w:szCs w:val="24"/>
        <w:rtl w:val="0"/>
      </w:rPr>
      <w:t xml:space="preserve">Hubbs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