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6D1C46D"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Looking to the future of society based on what is seen now, what would a typical family in 2035 look like?  To begin, let's look at where society is now. First, let's think about society's views on family and marriage. Marriage right now is seen as a goal for most. It is a goal that for some is seen as attainable, others it is seen as something that isn’t. For most, marriage means that they are marrying and then co-</w:t>
      </w:r>
      <w:r w:rsidR="00401320">
        <w:rPr>
          <w:rFonts w:ascii="Times New Roman" w:eastAsia="Times New Roman" w:hAnsi="Times New Roman" w:cs="Times New Roman"/>
          <w:sz w:val="24"/>
          <w:szCs w:val="24"/>
        </w:rPr>
        <w:t xml:space="preserve">habituating </w:t>
      </w:r>
      <w:r>
        <w:rPr>
          <w:rFonts w:ascii="Times New Roman" w:eastAsia="Times New Roman" w:hAnsi="Times New Roman" w:cs="Times New Roman"/>
          <w:sz w:val="24"/>
          <w:szCs w:val="24"/>
        </w:rPr>
        <w:t xml:space="preserve">with someone. Though this isn’t always the case. Many are leaning towards co-habitation before </w:t>
      </w:r>
      <w:r w:rsidR="00401320">
        <w:rPr>
          <w:rFonts w:ascii="Times New Roman" w:eastAsia="Times New Roman" w:hAnsi="Times New Roman" w:cs="Times New Roman"/>
          <w:sz w:val="24"/>
          <w:szCs w:val="24"/>
        </w:rPr>
        <w:t>marriage,</w:t>
      </w:r>
      <w:r>
        <w:rPr>
          <w:rFonts w:ascii="Times New Roman" w:eastAsia="Times New Roman" w:hAnsi="Times New Roman" w:cs="Times New Roman"/>
          <w:sz w:val="24"/>
          <w:szCs w:val="24"/>
        </w:rPr>
        <w:t xml:space="preserve"> and this is leading to a question of is marriage as valued as it once was? The answer is complicated. Given this economic state, seeing marriage as a goal is common, but seeing it as attainable is not. Saving for the cost of what it takes to be married with a “proper” wedding and having that be the measure of that goal to many seems like it isn’t worth doing. This is why a rise in co-habitation and living together before being married and longer engagements etc. is becoming more common. This is because marriage is shifting away from being seen as a “status” symbol to be achieved for only monetary value. (Coontz, 2015) We are seeing people’s marriage values shift to being focused on love and what each can bring into the shared </w:t>
      </w:r>
      <w:r w:rsidR="00401320">
        <w:rPr>
          <w:rFonts w:ascii="Times New Roman" w:eastAsia="Times New Roman" w:hAnsi="Times New Roman" w:cs="Times New Roman"/>
          <w:sz w:val="24"/>
          <w:szCs w:val="24"/>
        </w:rPr>
        <w:t>relationship. (</w:t>
      </w:r>
      <w:r>
        <w:rPr>
          <w:rFonts w:ascii="Times New Roman" w:eastAsia="Times New Roman" w:hAnsi="Times New Roman" w:cs="Times New Roman"/>
          <w:sz w:val="24"/>
          <w:szCs w:val="24"/>
        </w:rPr>
        <w:t xml:space="preserve">Coontz, 2005) This is seen especially between classes and particularly between the upper to middle and the lower class. The lower class </w:t>
      </w:r>
      <w:r w:rsidR="00401320">
        <w:rPr>
          <w:rFonts w:ascii="Times New Roman" w:eastAsia="Times New Roman" w:hAnsi="Times New Roman" w:cs="Times New Roman"/>
          <w:sz w:val="24"/>
          <w:szCs w:val="24"/>
        </w:rPr>
        <w:t>cannot</w:t>
      </w:r>
      <w:r>
        <w:rPr>
          <w:rFonts w:ascii="Times New Roman" w:eastAsia="Times New Roman" w:hAnsi="Times New Roman" w:cs="Times New Roman"/>
          <w:sz w:val="24"/>
          <w:szCs w:val="24"/>
        </w:rPr>
        <w:t xml:space="preserve"> view marriage with a lens of status increase since they are not able to have financial stability enough to be able to offer or add increasing monetary value to each other. (Coontz, 2015)</w:t>
      </w:r>
    </w:p>
    <w:p w14:paraId="00000002" w14:textId="77777777" w:rsidR="00E05A81" w:rsidRDefault="00E05A81">
      <w:pPr>
        <w:spacing w:line="480" w:lineRule="auto"/>
        <w:ind w:firstLine="720"/>
        <w:rPr>
          <w:rFonts w:ascii="Times New Roman" w:eastAsia="Times New Roman" w:hAnsi="Times New Roman" w:cs="Times New Roman"/>
          <w:sz w:val="24"/>
          <w:szCs w:val="24"/>
        </w:rPr>
      </w:pPr>
    </w:p>
    <w:p w14:paraId="00000003" w14:textId="2F71C622"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brings us to the point of how we can define a family after marriage </w:t>
      </w:r>
      <w:proofErr w:type="gramStart"/>
      <w:r>
        <w:rPr>
          <w:rFonts w:ascii="Times New Roman" w:eastAsia="Times New Roman" w:hAnsi="Times New Roman" w:cs="Times New Roman"/>
          <w:sz w:val="24"/>
          <w:szCs w:val="24"/>
        </w:rPr>
        <w:t>actually happens</w:t>
      </w:r>
      <w:proofErr w:type="gramEnd"/>
      <w:r>
        <w:rPr>
          <w:rFonts w:ascii="Times New Roman" w:eastAsia="Times New Roman" w:hAnsi="Times New Roman" w:cs="Times New Roman"/>
          <w:sz w:val="24"/>
          <w:szCs w:val="24"/>
        </w:rPr>
        <w:t xml:space="preserve">. In society right now there has been a shift towards a more “traditional” and nuclear family. This is due to many different factors such as social media, current political climate, religious belief, etc. Due to this shift many parents and families who do not fit that mold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not assumed as a typical family. This includes one parent households, LGBTQ. Parent households, Homes with </w:t>
      </w:r>
      <w:r>
        <w:rPr>
          <w:rFonts w:ascii="Times New Roman" w:eastAsia="Times New Roman" w:hAnsi="Times New Roman" w:cs="Times New Roman"/>
          <w:sz w:val="24"/>
          <w:szCs w:val="24"/>
        </w:rPr>
        <w:lastRenderedPageBreak/>
        <w:t xml:space="preserve">grandparents as guardians, etc. So, this has led to the question of what is thought of as a typical family and why we think of the nuclear family as our typical family. This is likely tying back to gender roles within our society and families. A typical family is supposed to look like a feminine presenting or leaning person doing childcare and homemaking and a masculine presenting or leaning person doing the financial provider role. This is why these other family structures are not deemed typical and are questioned. It makes people question who fills what role or what is done if a role cannot be filled. This makes some people ask who and what would we consider a family and what and who can make up that family. Some consider only a nuclear family as what is a true family, not acknowledging those who don’t have children, are single parents, same sex parents, those who have a village or kinship system, etc. These assumptions that family structures like those are not as common as they </w:t>
      </w:r>
      <w:r w:rsidR="00401320">
        <w:rPr>
          <w:rFonts w:ascii="Times New Roman" w:eastAsia="Times New Roman" w:hAnsi="Times New Roman" w:cs="Times New Roman"/>
          <w:sz w:val="24"/>
          <w:szCs w:val="24"/>
        </w:rPr>
        <w:t>have</w:t>
      </w:r>
      <w:r>
        <w:rPr>
          <w:rFonts w:ascii="Times New Roman" w:eastAsia="Times New Roman" w:hAnsi="Times New Roman" w:cs="Times New Roman"/>
          <w:sz w:val="24"/>
          <w:szCs w:val="24"/>
        </w:rPr>
        <w:t xml:space="preserve"> been</w:t>
      </w:r>
      <w:r w:rsidR="00401320">
        <w:rPr>
          <w:rFonts w:ascii="Times New Roman" w:eastAsia="Times New Roman" w:hAnsi="Times New Roman" w:cs="Times New Roman"/>
          <w:sz w:val="24"/>
          <w:szCs w:val="24"/>
        </w:rPr>
        <w:t xml:space="preserve"> has</w:t>
      </w:r>
      <w:r>
        <w:rPr>
          <w:rFonts w:ascii="Times New Roman" w:eastAsia="Times New Roman" w:hAnsi="Times New Roman" w:cs="Times New Roman"/>
          <w:sz w:val="24"/>
          <w:szCs w:val="24"/>
        </w:rPr>
        <w:t xml:space="preserve"> </w:t>
      </w:r>
      <w:r w:rsidR="00401320">
        <w:rPr>
          <w:rFonts w:ascii="Times New Roman" w:eastAsia="Times New Roman" w:hAnsi="Times New Roman" w:cs="Times New Roman"/>
          <w:sz w:val="24"/>
          <w:szCs w:val="24"/>
        </w:rPr>
        <w:t>contributed</w:t>
      </w:r>
      <w:r>
        <w:rPr>
          <w:rFonts w:ascii="Times New Roman" w:eastAsia="Times New Roman" w:hAnsi="Times New Roman" w:cs="Times New Roman"/>
          <w:sz w:val="24"/>
          <w:szCs w:val="24"/>
        </w:rPr>
        <w:t xml:space="preserve"> to that belief that a nuclear structured family is what is a typical family. </w:t>
      </w:r>
    </w:p>
    <w:p w14:paraId="00000004" w14:textId="77777777" w:rsidR="00E05A81" w:rsidRDefault="00E05A81">
      <w:pPr>
        <w:spacing w:line="480" w:lineRule="auto"/>
        <w:ind w:firstLine="720"/>
        <w:rPr>
          <w:rFonts w:ascii="Times New Roman" w:eastAsia="Times New Roman" w:hAnsi="Times New Roman" w:cs="Times New Roman"/>
          <w:sz w:val="24"/>
          <w:szCs w:val="24"/>
        </w:rPr>
      </w:pPr>
    </w:p>
    <w:p w14:paraId="00000005" w14:textId="07BD5FC7"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brings the next point forward of the workforce and how that can relate to families and their family planning, childcare, earnings, etc. The workforce </w:t>
      </w:r>
      <w:r w:rsidR="00401320">
        <w:rPr>
          <w:rFonts w:ascii="Times New Roman" w:eastAsia="Times New Roman" w:hAnsi="Times New Roman" w:cs="Times New Roman"/>
          <w:sz w:val="24"/>
          <w:szCs w:val="24"/>
        </w:rPr>
        <w:t>influences</w:t>
      </w:r>
      <w:r>
        <w:rPr>
          <w:rFonts w:ascii="Times New Roman" w:eastAsia="Times New Roman" w:hAnsi="Times New Roman" w:cs="Times New Roman"/>
          <w:sz w:val="24"/>
          <w:szCs w:val="24"/>
        </w:rPr>
        <w:t xml:space="preserve"> families in a major way. First is the income that couples receive with and without children. Without having children, there is a gender pay gap that was slowly closing. However, it has begun to widen again. It also increases when children are brought into families as well with fatherhood bonuses being given to them to provide further for the family, versus penalties mothers face when they need to take time off after giving birth, or to care for their children etc. (Budig, 2014</w:t>
      </w:r>
      <w:r w:rsidR="00401320">
        <w:rPr>
          <w:rFonts w:ascii="Times New Roman" w:eastAsia="Times New Roman" w:hAnsi="Times New Roman" w:cs="Times New Roman"/>
          <w:sz w:val="24"/>
          <w:szCs w:val="24"/>
        </w:rPr>
        <w:t>) So</w:t>
      </w:r>
      <w:r>
        <w:rPr>
          <w:rFonts w:ascii="Times New Roman" w:eastAsia="Times New Roman" w:hAnsi="Times New Roman" w:cs="Times New Roman"/>
          <w:sz w:val="24"/>
          <w:szCs w:val="24"/>
        </w:rPr>
        <w:t xml:space="preserve">, with earnings factored into a couple's marriage and family this affects their want to have children and how they do their family planning and how many kids that they may want to have. This affects the type of care and the amount that these parents </w:t>
      </w:r>
      <w:r w:rsidR="00401320">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do for their children. Which ties back into family structures </w:t>
      </w:r>
      <w:r>
        <w:rPr>
          <w:rFonts w:ascii="Times New Roman" w:eastAsia="Times New Roman" w:hAnsi="Times New Roman" w:cs="Times New Roman"/>
          <w:sz w:val="24"/>
          <w:szCs w:val="24"/>
        </w:rPr>
        <w:lastRenderedPageBreak/>
        <w:t xml:space="preserve">and the impact being a working parent has on them. Because of the workforce’s impact parents are having to decide how to best provide care for children, this means deciding if one of them will be working whilst the other stays home, if both will be working, if they each will do both which would mean each is working and caring parttime. If one parent stays at home it is most likely assumed to be the mom, which can come with its own issues of mom doing more labor at home and feeling overworked and that labor not being recognized, and if it is the father at home, there is a huge stigma that they only sit around and do not care properly for their child. If they both choose to work, there could be the issue of the mom having to deal with the “second shift.” Meaning she </w:t>
      </w:r>
      <w:r w:rsidR="00401320">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come home from her nine to five job and then come do household chores and childcare etc. on her own. (Hochschild &amp; Machung, 1989) Which causes an imbalance of how much each parent contributes to the home. If they both decide they want to try and do both in equal measure, they often will find that they are always losing out on either free time at home catching up on </w:t>
      </w:r>
      <w:r w:rsidR="00401320">
        <w:rPr>
          <w:rFonts w:ascii="Times New Roman" w:eastAsia="Times New Roman" w:hAnsi="Times New Roman" w:cs="Times New Roman"/>
          <w:sz w:val="24"/>
          <w:szCs w:val="24"/>
        </w:rPr>
        <w:t>things or</w:t>
      </w:r>
      <w:r>
        <w:rPr>
          <w:rFonts w:ascii="Times New Roman" w:eastAsia="Times New Roman" w:hAnsi="Times New Roman" w:cs="Times New Roman"/>
          <w:sz w:val="24"/>
          <w:szCs w:val="24"/>
        </w:rPr>
        <w:t xml:space="preserve"> find that they </w:t>
      </w:r>
      <w:r w:rsidR="00401320">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be absent from work often. It is hard to find a balance between doing both care and working.  (Hochschild &amp; Machung, 1989)</w:t>
      </w:r>
    </w:p>
    <w:p w14:paraId="00000006" w14:textId="77777777" w:rsidR="00E05A81" w:rsidRDefault="00E05A81">
      <w:pPr>
        <w:spacing w:line="480" w:lineRule="auto"/>
        <w:ind w:firstLine="720"/>
        <w:rPr>
          <w:rFonts w:ascii="Times New Roman" w:eastAsia="Times New Roman" w:hAnsi="Times New Roman" w:cs="Times New Roman"/>
          <w:sz w:val="24"/>
          <w:szCs w:val="24"/>
        </w:rPr>
      </w:pPr>
    </w:p>
    <w:p w14:paraId="00000007" w14:textId="5CBC123F"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brings back our original question based on what is seen now: what might the typical family in 2035 look like? Based on what has been seen It is safe to say that our typical family structure still will likely look like a nuclear one. It is safe to try and predict that as we see that other family structures are struggling to become made or are thought of as normative. Two parents and their children are likely still going to be the normative </w:t>
      </w:r>
      <w:r w:rsidR="00401320">
        <w:rPr>
          <w:rFonts w:ascii="Times New Roman" w:eastAsia="Times New Roman" w:hAnsi="Times New Roman" w:cs="Times New Roman"/>
          <w:sz w:val="24"/>
          <w:szCs w:val="24"/>
        </w:rPr>
        <w:t>family, if</w:t>
      </w:r>
      <w:r>
        <w:rPr>
          <w:rFonts w:ascii="Times New Roman" w:eastAsia="Times New Roman" w:hAnsi="Times New Roman" w:cs="Times New Roman"/>
          <w:sz w:val="24"/>
          <w:szCs w:val="24"/>
        </w:rPr>
        <w:t xml:space="preserve"> they choose to have any. However, it may not hold the traditional gender roles or traditional differential sex parent make up.  I think we are growing more acceptive of LGBTQ parents having children and still seeing that as a family. </w:t>
      </w:r>
      <w:r w:rsidR="00401320">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things such as polyamorous families and couples, kinship and </w:t>
      </w:r>
      <w:r>
        <w:rPr>
          <w:rFonts w:ascii="Times New Roman" w:eastAsia="Times New Roman" w:hAnsi="Times New Roman" w:cs="Times New Roman"/>
          <w:sz w:val="24"/>
          <w:szCs w:val="24"/>
        </w:rPr>
        <w:lastRenderedPageBreak/>
        <w:t xml:space="preserve">village networks, etc. are still not seen as proper families or the norm. It is likely there will be a push towards trying to provide and be equally involved in relationships, the household, and parenting. What that looks like will likely be different for each family </w:t>
      </w:r>
      <w:r w:rsidR="00401320">
        <w:rPr>
          <w:rFonts w:ascii="Times New Roman" w:eastAsia="Times New Roman" w:hAnsi="Times New Roman" w:cs="Times New Roman"/>
          <w:sz w:val="24"/>
          <w:szCs w:val="24"/>
        </w:rPr>
        <w:t>like</w:t>
      </w:r>
      <w:r>
        <w:rPr>
          <w:rFonts w:ascii="Times New Roman" w:eastAsia="Times New Roman" w:hAnsi="Times New Roman" w:cs="Times New Roman"/>
          <w:sz w:val="24"/>
          <w:szCs w:val="24"/>
        </w:rPr>
        <w:t xml:space="preserve"> how it does now. The way that this will likely be done is by investing greater effort into finding balance within work and personal life and time as we are seeing a trend now of that. </w:t>
      </w:r>
    </w:p>
    <w:p w14:paraId="00000008" w14:textId="77777777" w:rsidR="00E05A81" w:rsidRDefault="00E05A81">
      <w:pPr>
        <w:spacing w:line="480" w:lineRule="auto"/>
        <w:ind w:firstLine="720"/>
        <w:rPr>
          <w:rFonts w:ascii="Times New Roman" w:eastAsia="Times New Roman" w:hAnsi="Times New Roman" w:cs="Times New Roman"/>
          <w:sz w:val="24"/>
          <w:szCs w:val="24"/>
        </w:rPr>
      </w:pPr>
    </w:p>
    <w:p w14:paraId="00000009" w14:textId="77777777" w:rsidR="00E05A81" w:rsidRDefault="00E05A81">
      <w:pPr>
        <w:spacing w:line="480" w:lineRule="auto"/>
        <w:ind w:firstLine="720"/>
        <w:rPr>
          <w:rFonts w:ascii="Times New Roman" w:eastAsia="Times New Roman" w:hAnsi="Times New Roman" w:cs="Times New Roman"/>
          <w:sz w:val="24"/>
          <w:szCs w:val="24"/>
        </w:rPr>
      </w:pPr>
    </w:p>
    <w:p w14:paraId="0000000A" w14:textId="060722BA"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based on the trends we are seeing now, even though it may be hard to make airtight predictions due to different influences and how fast we can see trends ebb and flow based on them, </w:t>
      </w:r>
      <w:r w:rsidR="00401320">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is safe to assume within the next ten years we can expect more continued growth and change within these different areas. Particularly in the areas of what and who we consider a family, gender roles in marriage and families, childcare, how parents respond to the work force, etc. These changes, although they may not be big, will hopefully be </w:t>
      </w:r>
      <w:r w:rsidR="00401320">
        <w:rPr>
          <w:rFonts w:ascii="Times New Roman" w:eastAsia="Times New Roman" w:hAnsi="Times New Roman" w:cs="Times New Roman"/>
          <w:sz w:val="24"/>
          <w:szCs w:val="24"/>
        </w:rPr>
        <w:t>continuing</w:t>
      </w:r>
      <w:r>
        <w:rPr>
          <w:rFonts w:ascii="Times New Roman" w:eastAsia="Times New Roman" w:hAnsi="Times New Roman" w:cs="Times New Roman"/>
          <w:sz w:val="24"/>
          <w:szCs w:val="24"/>
        </w:rPr>
        <w:t xml:space="preserve"> a track of growth that we are seeing and not a regression of where trends are now. </w:t>
      </w:r>
    </w:p>
    <w:p w14:paraId="0000000B" w14:textId="77777777" w:rsidR="00E05A81" w:rsidRDefault="00E05A81">
      <w:pPr>
        <w:spacing w:line="480" w:lineRule="auto"/>
        <w:ind w:firstLine="720"/>
        <w:rPr>
          <w:rFonts w:ascii="Times New Roman" w:eastAsia="Times New Roman" w:hAnsi="Times New Roman" w:cs="Times New Roman"/>
          <w:sz w:val="24"/>
          <w:szCs w:val="24"/>
        </w:rPr>
      </w:pPr>
    </w:p>
    <w:p w14:paraId="0000000C" w14:textId="77777777" w:rsidR="00E05A81" w:rsidRDefault="00E05A81">
      <w:pPr>
        <w:spacing w:line="480" w:lineRule="auto"/>
        <w:ind w:firstLine="720"/>
        <w:rPr>
          <w:rFonts w:ascii="Times New Roman" w:eastAsia="Times New Roman" w:hAnsi="Times New Roman" w:cs="Times New Roman"/>
          <w:sz w:val="24"/>
          <w:szCs w:val="24"/>
        </w:rPr>
      </w:pPr>
    </w:p>
    <w:p w14:paraId="0000000D" w14:textId="77777777" w:rsidR="00E05A81" w:rsidRDefault="00E05A81">
      <w:pPr>
        <w:spacing w:line="480" w:lineRule="auto"/>
        <w:ind w:firstLine="720"/>
        <w:rPr>
          <w:rFonts w:ascii="Times New Roman" w:eastAsia="Times New Roman" w:hAnsi="Times New Roman" w:cs="Times New Roman"/>
          <w:sz w:val="24"/>
          <w:szCs w:val="24"/>
        </w:rPr>
      </w:pPr>
    </w:p>
    <w:p w14:paraId="0000000E" w14:textId="77777777" w:rsidR="00E05A81" w:rsidRDefault="00E05A81">
      <w:pPr>
        <w:spacing w:line="480" w:lineRule="auto"/>
        <w:ind w:firstLine="720"/>
        <w:rPr>
          <w:rFonts w:ascii="Times New Roman" w:eastAsia="Times New Roman" w:hAnsi="Times New Roman" w:cs="Times New Roman"/>
          <w:sz w:val="24"/>
          <w:szCs w:val="24"/>
        </w:rPr>
      </w:pPr>
    </w:p>
    <w:p w14:paraId="0000000F" w14:textId="77777777" w:rsidR="00E05A81" w:rsidRDefault="00E05A81">
      <w:pPr>
        <w:spacing w:line="480" w:lineRule="auto"/>
        <w:ind w:firstLine="720"/>
        <w:rPr>
          <w:rFonts w:ascii="Times New Roman" w:eastAsia="Times New Roman" w:hAnsi="Times New Roman" w:cs="Times New Roman"/>
          <w:sz w:val="24"/>
          <w:szCs w:val="24"/>
        </w:rPr>
      </w:pPr>
    </w:p>
    <w:p w14:paraId="00000010" w14:textId="77777777" w:rsidR="00E05A81" w:rsidRDefault="00E05A81">
      <w:pPr>
        <w:spacing w:line="480" w:lineRule="auto"/>
        <w:ind w:firstLine="720"/>
        <w:rPr>
          <w:rFonts w:ascii="Times New Roman" w:eastAsia="Times New Roman" w:hAnsi="Times New Roman" w:cs="Times New Roman"/>
          <w:sz w:val="24"/>
          <w:szCs w:val="24"/>
        </w:rPr>
      </w:pPr>
    </w:p>
    <w:p w14:paraId="00000011" w14:textId="77777777" w:rsidR="00E05A81" w:rsidRDefault="00E05A81">
      <w:pPr>
        <w:spacing w:line="480" w:lineRule="auto"/>
        <w:ind w:firstLine="720"/>
        <w:rPr>
          <w:rFonts w:ascii="Times New Roman" w:eastAsia="Times New Roman" w:hAnsi="Times New Roman" w:cs="Times New Roman"/>
          <w:sz w:val="24"/>
          <w:szCs w:val="24"/>
        </w:rPr>
      </w:pPr>
    </w:p>
    <w:p w14:paraId="00000012" w14:textId="77777777" w:rsidR="00E05A81" w:rsidRDefault="00E05A81">
      <w:pPr>
        <w:spacing w:line="480" w:lineRule="auto"/>
        <w:ind w:firstLine="720"/>
        <w:rPr>
          <w:rFonts w:ascii="Times New Roman" w:eastAsia="Times New Roman" w:hAnsi="Times New Roman" w:cs="Times New Roman"/>
          <w:sz w:val="24"/>
          <w:szCs w:val="24"/>
        </w:rPr>
      </w:pPr>
    </w:p>
    <w:p w14:paraId="00000013" w14:textId="77777777" w:rsidR="00E05A81" w:rsidRDefault="00E05A81">
      <w:pPr>
        <w:spacing w:line="480" w:lineRule="auto"/>
        <w:ind w:firstLine="720"/>
        <w:rPr>
          <w:rFonts w:ascii="Times New Roman" w:eastAsia="Times New Roman" w:hAnsi="Times New Roman" w:cs="Times New Roman"/>
          <w:sz w:val="24"/>
          <w:szCs w:val="24"/>
        </w:rPr>
      </w:pPr>
    </w:p>
    <w:p w14:paraId="00000014" w14:textId="77777777" w:rsidR="00E05A8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CITATIONS: </w:t>
      </w:r>
    </w:p>
    <w:p w14:paraId="00000015"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Coontz, S. (2015, May 31). The Real Story of the American Family. </w:t>
      </w:r>
      <w:hyperlink r:id="rId4">
        <w:r>
          <w:rPr>
            <w:rFonts w:ascii="Times New Roman" w:eastAsia="Times New Roman" w:hAnsi="Times New Roman" w:cs="Times New Roman"/>
            <w:color w:val="1155CC"/>
            <w:sz w:val="24"/>
            <w:szCs w:val="24"/>
            <w:u w:val="single"/>
          </w:rPr>
          <w:t>https://uncw.instructure.com/courses/95838/files/folder/Course%20Readings/Week%205%20readings?preview=13472094</w:t>
        </w:r>
      </w:hyperlink>
      <w:r>
        <w:rPr>
          <w:rFonts w:ascii="Times New Roman" w:eastAsia="Times New Roman" w:hAnsi="Times New Roman" w:cs="Times New Roman"/>
          <w:sz w:val="24"/>
          <w:szCs w:val="24"/>
        </w:rPr>
        <w:t xml:space="preserve"> </w:t>
      </w:r>
    </w:p>
    <w:p w14:paraId="00000016"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Coontz, S. (2005). Marriage, a History How Love Conquered Marriage. </w:t>
      </w:r>
      <w:hyperlink r:id="rId5">
        <w:r>
          <w:rPr>
            <w:rFonts w:ascii="Times New Roman" w:eastAsia="Times New Roman" w:hAnsi="Times New Roman" w:cs="Times New Roman"/>
            <w:color w:val="1155CC"/>
            <w:sz w:val="24"/>
            <w:szCs w:val="24"/>
            <w:u w:val="single"/>
          </w:rPr>
          <w:t>https://uncw.instructure.com/courses/95838/files/folder/Course%20Readings/Week%205%20readings</w:t>
        </w:r>
      </w:hyperlink>
      <w:r>
        <w:rPr>
          <w:rFonts w:ascii="Times New Roman" w:eastAsia="Times New Roman" w:hAnsi="Times New Roman" w:cs="Times New Roman"/>
          <w:sz w:val="24"/>
          <w:szCs w:val="24"/>
        </w:rPr>
        <w:t xml:space="preserve"> </w:t>
      </w:r>
    </w:p>
    <w:p w14:paraId="00000017"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Budig, M. J. (2014, September 2). The Fatherhood Bonus and The Motherhood Penalty: Parenthood and the Gender Gap in Pay. </w:t>
      </w:r>
      <w:hyperlink r:id="rId6">
        <w:r>
          <w:rPr>
            <w:rFonts w:ascii="Times New Roman" w:eastAsia="Times New Roman" w:hAnsi="Times New Roman" w:cs="Times New Roman"/>
            <w:color w:val="1155CC"/>
            <w:sz w:val="24"/>
            <w:szCs w:val="24"/>
            <w:u w:val="single"/>
          </w:rPr>
          <w:t>https://uncw.instructure.com/courses/95838/files/folder/Course%20Readings/Week%207%20readings</w:t>
        </w:r>
      </w:hyperlink>
      <w:r>
        <w:rPr>
          <w:rFonts w:ascii="Times New Roman" w:eastAsia="Times New Roman" w:hAnsi="Times New Roman" w:cs="Times New Roman"/>
          <w:sz w:val="24"/>
          <w:szCs w:val="24"/>
        </w:rPr>
        <w:t xml:space="preserve">  </w:t>
      </w:r>
    </w:p>
    <w:p w14:paraId="00000018"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Hochschild, A., &amp; Machung, A. (1989). The Second Shift: Working Parents and The Revolution at Home. </w:t>
      </w:r>
      <w:hyperlink r:id="rId7">
        <w:r>
          <w:rPr>
            <w:rFonts w:ascii="Times New Roman" w:eastAsia="Times New Roman" w:hAnsi="Times New Roman" w:cs="Times New Roman"/>
            <w:color w:val="1155CC"/>
            <w:sz w:val="24"/>
            <w:szCs w:val="24"/>
            <w:u w:val="single"/>
          </w:rPr>
          <w:t>https://uncw.instructure.com/courses/95838/files/folder/Course%20Readings/Week%209%20readings</w:t>
        </w:r>
      </w:hyperlink>
      <w:r>
        <w:rPr>
          <w:rFonts w:ascii="Times New Roman" w:eastAsia="Times New Roman" w:hAnsi="Times New Roman" w:cs="Times New Roman"/>
          <w:sz w:val="24"/>
          <w:szCs w:val="24"/>
        </w:rPr>
        <w:t xml:space="preserve"> </w:t>
      </w:r>
    </w:p>
    <w:p w14:paraId="00000019" w14:textId="77777777" w:rsidR="00E05A81" w:rsidRDefault="00E05A81">
      <w:pPr>
        <w:spacing w:before="240" w:after="240" w:line="480" w:lineRule="auto"/>
        <w:ind w:left="580" w:hanging="20"/>
        <w:rPr>
          <w:rFonts w:ascii="Times New Roman" w:eastAsia="Times New Roman" w:hAnsi="Times New Roman" w:cs="Times New Roman"/>
          <w:sz w:val="24"/>
          <w:szCs w:val="24"/>
        </w:rPr>
      </w:pPr>
    </w:p>
    <w:p w14:paraId="0000001A" w14:textId="77777777" w:rsidR="00E05A81" w:rsidRDefault="00E05A81">
      <w:pPr>
        <w:spacing w:before="240" w:after="240" w:line="480" w:lineRule="auto"/>
        <w:ind w:left="580" w:hanging="20"/>
        <w:rPr>
          <w:rFonts w:ascii="Times New Roman" w:eastAsia="Times New Roman" w:hAnsi="Times New Roman" w:cs="Times New Roman"/>
          <w:sz w:val="24"/>
          <w:szCs w:val="24"/>
        </w:rPr>
      </w:pPr>
    </w:p>
    <w:p w14:paraId="0000001B" w14:textId="77777777" w:rsidR="00E05A81" w:rsidRDefault="00E05A81">
      <w:pPr>
        <w:spacing w:before="240" w:after="240" w:line="480" w:lineRule="auto"/>
        <w:ind w:left="580" w:hanging="20"/>
        <w:rPr>
          <w:rFonts w:ascii="Times New Roman" w:eastAsia="Times New Roman" w:hAnsi="Times New Roman" w:cs="Times New Roman"/>
          <w:sz w:val="24"/>
          <w:szCs w:val="24"/>
        </w:rPr>
      </w:pPr>
    </w:p>
    <w:p w14:paraId="0000001C" w14:textId="77777777" w:rsidR="00E05A81" w:rsidRDefault="00E05A81">
      <w:pPr>
        <w:spacing w:line="480" w:lineRule="auto"/>
        <w:rPr>
          <w:rFonts w:ascii="Times New Roman" w:eastAsia="Times New Roman" w:hAnsi="Times New Roman" w:cs="Times New Roman"/>
          <w:sz w:val="24"/>
          <w:szCs w:val="24"/>
        </w:rPr>
      </w:pPr>
    </w:p>
    <w:sectPr w:rsidR="00E05A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A81"/>
    <w:rsid w:val="00401320"/>
    <w:rsid w:val="00975E01"/>
    <w:rsid w:val="00E05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5B5D2"/>
  <w15:docId w15:val="{49DCD172-2E0F-2D47-A92D-9B72C08E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ncw.instructure.com/courses/95838/files/folder/Course%20Readings/Week%209%20reading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ncw.instructure.com/courses/95838/files/folder/Course%20Readings/Week%207%20readings" TargetMode="External"/><Relationship Id="rId5" Type="http://schemas.openxmlformats.org/officeDocument/2006/relationships/hyperlink" Target="https://uncw.instructure.com/courses/95838/files/folder/Course%20Readings/Week%205%20readings" TargetMode="External"/><Relationship Id="rId4" Type="http://schemas.openxmlformats.org/officeDocument/2006/relationships/hyperlink" Target="https://uncw.instructure.com/courses/95838/files/folder/Course%20Readings/Week%205%20readings?preview=1347209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Colon, Ari Nicole</cp:lastModifiedBy>
  <cp:revision>2</cp:revision>
  <dcterms:created xsi:type="dcterms:W3CDTF">2025-10-22T22:59:00Z</dcterms:created>
  <dcterms:modified xsi:type="dcterms:W3CDTF">2025-10-22T23:03:00Z</dcterms:modified>
</cp:coreProperties>
</file>