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53F4" w14:textId="77777777" w:rsidR="002A7789" w:rsidRDefault="002A7789" w:rsidP="00152DEB">
      <w:pPr>
        <w:spacing w:line="480" w:lineRule="auto"/>
        <w:ind w:firstLine="720"/>
        <w:rPr>
          <w:rFonts w:ascii="Times New Roman" w:hAnsi="Times New Roman" w:cs="Times New Roman"/>
        </w:rPr>
      </w:pPr>
    </w:p>
    <w:p w14:paraId="12E2C60B" w14:textId="77777777" w:rsidR="002A7789" w:rsidRDefault="002A7789" w:rsidP="00152DEB">
      <w:pPr>
        <w:spacing w:line="480" w:lineRule="auto"/>
        <w:ind w:firstLine="720"/>
        <w:rPr>
          <w:rFonts w:ascii="Times New Roman" w:hAnsi="Times New Roman" w:cs="Times New Roman"/>
        </w:rPr>
      </w:pPr>
    </w:p>
    <w:p w14:paraId="0CAF68A6" w14:textId="77777777" w:rsidR="002A7789" w:rsidRDefault="002A7789" w:rsidP="00152DEB">
      <w:pPr>
        <w:spacing w:line="480" w:lineRule="auto"/>
        <w:ind w:firstLine="720"/>
        <w:rPr>
          <w:rFonts w:ascii="Times New Roman" w:hAnsi="Times New Roman" w:cs="Times New Roman"/>
        </w:rPr>
      </w:pPr>
    </w:p>
    <w:p w14:paraId="17916B70" w14:textId="77777777" w:rsidR="002A7789" w:rsidRDefault="002A7789" w:rsidP="00152DEB">
      <w:pPr>
        <w:spacing w:line="480" w:lineRule="auto"/>
        <w:ind w:firstLine="720"/>
        <w:rPr>
          <w:rFonts w:ascii="Times New Roman" w:hAnsi="Times New Roman" w:cs="Times New Roman"/>
        </w:rPr>
      </w:pPr>
    </w:p>
    <w:p w14:paraId="2E1DDB95" w14:textId="77777777" w:rsidR="002A7789" w:rsidRDefault="002A7789" w:rsidP="002A7789">
      <w:pPr>
        <w:spacing w:line="480" w:lineRule="auto"/>
        <w:rPr>
          <w:rFonts w:ascii="Times New Roman" w:hAnsi="Times New Roman" w:cs="Times New Roman"/>
        </w:rPr>
      </w:pPr>
    </w:p>
    <w:p w14:paraId="2EE6344A" w14:textId="77777777" w:rsidR="00BA1492" w:rsidRDefault="00BA1492" w:rsidP="00BA1492">
      <w:pPr>
        <w:spacing w:line="480" w:lineRule="auto"/>
        <w:contextualSpacing/>
        <w:jc w:val="center"/>
        <w:rPr>
          <w:rFonts w:ascii="Times New Roman" w:hAnsi="Times New Roman" w:cs="Times New Roman"/>
          <w:b/>
          <w:bCs/>
        </w:rPr>
      </w:pPr>
      <w:r>
        <w:rPr>
          <w:rFonts w:ascii="Times New Roman" w:hAnsi="Times New Roman" w:cs="Times New Roman"/>
          <w:b/>
          <w:bCs/>
        </w:rPr>
        <w:t>Marriage as a Selective Institution: Education, Cohabitation, and the future of the Traditional Family by 2035</w:t>
      </w:r>
    </w:p>
    <w:p w14:paraId="5070C43D" w14:textId="77777777" w:rsidR="00BA1492" w:rsidRDefault="00BA1492" w:rsidP="00BA1492">
      <w:pPr>
        <w:spacing w:line="480" w:lineRule="auto"/>
        <w:contextualSpacing/>
        <w:jc w:val="center"/>
        <w:rPr>
          <w:rFonts w:ascii="Times New Roman" w:hAnsi="Times New Roman" w:cs="Times New Roman"/>
        </w:rPr>
      </w:pPr>
    </w:p>
    <w:p w14:paraId="11252B55"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Olaf Sanchez-Parada</w:t>
      </w:r>
    </w:p>
    <w:p w14:paraId="59FC272E"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Department of Sociology and Criminology, University of North Carolina Wilmington</w:t>
      </w:r>
    </w:p>
    <w:p w14:paraId="430A17B1"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SOC 345-Sociology of the Family</w:t>
      </w:r>
    </w:p>
    <w:p w14:paraId="51FE9ECD" w14:textId="64699F1D" w:rsidR="002A7789" w:rsidRPr="000643C1" w:rsidRDefault="002A7789" w:rsidP="00BA1492">
      <w:pPr>
        <w:spacing w:line="480" w:lineRule="auto"/>
        <w:contextualSpacing/>
        <w:jc w:val="center"/>
        <w:rPr>
          <w:rFonts w:ascii="Times New Roman" w:hAnsi="Times New Roman" w:cs="Times New Roman"/>
        </w:rPr>
      </w:pPr>
      <w:r>
        <w:rPr>
          <w:rFonts w:ascii="Times New Roman" w:hAnsi="Times New Roman" w:cs="Times New Roman"/>
        </w:rPr>
        <w:t xml:space="preserve">October </w:t>
      </w:r>
      <w:r w:rsidR="002C0A0D">
        <w:rPr>
          <w:rFonts w:ascii="Times New Roman" w:hAnsi="Times New Roman" w:cs="Times New Roman"/>
        </w:rPr>
        <w:t>24, 2025</w:t>
      </w:r>
    </w:p>
    <w:p w14:paraId="51B68B12" w14:textId="77777777" w:rsidR="002A7789" w:rsidRDefault="002A7789" w:rsidP="00152DEB">
      <w:pPr>
        <w:spacing w:line="480" w:lineRule="auto"/>
        <w:ind w:firstLine="720"/>
        <w:rPr>
          <w:rFonts w:ascii="Times New Roman" w:hAnsi="Times New Roman" w:cs="Times New Roman"/>
        </w:rPr>
      </w:pPr>
    </w:p>
    <w:p w14:paraId="624A2516" w14:textId="77777777" w:rsidR="002A7789" w:rsidRDefault="002A7789" w:rsidP="00152DEB">
      <w:pPr>
        <w:spacing w:line="480" w:lineRule="auto"/>
        <w:ind w:firstLine="720"/>
        <w:rPr>
          <w:rFonts w:ascii="Times New Roman" w:hAnsi="Times New Roman" w:cs="Times New Roman"/>
        </w:rPr>
      </w:pPr>
    </w:p>
    <w:p w14:paraId="5E0CAD23" w14:textId="77777777" w:rsidR="002A7789" w:rsidRDefault="002A7789" w:rsidP="00152DEB">
      <w:pPr>
        <w:spacing w:line="480" w:lineRule="auto"/>
        <w:ind w:firstLine="720"/>
        <w:rPr>
          <w:rFonts w:ascii="Times New Roman" w:hAnsi="Times New Roman" w:cs="Times New Roman"/>
        </w:rPr>
      </w:pPr>
    </w:p>
    <w:p w14:paraId="6BD9CDBD" w14:textId="77777777" w:rsidR="002A7789" w:rsidRDefault="002A7789" w:rsidP="00152DEB">
      <w:pPr>
        <w:spacing w:line="480" w:lineRule="auto"/>
        <w:ind w:firstLine="720"/>
        <w:rPr>
          <w:rFonts w:ascii="Times New Roman" w:hAnsi="Times New Roman" w:cs="Times New Roman"/>
        </w:rPr>
      </w:pPr>
    </w:p>
    <w:p w14:paraId="08F9CC23" w14:textId="77777777" w:rsidR="002A7789" w:rsidRDefault="002A7789" w:rsidP="00152DEB">
      <w:pPr>
        <w:spacing w:line="480" w:lineRule="auto"/>
        <w:ind w:firstLine="720"/>
        <w:rPr>
          <w:rFonts w:ascii="Times New Roman" w:hAnsi="Times New Roman" w:cs="Times New Roman"/>
        </w:rPr>
      </w:pPr>
    </w:p>
    <w:p w14:paraId="4592E75D" w14:textId="77777777" w:rsidR="002A7789" w:rsidRDefault="002A7789" w:rsidP="00152DEB">
      <w:pPr>
        <w:spacing w:line="480" w:lineRule="auto"/>
        <w:ind w:firstLine="720"/>
        <w:rPr>
          <w:rFonts w:ascii="Times New Roman" w:hAnsi="Times New Roman" w:cs="Times New Roman"/>
        </w:rPr>
      </w:pPr>
    </w:p>
    <w:p w14:paraId="58F78E0F" w14:textId="77777777" w:rsidR="002A7789" w:rsidRDefault="002A7789" w:rsidP="00152DEB">
      <w:pPr>
        <w:spacing w:line="480" w:lineRule="auto"/>
        <w:ind w:firstLine="720"/>
        <w:rPr>
          <w:rFonts w:ascii="Times New Roman" w:hAnsi="Times New Roman" w:cs="Times New Roman"/>
        </w:rPr>
      </w:pPr>
    </w:p>
    <w:p w14:paraId="2F669F8E" w14:textId="77777777" w:rsidR="002A7789" w:rsidRDefault="002A7789" w:rsidP="00147474">
      <w:pPr>
        <w:spacing w:line="480" w:lineRule="auto"/>
        <w:rPr>
          <w:rFonts w:ascii="Times New Roman" w:hAnsi="Times New Roman" w:cs="Times New Roman"/>
        </w:rPr>
      </w:pPr>
    </w:p>
    <w:p w14:paraId="0C062686" w14:textId="269B505C" w:rsidR="00152DEB" w:rsidRDefault="00D2140A" w:rsidP="00152DEB">
      <w:pPr>
        <w:spacing w:line="480" w:lineRule="auto"/>
        <w:ind w:firstLine="720"/>
        <w:rPr>
          <w:rFonts w:ascii="Times New Roman" w:hAnsi="Times New Roman" w:cs="Times New Roman"/>
        </w:rPr>
      </w:pPr>
      <w:r w:rsidRPr="00152DEB">
        <w:rPr>
          <w:rFonts w:ascii="Times New Roman" w:hAnsi="Times New Roman" w:cs="Times New Roman"/>
        </w:rPr>
        <w:lastRenderedPageBreak/>
        <w:t>As we examine the trends of the nuclear family in the United States over the past two decades, certain trends point to a decline in marriage rates, accompanied by the rise of an individualistic society, and a growing preference for cohabitation over traditional marriage. This paper does not aim to judge whether the decline of the nuclear family, that historically has been encompassed by a male breadwinner and stay at home mother, is right or wrong; instead, it seeks to explain how these trends may evolve into 2035. By analyzing studies linking education level to marriage rates, the increasing participation of women in the workforce, the rise of the individualistic self, and the rise of cohabitation, this paper argues that marriage is becoming a rare and more selective institution, accessible primarily to those with economic stability.</w:t>
      </w:r>
    </w:p>
    <w:p w14:paraId="7D881A69" w14:textId="002B2BFA" w:rsidR="00152DEB" w:rsidRDefault="009D35F8" w:rsidP="00152DEB">
      <w:pPr>
        <w:spacing w:line="480" w:lineRule="auto"/>
        <w:ind w:firstLine="720"/>
        <w:rPr>
          <w:rFonts w:ascii="Times New Roman" w:hAnsi="Times New Roman" w:cs="Times New Roman"/>
        </w:rPr>
      </w:pPr>
      <w:r w:rsidRPr="00152DEB">
        <w:rPr>
          <w:rFonts w:ascii="Times New Roman" w:hAnsi="Times New Roman" w:cs="Times New Roman"/>
        </w:rPr>
        <w:t xml:space="preserve">Education has a complex relationship with marriage. A </w:t>
      </w:r>
      <w:r w:rsidRPr="00422474">
        <w:rPr>
          <w:rFonts w:ascii="Times New Roman" w:hAnsi="Times New Roman" w:cs="Times New Roman"/>
        </w:rPr>
        <w:t>2010 Pew Research Center</w:t>
      </w:r>
      <w:r w:rsidR="000F3D3C">
        <w:rPr>
          <w:rFonts w:ascii="Times New Roman" w:hAnsi="Times New Roman" w:cs="Times New Roman"/>
        </w:rPr>
        <w:t xml:space="preserve"> </w:t>
      </w:r>
      <w:r w:rsidRPr="00152DEB">
        <w:rPr>
          <w:rFonts w:ascii="Times New Roman" w:hAnsi="Times New Roman" w:cs="Times New Roman"/>
        </w:rPr>
        <w:t xml:space="preserve">study found that in 2008, </w:t>
      </w:r>
      <w:r w:rsidR="007660EA">
        <w:rPr>
          <w:rFonts w:ascii="Times New Roman" w:hAnsi="Times New Roman" w:cs="Times New Roman"/>
        </w:rPr>
        <w:t>64</w:t>
      </w:r>
      <w:r w:rsidR="00BB2A7F">
        <w:rPr>
          <w:rFonts w:ascii="Times New Roman" w:hAnsi="Times New Roman" w:cs="Times New Roman"/>
        </w:rPr>
        <w:t xml:space="preserve"> percent</w:t>
      </w:r>
      <w:r w:rsidRPr="00152DEB">
        <w:rPr>
          <w:rFonts w:ascii="Times New Roman" w:hAnsi="Times New Roman" w:cs="Times New Roman"/>
        </w:rPr>
        <w:t xml:space="preserve"> of college graduates were married compared to </w:t>
      </w:r>
      <w:r w:rsidR="007660EA">
        <w:rPr>
          <w:rFonts w:ascii="Times New Roman" w:hAnsi="Times New Roman" w:cs="Times New Roman"/>
        </w:rPr>
        <w:t xml:space="preserve">just </w:t>
      </w:r>
      <w:r w:rsidRPr="00152DEB">
        <w:rPr>
          <w:rFonts w:ascii="Times New Roman" w:hAnsi="Times New Roman" w:cs="Times New Roman"/>
        </w:rPr>
        <w:t>48</w:t>
      </w:r>
      <w:r w:rsidR="00BB2A7F">
        <w:rPr>
          <w:rFonts w:ascii="Times New Roman" w:hAnsi="Times New Roman" w:cs="Times New Roman"/>
        </w:rPr>
        <w:t xml:space="preserve"> percent </w:t>
      </w:r>
      <w:r w:rsidRPr="00152DEB">
        <w:rPr>
          <w:rFonts w:ascii="Times New Roman" w:hAnsi="Times New Roman" w:cs="Times New Roman"/>
        </w:rPr>
        <w:t>of individuals with a high school diploma or less. Both groups were equally likely to aspire to marriage, but those with less education placed more emphasis on financial stability before marrying</w:t>
      </w:r>
      <w:r w:rsidR="00422474">
        <w:rPr>
          <w:rFonts w:ascii="Times New Roman" w:hAnsi="Times New Roman" w:cs="Times New Roman"/>
        </w:rPr>
        <w:t xml:space="preserve"> (</w:t>
      </w:r>
      <w:r w:rsidR="00422474" w:rsidRPr="00422474">
        <w:rPr>
          <w:rFonts w:ascii="Times New Roman" w:hAnsi="Times New Roman" w:cs="Times New Roman"/>
          <w:i/>
          <w:iCs/>
        </w:rPr>
        <w:t xml:space="preserve">The </w:t>
      </w:r>
      <w:r w:rsidR="0062484A">
        <w:rPr>
          <w:rFonts w:ascii="Times New Roman" w:hAnsi="Times New Roman" w:cs="Times New Roman"/>
          <w:i/>
          <w:iCs/>
        </w:rPr>
        <w:t>D</w:t>
      </w:r>
      <w:r w:rsidR="00422474" w:rsidRPr="00422474">
        <w:rPr>
          <w:rFonts w:ascii="Times New Roman" w:hAnsi="Times New Roman" w:cs="Times New Roman"/>
          <w:i/>
          <w:iCs/>
        </w:rPr>
        <w:t>ecline of</w:t>
      </w:r>
      <w:r w:rsidR="0062484A">
        <w:rPr>
          <w:rFonts w:ascii="Times New Roman" w:hAnsi="Times New Roman" w:cs="Times New Roman"/>
          <w:i/>
          <w:iCs/>
        </w:rPr>
        <w:t xml:space="preserve"> M</w:t>
      </w:r>
      <w:r w:rsidR="00422474" w:rsidRPr="00422474">
        <w:rPr>
          <w:rFonts w:ascii="Times New Roman" w:hAnsi="Times New Roman" w:cs="Times New Roman"/>
          <w:i/>
          <w:iCs/>
        </w:rPr>
        <w:t>arriage and Rise of New Families</w:t>
      </w:r>
      <w:r w:rsidR="00422474">
        <w:rPr>
          <w:rFonts w:ascii="Times New Roman" w:hAnsi="Times New Roman" w:cs="Times New Roman"/>
        </w:rPr>
        <w:t xml:space="preserve">, </w:t>
      </w:r>
      <w:r w:rsidR="00422474" w:rsidRPr="00422474">
        <w:rPr>
          <w:rFonts w:ascii="Times New Roman" w:hAnsi="Times New Roman" w:cs="Times New Roman"/>
        </w:rPr>
        <w:t>2010</w:t>
      </w:r>
      <w:r w:rsidR="00422474">
        <w:rPr>
          <w:rFonts w:ascii="Times New Roman" w:hAnsi="Times New Roman" w:cs="Times New Roman"/>
        </w:rPr>
        <w:t xml:space="preserve">). </w:t>
      </w:r>
      <w:r w:rsidRPr="00152DEB">
        <w:rPr>
          <w:rFonts w:ascii="Times New Roman" w:hAnsi="Times New Roman" w:cs="Times New Roman"/>
        </w:rPr>
        <w:t>More recent research complicates this picture</w:t>
      </w:r>
      <w:r w:rsidR="007A4712" w:rsidRPr="00152DEB">
        <w:rPr>
          <w:rFonts w:ascii="Times New Roman" w:hAnsi="Times New Roman" w:cs="Times New Roman"/>
        </w:rPr>
        <w:t xml:space="preserve">. Ahn and Winters (2025) found that </w:t>
      </w:r>
      <w:r w:rsidRPr="00152DEB">
        <w:rPr>
          <w:rFonts w:ascii="Times New Roman" w:hAnsi="Times New Roman" w:cs="Times New Roman"/>
        </w:rPr>
        <w:t>higher education can delay marriage, particularly for adults aged 25</w:t>
      </w:r>
      <w:r w:rsidR="00C45656">
        <w:rPr>
          <w:rFonts w:ascii="Times New Roman" w:hAnsi="Times New Roman" w:cs="Times New Roman"/>
        </w:rPr>
        <w:t xml:space="preserve"> to </w:t>
      </w:r>
      <w:r w:rsidRPr="00152DEB">
        <w:rPr>
          <w:rFonts w:ascii="Times New Roman" w:hAnsi="Times New Roman" w:cs="Times New Roman"/>
        </w:rPr>
        <w:t xml:space="preserve">34, but it also increases marital stability, reducing the </w:t>
      </w:r>
      <w:r w:rsidR="007660EA">
        <w:rPr>
          <w:rFonts w:ascii="Times New Roman" w:hAnsi="Times New Roman" w:cs="Times New Roman"/>
        </w:rPr>
        <w:t>prevalence</w:t>
      </w:r>
      <w:r w:rsidRPr="00152DEB">
        <w:rPr>
          <w:rFonts w:ascii="Times New Roman" w:hAnsi="Times New Roman" w:cs="Times New Roman"/>
        </w:rPr>
        <w:t xml:space="preserve"> of divorce, separation, or widowhood </w:t>
      </w:r>
      <w:r w:rsidRPr="009F0B5F">
        <w:rPr>
          <w:rFonts w:ascii="Times New Roman" w:hAnsi="Times New Roman" w:cs="Times New Roman"/>
        </w:rPr>
        <w:t>(Ahn &amp; Winters, 2025).</w:t>
      </w:r>
      <w:r w:rsidR="00D17B8C" w:rsidRPr="00152DEB">
        <w:rPr>
          <w:rFonts w:ascii="Times New Roman" w:hAnsi="Times New Roman" w:cs="Times New Roman"/>
        </w:rPr>
        <w:t xml:space="preserve"> Current trends point that </w:t>
      </w:r>
      <w:r w:rsidR="00853A5B" w:rsidRPr="00152DEB">
        <w:rPr>
          <w:rFonts w:ascii="Times New Roman" w:hAnsi="Times New Roman" w:cs="Times New Roman"/>
        </w:rPr>
        <w:t xml:space="preserve">the delay in marriage is also due to the rise in cohabitation. </w:t>
      </w:r>
      <w:r w:rsidR="001F0FF5" w:rsidRPr="00152DEB">
        <w:rPr>
          <w:rFonts w:ascii="Times New Roman" w:hAnsi="Times New Roman" w:cs="Times New Roman"/>
        </w:rPr>
        <w:t xml:space="preserve">Today the rise of cohabitating with a partner before </w:t>
      </w:r>
      <w:r w:rsidR="00A85970">
        <w:rPr>
          <w:rFonts w:ascii="Times New Roman" w:hAnsi="Times New Roman" w:cs="Times New Roman"/>
        </w:rPr>
        <w:t>transitioning to</w:t>
      </w:r>
      <w:r w:rsidR="001F0FF5" w:rsidRPr="00152DEB">
        <w:rPr>
          <w:rFonts w:ascii="Times New Roman" w:hAnsi="Times New Roman" w:cs="Times New Roman"/>
        </w:rPr>
        <w:t xml:space="preserve"> marriage </w:t>
      </w:r>
      <w:r w:rsidR="00BA21D9" w:rsidRPr="00152DEB">
        <w:rPr>
          <w:rFonts w:ascii="Times New Roman" w:hAnsi="Times New Roman" w:cs="Times New Roman"/>
        </w:rPr>
        <w:t xml:space="preserve">is </w:t>
      </w:r>
      <w:r w:rsidR="00A85970">
        <w:rPr>
          <w:rFonts w:ascii="Times New Roman" w:hAnsi="Times New Roman" w:cs="Times New Roman"/>
        </w:rPr>
        <w:t xml:space="preserve">becoming more of the norm. </w:t>
      </w:r>
      <w:r w:rsidR="00BA21D9" w:rsidRPr="00152DEB">
        <w:rPr>
          <w:rFonts w:ascii="Times New Roman" w:hAnsi="Times New Roman" w:cs="Times New Roman"/>
        </w:rPr>
        <w:t xml:space="preserve">This trend as pointed out by </w:t>
      </w:r>
      <w:r w:rsidR="00B33C85">
        <w:rPr>
          <w:rFonts w:ascii="Times New Roman" w:hAnsi="Times New Roman" w:cs="Times New Roman"/>
        </w:rPr>
        <w:t xml:space="preserve">Sassler </w:t>
      </w:r>
      <w:r w:rsidR="00917C64" w:rsidRPr="00350ECE">
        <w:rPr>
          <w:rFonts w:ascii="Times New Roman" w:hAnsi="Times New Roman" w:cs="Times New Roman"/>
        </w:rPr>
        <w:t xml:space="preserve">and </w:t>
      </w:r>
      <w:r w:rsidR="00B33C85">
        <w:rPr>
          <w:rFonts w:ascii="Times New Roman" w:hAnsi="Times New Roman" w:cs="Times New Roman"/>
        </w:rPr>
        <w:t>Daniel</w:t>
      </w:r>
      <w:r w:rsidR="00917C64" w:rsidRPr="00350ECE">
        <w:rPr>
          <w:rFonts w:ascii="Times New Roman" w:hAnsi="Times New Roman" w:cs="Times New Roman"/>
        </w:rPr>
        <w:t xml:space="preserve"> (</w:t>
      </w:r>
      <w:r w:rsidR="003829A1" w:rsidRPr="00350ECE">
        <w:rPr>
          <w:rFonts w:ascii="Times New Roman" w:hAnsi="Times New Roman" w:cs="Times New Roman"/>
        </w:rPr>
        <w:t>2020)</w:t>
      </w:r>
      <w:r w:rsidR="00BA21D9" w:rsidRPr="00152DEB">
        <w:rPr>
          <w:rFonts w:ascii="Times New Roman" w:hAnsi="Times New Roman" w:cs="Times New Roman"/>
        </w:rPr>
        <w:t xml:space="preserve"> is more </w:t>
      </w:r>
      <w:r w:rsidR="00135B3D" w:rsidRPr="00152DEB">
        <w:rPr>
          <w:rFonts w:ascii="Times New Roman" w:hAnsi="Times New Roman" w:cs="Times New Roman"/>
        </w:rPr>
        <w:t xml:space="preserve">popular among college educated women. </w:t>
      </w:r>
      <w:r w:rsidR="00B50B04" w:rsidRPr="00152DEB">
        <w:rPr>
          <w:rFonts w:ascii="Times New Roman" w:hAnsi="Times New Roman" w:cs="Times New Roman"/>
        </w:rPr>
        <w:t>However,</w:t>
      </w:r>
      <w:r w:rsidR="005D2C29" w:rsidRPr="00152DEB">
        <w:rPr>
          <w:rFonts w:ascii="Times New Roman" w:hAnsi="Times New Roman" w:cs="Times New Roman"/>
        </w:rPr>
        <w:t xml:space="preserve"> this transition of</w:t>
      </w:r>
      <w:r w:rsidR="00130C1A" w:rsidRPr="00152DEB">
        <w:rPr>
          <w:rFonts w:ascii="Times New Roman" w:hAnsi="Times New Roman" w:cs="Times New Roman"/>
        </w:rPr>
        <w:t xml:space="preserve"> singlehood to marriage with cohabitation</w:t>
      </w:r>
      <w:r w:rsidR="000C02BA">
        <w:rPr>
          <w:rFonts w:ascii="Times New Roman" w:hAnsi="Times New Roman" w:cs="Times New Roman"/>
        </w:rPr>
        <w:t xml:space="preserve"> as the anchor point, </w:t>
      </w:r>
      <w:r w:rsidR="00130C1A" w:rsidRPr="00152DEB">
        <w:rPr>
          <w:rFonts w:ascii="Times New Roman" w:hAnsi="Times New Roman" w:cs="Times New Roman"/>
        </w:rPr>
        <w:t xml:space="preserve">has </w:t>
      </w:r>
      <w:r w:rsidR="000C02BA">
        <w:rPr>
          <w:rFonts w:ascii="Times New Roman" w:hAnsi="Times New Roman" w:cs="Times New Roman"/>
        </w:rPr>
        <w:t xml:space="preserve">a </w:t>
      </w:r>
      <w:r w:rsidR="00130C1A" w:rsidRPr="00152DEB">
        <w:rPr>
          <w:rFonts w:ascii="Times New Roman" w:hAnsi="Times New Roman" w:cs="Times New Roman"/>
        </w:rPr>
        <w:t xml:space="preserve">thin line of </w:t>
      </w:r>
      <w:r w:rsidR="00E43DBA" w:rsidRPr="00152DEB">
        <w:rPr>
          <w:rFonts w:ascii="Times New Roman" w:hAnsi="Times New Roman" w:cs="Times New Roman"/>
        </w:rPr>
        <w:t>separation and as referenced by S</w:t>
      </w:r>
      <w:r w:rsidR="00B33C85">
        <w:rPr>
          <w:rFonts w:ascii="Times New Roman" w:hAnsi="Times New Roman" w:cs="Times New Roman"/>
        </w:rPr>
        <w:t>assler</w:t>
      </w:r>
      <w:r w:rsidR="00E43DBA" w:rsidRPr="00152DEB">
        <w:rPr>
          <w:rFonts w:ascii="Times New Roman" w:hAnsi="Times New Roman" w:cs="Times New Roman"/>
        </w:rPr>
        <w:t xml:space="preserve"> and </w:t>
      </w:r>
      <w:r w:rsidR="00B33C85">
        <w:rPr>
          <w:rFonts w:ascii="Times New Roman" w:hAnsi="Times New Roman" w:cs="Times New Roman"/>
        </w:rPr>
        <w:t>Daniel</w:t>
      </w:r>
      <w:r w:rsidR="000C02BA">
        <w:rPr>
          <w:rFonts w:ascii="Times New Roman" w:hAnsi="Times New Roman" w:cs="Times New Roman"/>
        </w:rPr>
        <w:t xml:space="preserve"> (2020)</w:t>
      </w:r>
      <w:r w:rsidR="00E43DBA" w:rsidRPr="00152DEB">
        <w:rPr>
          <w:rFonts w:ascii="Times New Roman" w:hAnsi="Times New Roman" w:cs="Times New Roman"/>
        </w:rPr>
        <w:t xml:space="preserve"> </w:t>
      </w:r>
      <w:r w:rsidR="004137B9" w:rsidRPr="00152DEB">
        <w:rPr>
          <w:rFonts w:ascii="Times New Roman" w:hAnsi="Times New Roman" w:cs="Times New Roman"/>
        </w:rPr>
        <w:t xml:space="preserve">is </w:t>
      </w:r>
      <w:r w:rsidR="006319A9">
        <w:rPr>
          <w:rFonts w:ascii="Times New Roman" w:hAnsi="Times New Roman" w:cs="Times New Roman"/>
        </w:rPr>
        <w:t>primarily</w:t>
      </w:r>
      <w:r w:rsidR="004137B9" w:rsidRPr="00152DEB">
        <w:rPr>
          <w:rFonts w:ascii="Times New Roman" w:hAnsi="Times New Roman" w:cs="Times New Roman"/>
        </w:rPr>
        <w:t xml:space="preserve"> dependent on </w:t>
      </w:r>
      <w:r w:rsidR="006319A9">
        <w:rPr>
          <w:rFonts w:ascii="Times New Roman" w:hAnsi="Times New Roman" w:cs="Times New Roman"/>
        </w:rPr>
        <w:t xml:space="preserve">economic </w:t>
      </w:r>
      <w:r w:rsidR="004137B9" w:rsidRPr="00152DEB">
        <w:rPr>
          <w:rFonts w:ascii="Times New Roman" w:hAnsi="Times New Roman" w:cs="Times New Roman"/>
        </w:rPr>
        <w:t xml:space="preserve">stability. </w:t>
      </w:r>
      <w:r w:rsidR="00D12F8A" w:rsidRPr="00152DEB">
        <w:rPr>
          <w:rFonts w:ascii="Times New Roman" w:hAnsi="Times New Roman" w:cs="Times New Roman"/>
        </w:rPr>
        <w:t xml:space="preserve">The argument could be made that </w:t>
      </w:r>
      <w:r w:rsidR="00253B2E" w:rsidRPr="00152DEB">
        <w:rPr>
          <w:rFonts w:ascii="Times New Roman" w:hAnsi="Times New Roman" w:cs="Times New Roman"/>
        </w:rPr>
        <w:t xml:space="preserve">financial instability </w:t>
      </w:r>
      <w:r w:rsidR="00207FE6">
        <w:rPr>
          <w:rFonts w:ascii="Times New Roman" w:hAnsi="Times New Roman" w:cs="Times New Roman"/>
        </w:rPr>
        <w:t xml:space="preserve">makes </w:t>
      </w:r>
      <w:r w:rsidR="00253B2E" w:rsidRPr="00152DEB">
        <w:rPr>
          <w:rFonts w:ascii="Times New Roman" w:hAnsi="Times New Roman" w:cs="Times New Roman"/>
        </w:rPr>
        <w:t xml:space="preserve">it harder for </w:t>
      </w:r>
      <w:r w:rsidR="00B50B04" w:rsidRPr="00152DEB">
        <w:rPr>
          <w:rFonts w:ascii="Times New Roman" w:hAnsi="Times New Roman" w:cs="Times New Roman"/>
        </w:rPr>
        <w:lastRenderedPageBreak/>
        <w:t>couples</w:t>
      </w:r>
      <w:r w:rsidR="00253B2E" w:rsidRPr="00152DEB">
        <w:rPr>
          <w:rFonts w:ascii="Times New Roman" w:hAnsi="Times New Roman" w:cs="Times New Roman"/>
        </w:rPr>
        <w:t xml:space="preserve">, even those who are college-educated </w:t>
      </w:r>
      <w:r w:rsidR="00B50B04" w:rsidRPr="00152DEB">
        <w:rPr>
          <w:rFonts w:ascii="Times New Roman" w:hAnsi="Times New Roman" w:cs="Times New Roman"/>
        </w:rPr>
        <w:t xml:space="preserve">to successfully transition from cohabitation to marriage. </w:t>
      </w:r>
      <w:r w:rsidR="00A72E72" w:rsidRPr="00152DEB">
        <w:rPr>
          <w:rFonts w:ascii="Times New Roman" w:hAnsi="Times New Roman" w:cs="Times New Roman"/>
        </w:rPr>
        <w:t xml:space="preserve">The rise </w:t>
      </w:r>
      <w:r w:rsidR="007D64D1" w:rsidRPr="00152DEB">
        <w:rPr>
          <w:rFonts w:ascii="Times New Roman" w:hAnsi="Times New Roman" w:cs="Times New Roman"/>
        </w:rPr>
        <w:t>in</w:t>
      </w:r>
      <w:r w:rsidR="00A72E72" w:rsidRPr="00152DEB">
        <w:rPr>
          <w:rFonts w:ascii="Times New Roman" w:hAnsi="Times New Roman" w:cs="Times New Roman"/>
        </w:rPr>
        <w:t xml:space="preserve"> c</w:t>
      </w:r>
      <w:r w:rsidR="00054961" w:rsidRPr="00152DEB">
        <w:rPr>
          <w:rFonts w:ascii="Times New Roman" w:hAnsi="Times New Roman" w:cs="Times New Roman"/>
        </w:rPr>
        <w:t xml:space="preserve">ohabitation </w:t>
      </w:r>
      <w:r w:rsidR="00795C26" w:rsidRPr="00152DEB">
        <w:rPr>
          <w:rFonts w:ascii="Times New Roman" w:hAnsi="Times New Roman" w:cs="Times New Roman"/>
        </w:rPr>
        <w:t xml:space="preserve">has not only led to a decline in marriage but has also led to </w:t>
      </w:r>
      <w:r w:rsidR="00421808" w:rsidRPr="00152DEB">
        <w:rPr>
          <w:rFonts w:ascii="Times New Roman" w:hAnsi="Times New Roman" w:cs="Times New Roman"/>
        </w:rPr>
        <w:t xml:space="preserve">the new trend of </w:t>
      </w:r>
      <w:r w:rsidR="005D3A38" w:rsidRPr="00152DEB">
        <w:rPr>
          <w:rFonts w:ascii="Times New Roman" w:hAnsi="Times New Roman" w:cs="Times New Roman"/>
        </w:rPr>
        <w:t xml:space="preserve">couples choosing to have children </w:t>
      </w:r>
      <w:r w:rsidR="00151B49" w:rsidRPr="00152DEB">
        <w:rPr>
          <w:rFonts w:ascii="Times New Roman" w:hAnsi="Times New Roman" w:cs="Times New Roman"/>
        </w:rPr>
        <w:t>within cohabitating relationships rather than waiting for marriage</w:t>
      </w:r>
      <w:r w:rsidR="00421808" w:rsidRPr="00152DEB">
        <w:rPr>
          <w:rFonts w:ascii="Times New Roman" w:hAnsi="Times New Roman" w:cs="Times New Roman"/>
        </w:rPr>
        <w:t>.</w:t>
      </w:r>
      <w:r w:rsidR="007C6EA3" w:rsidRPr="00152DEB">
        <w:rPr>
          <w:rFonts w:ascii="Times New Roman" w:hAnsi="Times New Roman" w:cs="Times New Roman"/>
        </w:rPr>
        <w:t xml:space="preserve"> </w:t>
      </w:r>
      <w:r w:rsidR="00334996" w:rsidRPr="00152DEB">
        <w:rPr>
          <w:rFonts w:ascii="Times New Roman" w:hAnsi="Times New Roman" w:cs="Times New Roman"/>
        </w:rPr>
        <w:t xml:space="preserve">The work by </w:t>
      </w:r>
      <w:r w:rsidR="00B33C85">
        <w:rPr>
          <w:rFonts w:ascii="Times New Roman" w:hAnsi="Times New Roman" w:cs="Times New Roman"/>
        </w:rPr>
        <w:t>Sassler</w:t>
      </w:r>
      <w:r w:rsidR="007C6EA3" w:rsidRPr="00F51BCC">
        <w:rPr>
          <w:rFonts w:ascii="Times New Roman" w:hAnsi="Times New Roman" w:cs="Times New Roman"/>
        </w:rPr>
        <w:t xml:space="preserve"> and </w:t>
      </w:r>
      <w:r w:rsidR="00B33C85">
        <w:rPr>
          <w:rFonts w:ascii="Times New Roman" w:hAnsi="Times New Roman" w:cs="Times New Roman"/>
        </w:rPr>
        <w:t>Daniel</w:t>
      </w:r>
      <w:r w:rsidR="007C6EA3" w:rsidRPr="00F51BCC">
        <w:rPr>
          <w:rFonts w:ascii="Times New Roman" w:hAnsi="Times New Roman" w:cs="Times New Roman"/>
        </w:rPr>
        <w:t xml:space="preserve"> (2020)</w:t>
      </w:r>
      <w:r w:rsidR="007C6EA3" w:rsidRPr="00152DEB">
        <w:rPr>
          <w:rFonts w:ascii="Times New Roman" w:hAnsi="Times New Roman" w:cs="Times New Roman"/>
        </w:rPr>
        <w:t xml:space="preserve"> </w:t>
      </w:r>
      <w:r w:rsidR="00334996" w:rsidRPr="00152DEB">
        <w:rPr>
          <w:rFonts w:ascii="Times New Roman" w:hAnsi="Times New Roman" w:cs="Times New Roman"/>
        </w:rPr>
        <w:t xml:space="preserve">highlight how </w:t>
      </w:r>
      <w:r w:rsidR="00D15BEF" w:rsidRPr="00152DEB">
        <w:rPr>
          <w:rFonts w:ascii="Times New Roman" w:hAnsi="Times New Roman" w:cs="Times New Roman"/>
        </w:rPr>
        <w:t xml:space="preserve">between 2006 and 2010, </w:t>
      </w:r>
      <w:r w:rsidR="00F039E8" w:rsidRPr="00152DEB">
        <w:rPr>
          <w:rFonts w:ascii="Times New Roman" w:hAnsi="Times New Roman" w:cs="Times New Roman"/>
        </w:rPr>
        <w:t>childbirth</w:t>
      </w:r>
      <w:r w:rsidR="0026045E" w:rsidRPr="00152DEB">
        <w:rPr>
          <w:rFonts w:ascii="Times New Roman" w:hAnsi="Times New Roman" w:cs="Times New Roman"/>
        </w:rPr>
        <w:t xml:space="preserve"> from cohabitating women </w:t>
      </w:r>
      <w:r w:rsidR="0071691A" w:rsidRPr="00152DEB">
        <w:rPr>
          <w:rFonts w:ascii="Times New Roman" w:hAnsi="Times New Roman" w:cs="Times New Roman"/>
        </w:rPr>
        <w:t>was at 2</w:t>
      </w:r>
      <w:r w:rsidR="007129E1">
        <w:rPr>
          <w:rFonts w:ascii="Times New Roman" w:hAnsi="Times New Roman" w:cs="Times New Roman"/>
        </w:rPr>
        <w:t>3 percent</w:t>
      </w:r>
      <w:r w:rsidR="0071691A" w:rsidRPr="00152DEB">
        <w:rPr>
          <w:rFonts w:ascii="Times New Roman" w:hAnsi="Times New Roman" w:cs="Times New Roman"/>
        </w:rPr>
        <w:t xml:space="preserve">. This </w:t>
      </w:r>
      <w:r w:rsidR="00F039E8" w:rsidRPr="00152DEB">
        <w:rPr>
          <w:rFonts w:ascii="Times New Roman" w:hAnsi="Times New Roman" w:cs="Times New Roman"/>
        </w:rPr>
        <w:t>percentage increased from 14</w:t>
      </w:r>
      <w:r w:rsidR="007129E1">
        <w:rPr>
          <w:rFonts w:ascii="Times New Roman" w:hAnsi="Times New Roman" w:cs="Times New Roman"/>
        </w:rPr>
        <w:t xml:space="preserve"> percent</w:t>
      </w:r>
      <w:r w:rsidR="00F039E8" w:rsidRPr="00152DEB">
        <w:rPr>
          <w:rFonts w:ascii="Times New Roman" w:hAnsi="Times New Roman" w:cs="Times New Roman"/>
        </w:rPr>
        <w:t xml:space="preserve"> in 2003 </w:t>
      </w:r>
      <w:r w:rsidR="00F039E8" w:rsidRPr="00F51BCC">
        <w:rPr>
          <w:rFonts w:ascii="Times New Roman" w:hAnsi="Times New Roman" w:cs="Times New Roman"/>
        </w:rPr>
        <w:t>(S</w:t>
      </w:r>
      <w:r w:rsidR="000D557D">
        <w:rPr>
          <w:rFonts w:ascii="Times New Roman" w:hAnsi="Times New Roman" w:cs="Times New Roman"/>
        </w:rPr>
        <w:t>assler</w:t>
      </w:r>
      <w:r w:rsidR="00F039E8" w:rsidRPr="00F51BCC">
        <w:rPr>
          <w:rFonts w:ascii="Times New Roman" w:hAnsi="Times New Roman" w:cs="Times New Roman"/>
        </w:rPr>
        <w:t xml:space="preserve"> </w:t>
      </w:r>
      <w:r w:rsidR="00F51BCC" w:rsidRPr="00F51BCC">
        <w:rPr>
          <w:rFonts w:ascii="Times New Roman" w:hAnsi="Times New Roman" w:cs="Times New Roman"/>
        </w:rPr>
        <w:t>&amp;</w:t>
      </w:r>
      <w:r w:rsidR="00F039E8" w:rsidRPr="00F51BCC">
        <w:rPr>
          <w:rFonts w:ascii="Times New Roman" w:hAnsi="Times New Roman" w:cs="Times New Roman"/>
        </w:rPr>
        <w:t xml:space="preserve"> </w:t>
      </w:r>
      <w:r w:rsidR="00B33C85">
        <w:rPr>
          <w:rFonts w:ascii="Times New Roman" w:hAnsi="Times New Roman" w:cs="Times New Roman"/>
        </w:rPr>
        <w:t>Daniel</w:t>
      </w:r>
      <w:r w:rsidR="00F039E8" w:rsidRPr="00F51BCC">
        <w:rPr>
          <w:rFonts w:ascii="Times New Roman" w:hAnsi="Times New Roman" w:cs="Times New Roman"/>
        </w:rPr>
        <w:t>, 202</w:t>
      </w:r>
      <w:r w:rsidR="002F3BA4" w:rsidRPr="00F51BCC">
        <w:rPr>
          <w:rFonts w:ascii="Times New Roman" w:hAnsi="Times New Roman" w:cs="Times New Roman"/>
        </w:rPr>
        <w:t>0).</w:t>
      </w:r>
      <w:r w:rsidR="002F3BA4" w:rsidRPr="00152DEB">
        <w:rPr>
          <w:rFonts w:ascii="Times New Roman" w:hAnsi="Times New Roman" w:cs="Times New Roman"/>
        </w:rPr>
        <w:t xml:space="preserve"> </w:t>
      </w:r>
      <w:r w:rsidR="002F359B" w:rsidRPr="00152DEB">
        <w:rPr>
          <w:rFonts w:ascii="Times New Roman" w:hAnsi="Times New Roman" w:cs="Times New Roman"/>
        </w:rPr>
        <w:t xml:space="preserve">This trend helps paint the picture that for </w:t>
      </w:r>
      <w:r w:rsidR="004C11B4" w:rsidRPr="00152DEB">
        <w:rPr>
          <w:rFonts w:ascii="Times New Roman" w:hAnsi="Times New Roman" w:cs="Times New Roman"/>
        </w:rPr>
        <w:t>many couples in the U.S.</w:t>
      </w:r>
      <w:r w:rsidR="00885353">
        <w:rPr>
          <w:rFonts w:ascii="Times New Roman" w:hAnsi="Times New Roman" w:cs="Times New Roman"/>
        </w:rPr>
        <w:t xml:space="preserve"> </w:t>
      </w:r>
      <w:r w:rsidR="004C11B4" w:rsidRPr="00152DEB">
        <w:rPr>
          <w:rFonts w:ascii="Times New Roman" w:hAnsi="Times New Roman" w:cs="Times New Roman"/>
        </w:rPr>
        <w:t xml:space="preserve">having children </w:t>
      </w:r>
      <w:r w:rsidR="00724264" w:rsidRPr="00152DEB">
        <w:rPr>
          <w:rFonts w:ascii="Times New Roman" w:hAnsi="Times New Roman" w:cs="Times New Roman"/>
        </w:rPr>
        <w:t xml:space="preserve">has become </w:t>
      </w:r>
      <w:r w:rsidR="002C2E63" w:rsidRPr="00152DEB">
        <w:rPr>
          <w:rFonts w:ascii="Times New Roman" w:hAnsi="Times New Roman" w:cs="Times New Roman"/>
        </w:rPr>
        <w:t xml:space="preserve">a more prominent factor </w:t>
      </w:r>
      <w:r w:rsidR="00DD1A98" w:rsidRPr="00152DEB">
        <w:rPr>
          <w:rFonts w:ascii="Times New Roman" w:hAnsi="Times New Roman" w:cs="Times New Roman"/>
        </w:rPr>
        <w:t xml:space="preserve">in forming partnerships than </w:t>
      </w:r>
      <w:r w:rsidR="003A1458" w:rsidRPr="00152DEB">
        <w:rPr>
          <w:rFonts w:ascii="Times New Roman" w:hAnsi="Times New Roman" w:cs="Times New Roman"/>
        </w:rPr>
        <w:t>forming th</w:t>
      </w:r>
      <w:r w:rsidR="00C63ABA">
        <w:rPr>
          <w:rFonts w:ascii="Times New Roman" w:hAnsi="Times New Roman" w:cs="Times New Roman"/>
        </w:rPr>
        <w:t>ose same partnerships</w:t>
      </w:r>
      <w:r w:rsidR="003A1458" w:rsidRPr="00152DEB">
        <w:rPr>
          <w:rFonts w:ascii="Times New Roman" w:hAnsi="Times New Roman" w:cs="Times New Roman"/>
        </w:rPr>
        <w:t xml:space="preserve"> through marriage. </w:t>
      </w:r>
      <w:r w:rsidR="006A5473" w:rsidRPr="00152DEB">
        <w:rPr>
          <w:rFonts w:ascii="Times New Roman" w:hAnsi="Times New Roman" w:cs="Times New Roman"/>
        </w:rPr>
        <w:t>The rise in cohabitation</w:t>
      </w:r>
      <w:r w:rsidR="008B33F1" w:rsidRPr="00152DEB">
        <w:rPr>
          <w:rFonts w:ascii="Times New Roman" w:hAnsi="Times New Roman" w:cs="Times New Roman"/>
        </w:rPr>
        <w:t xml:space="preserve">, whether due to economic pressures, </w:t>
      </w:r>
      <w:r w:rsidR="00104FCE" w:rsidRPr="00152DEB">
        <w:rPr>
          <w:rFonts w:ascii="Times New Roman" w:hAnsi="Times New Roman" w:cs="Times New Roman"/>
        </w:rPr>
        <w:t xml:space="preserve">evolution of social norms, and the decline of </w:t>
      </w:r>
      <w:r w:rsidR="00C94FA6" w:rsidRPr="00152DEB">
        <w:rPr>
          <w:rFonts w:ascii="Times New Roman" w:hAnsi="Times New Roman" w:cs="Times New Roman"/>
        </w:rPr>
        <w:t>nonmarital births viewed as taboo</w:t>
      </w:r>
      <w:r w:rsidR="00C63ABA">
        <w:rPr>
          <w:rFonts w:ascii="Times New Roman" w:hAnsi="Times New Roman" w:cs="Times New Roman"/>
        </w:rPr>
        <w:t xml:space="preserve"> by society</w:t>
      </w:r>
      <w:r w:rsidR="00C94FA6" w:rsidRPr="00152DEB">
        <w:rPr>
          <w:rFonts w:ascii="Times New Roman" w:hAnsi="Times New Roman" w:cs="Times New Roman"/>
        </w:rPr>
        <w:t xml:space="preserve">, have </w:t>
      </w:r>
      <w:r w:rsidR="00AD1313" w:rsidRPr="00152DEB">
        <w:rPr>
          <w:rFonts w:ascii="Times New Roman" w:hAnsi="Times New Roman" w:cs="Times New Roman"/>
        </w:rPr>
        <w:t xml:space="preserve">made the raising of children within </w:t>
      </w:r>
      <w:r w:rsidR="000133E7" w:rsidRPr="00152DEB">
        <w:rPr>
          <w:rFonts w:ascii="Times New Roman" w:hAnsi="Times New Roman" w:cs="Times New Roman"/>
        </w:rPr>
        <w:t>cohabitating couples soci</w:t>
      </w:r>
      <w:r w:rsidR="001903DA" w:rsidRPr="00152DEB">
        <w:rPr>
          <w:rFonts w:ascii="Times New Roman" w:hAnsi="Times New Roman" w:cs="Times New Roman"/>
        </w:rPr>
        <w:t xml:space="preserve">ally acceptable. </w:t>
      </w:r>
    </w:p>
    <w:p w14:paraId="44878A22" w14:textId="0BF4CD5E" w:rsidR="00DF430C" w:rsidRPr="00152DEB" w:rsidRDefault="009D35F8" w:rsidP="00152DEB">
      <w:pPr>
        <w:spacing w:line="480" w:lineRule="auto"/>
        <w:ind w:firstLine="720"/>
        <w:rPr>
          <w:rFonts w:ascii="Times New Roman" w:hAnsi="Times New Roman" w:cs="Times New Roman"/>
        </w:rPr>
      </w:pPr>
      <w:r w:rsidRPr="00152DEB">
        <w:rPr>
          <w:rFonts w:ascii="Times New Roman" w:hAnsi="Times New Roman" w:cs="Times New Roman"/>
        </w:rPr>
        <w:t>This delay in marriage</w:t>
      </w:r>
      <w:r w:rsidR="00075528" w:rsidRPr="00152DEB">
        <w:rPr>
          <w:rFonts w:ascii="Times New Roman" w:hAnsi="Times New Roman" w:cs="Times New Roman"/>
        </w:rPr>
        <w:t xml:space="preserve">, combined with the increasing acceptability of childbearing withing cohabiting </w:t>
      </w:r>
      <w:r w:rsidR="00453DEB" w:rsidRPr="00152DEB">
        <w:rPr>
          <w:rFonts w:ascii="Times New Roman" w:hAnsi="Times New Roman" w:cs="Times New Roman"/>
        </w:rPr>
        <w:t xml:space="preserve">couples, interacts with the fertility </w:t>
      </w:r>
      <w:r w:rsidR="00235DD2" w:rsidRPr="00152DEB">
        <w:rPr>
          <w:rFonts w:ascii="Times New Roman" w:hAnsi="Times New Roman" w:cs="Times New Roman"/>
        </w:rPr>
        <w:t xml:space="preserve">patterns </w:t>
      </w:r>
      <w:r w:rsidR="00CF595E" w:rsidRPr="00152DEB">
        <w:rPr>
          <w:rFonts w:ascii="Times New Roman" w:hAnsi="Times New Roman" w:cs="Times New Roman"/>
        </w:rPr>
        <w:t xml:space="preserve">presented in the study by </w:t>
      </w:r>
      <w:r w:rsidR="00F51BCC" w:rsidRPr="00F51BCC">
        <w:rPr>
          <w:rFonts w:ascii="Times New Roman" w:hAnsi="Times New Roman" w:cs="Times New Roman"/>
        </w:rPr>
        <w:t>(</w:t>
      </w:r>
      <w:r w:rsidR="00CF595E" w:rsidRPr="00F51BCC">
        <w:rPr>
          <w:rFonts w:ascii="Times New Roman" w:hAnsi="Times New Roman" w:cs="Times New Roman"/>
        </w:rPr>
        <w:t>Nitsche</w:t>
      </w:r>
      <w:r w:rsidR="00F51BCC" w:rsidRPr="00F51BCC">
        <w:rPr>
          <w:rFonts w:ascii="Times New Roman" w:hAnsi="Times New Roman" w:cs="Times New Roman"/>
        </w:rPr>
        <w:t xml:space="preserve"> &amp;</w:t>
      </w:r>
      <w:r w:rsidR="00CF595E" w:rsidRPr="00F51BCC">
        <w:rPr>
          <w:rFonts w:ascii="Times New Roman" w:hAnsi="Times New Roman" w:cs="Times New Roman"/>
        </w:rPr>
        <w:t xml:space="preserve"> Hayford</w:t>
      </w:r>
      <w:r w:rsidR="00F51BCC" w:rsidRPr="00F51BCC">
        <w:rPr>
          <w:rFonts w:ascii="Times New Roman" w:hAnsi="Times New Roman" w:cs="Times New Roman"/>
        </w:rPr>
        <w:t xml:space="preserve">, </w:t>
      </w:r>
      <w:r w:rsidR="00CF595E" w:rsidRPr="00F51BCC">
        <w:rPr>
          <w:rFonts w:ascii="Times New Roman" w:hAnsi="Times New Roman" w:cs="Times New Roman"/>
        </w:rPr>
        <w:t>2020)</w:t>
      </w:r>
      <w:r w:rsidR="00A250E1" w:rsidRPr="00F51BCC">
        <w:rPr>
          <w:rFonts w:ascii="Times New Roman" w:hAnsi="Times New Roman" w:cs="Times New Roman"/>
        </w:rPr>
        <w:t>.</w:t>
      </w:r>
      <w:r w:rsidR="00A250E1" w:rsidRPr="00152DEB">
        <w:rPr>
          <w:rFonts w:ascii="Times New Roman" w:hAnsi="Times New Roman" w:cs="Times New Roman"/>
        </w:rPr>
        <w:t xml:space="preserve"> </w:t>
      </w:r>
      <w:r w:rsidR="00F92447" w:rsidRPr="00152DEB">
        <w:rPr>
          <w:rFonts w:ascii="Times New Roman" w:hAnsi="Times New Roman" w:cs="Times New Roman"/>
        </w:rPr>
        <w:t>The</w:t>
      </w:r>
      <w:r w:rsidR="00A250E1" w:rsidRPr="00152DEB">
        <w:rPr>
          <w:rFonts w:ascii="Times New Roman" w:hAnsi="Times New Roman" w:cs="Times New Roman"/>
        </w:rPr>
        <w:t xml:space="preserve">ir study </w:t>
      </w:r>
      <w:r w:rsidR="00CD0FD7" w:rsidRPr="00152DEB">
        <w:rPr>
          <w:rFonts w:ascii="Times New Roman" w:hAnsi="Times New Roman" w:cs="Times New Roman"/>
        </w:rPr>
        <w:t>highlighted</w:t>
      </w:r>
      <w:r w:rsidR="0090783D" w:rsidRPr="00152DEB">
        <w:rPr>
          <w:rFonts w:ascii="Times New Roman" w:hAnsi="Times New Roman" w:cs="Times New Roman"/>
        </w:rPr>
        <w:t xml:space="preserve"> </w:t>
      </w:r>
      <w:r w:rsidRPr="00152DEB">
        <w:rPr>
          <w:rFonts w:ascii="Times New Roman" w:hAnsi="Times New Roman" w:cs="Times New Roman"/>
        </w:rPr>
        <w:t xml:space="preserve">fertility trends </w:t>
      </w:r>
      <w:r w:rsidR="0090783D" w:rsidRPr="00152DEB">
        <w:rPr>
          <w:rFonts w:ascii="Times New Roman" w:hAnsi="Times New Roman" w:cs="Times New Roman"/>
        </w:rPr>
        <w:t xml:space="preserve">which </w:t>
      </w:r>
      <w:r w:rsidRPr="00152DEB">
        <w:rPr>
          <w:rFonts w:ascii="Times New Roman" w:hAnsi="Times New Roman" w:cs="Times New Roman"/>
        </w:rPr>
        <w:t>show</w:t>
      </w:r>
      <w:r w:rsidR="0090783D" w:rsidRPr="00152DEB">
        <w:rPr>
          <w:rFonts w:ascii="Times New Roman" w:hAnsi="Times New Roman" w:cs="Times New Roman"/>
        </w:rPr>
        <w:t xml:space="preserve"> </w:t>
      </w:r>
      <w:r w:rsidRPr="00152DEB">
        <w:rPr>
          <w:rFonts w:ascii="Times New Roman" w:hAnsi="Times New Roman" w:cs="Times New Roman"/>
        </w:rPr>
        <w:t>that highly educated women, particularly those desiring larger families, are more likely to remain childless, largely</w:t>
      </w:r>
      <w:r w:rsidR="00562D47">
        <w:rPr>
          <w:rFonts w:ascii="Times New Roman" w:hAnsi="Times New Roman" w:cs="Times New Roman"/>
        </w:rPr>
        <w:t xml:space="preserve"> due to the fact that </w:t>
      </w:r>
      <w:r w:rsidRPr="00152DEB">
        <w:rPr>
          <w:rFonts w:ascii="Times New Roman" w:hAnsi="Times New Roman" w:cs="Times New Roman"/>
        </w:rPr>
        <w:t xml:space="preserve">postponed marriage narrows the window for childbearing. Highly educated men who marry later also face higher rates of childlessness, though the effect is somewhat smaller. These findings suggest that higher education provides individuals with greater </w:t>
      </w:r>
      <w:r w:rsidR="003A31BF">
        <w:rPr>
          <w:rFonts w:ascii="Times New Roman" w:hAnsi="Times New Roman" w:cs="Times New Roman"/>
        </w:rPr>
        <w:t>strategic freedom</w:t>
      </w:r>
      <w:r w:rsidRPr="00152DEB">
        <w:rPr>
          <w:rFonts w:ascii="Times New Roman" w:hAnsi="Times New Roman" w:cs="Times New Roman"/>
        </w:rPr>
        <w:t xml:space="preserve"> and independence, allowing them to prioritize careers and personal goals, but </w:t>
      </w:r>
      <w:r w:rsidR="003A31BF">
        <w:rPr>
          <w:rFonts w:ascii="Times New Roman" w:hAnsi="Times New Roman" w:cs="Times New Roman"/>
        </w:rPr>
        <w:t xml:space="preserve">ultimately </w:t>
      </w:r>
      <w:r w:rsidRPr="00152DEB">
        <w:rPr>
          <w:rFonts w:ascii="Times New Roman" w:hAnsi="Times New Roman" w:cs="Times New Roman"/>
        </w:rPr>
        <w:t xml:space="preserve">at the cost of </w:t>
      </w:r>
      <w:r w:rsidR="003A31BF">
        <w:rPr>
          <w:rFonts w:ascii="Times New Roman" w:hAnsi="Times New Roman" w:cs="Times New Roman"/>
        </w:rPr>
        <w:t xml:space="preserve">a </w:t>
      </w:r>
      <w:r w:rsidRPr="00152DEB">
        <w:rPr>
          <w:rFonts w:ascii="Times New Roman" w:hAnsi="Times New Roman" w:cs="Times New Roman"/>
        </w:rPr>
        <w:t>delayed family formation. Ultimately, higher education shapes marriage and parenthood in ways that make them more selective and strategic</w:t>
      </w:r>
      <w:r w:rsidR="0051748F" w:rsidRPr="00152DEB">
        <w:rPr>
          <w:rFonts w:ascii="Times New Roman" w:hAnsi="Times New Roman" w:cs="Times New Roman"/>
        </w:rPr>
        <w:t>. W</w:t>
      </w:r>
      <w:r w:rsidRPr="00152DEB">
        <w:rPr>
          <w:rFonts w:ascii="Times New Roman" w:hAnsi="Times New Roman" w:cs="Times New Roman"/>
        </w:rPr>
        <w:t xml:space="preserve">hile fewer highly educated individuals marry or have children at younger ages, those who do are more likely to form stable </w:t>
      </w:r>
      <w:r w:rsidRPr="00152DEB">
        <w:rPr>
          <w:rFonts w:ascii="Times New Roman" w:hAnsi="Times New Roman" w:cs="Times New Roman"/>
        </w:rPr>
        <w:lastRenderedPageBreak/>
        <w:t>unions and make deliberate partner choices, signaling a shift from marriage as a universal milestone to a targeted life strategy</w:t>
      </w:r>
      <w:r w:rsidR="00C9320E" w:rsidRPr="00152DEB">
        <w:rPr>
          <w:rFonts w:ascii="Times New Roman" w:hAnsi="Times New Roman" w:cs="Times New Roman"/>
        </w:rPr>
        <w:t xml:space="preserve"> </w:t>
      </w:r>
      <w:r w:rsidR="00C9320E" w:rsidRPr="0001578A">
        <w:rPr>
          <w:rFonts w:ascii="Times New Roman" w:hAnsi="Times New Roman" w:cs="Times New Roman"/>
        </w:rPr>
        <w:t>(</w:t>
      </w:r>
      <w:r w:rsidR="00F17046" w:rsidRPr="0001578A">
        <w:rPr>
          <w:rFonts w:ascii="Times New Roman" w:hAnsi="Times New Roman" w:cs="Times New Roman"/>
        </w:rPr>
        <w:t>Nitsche</w:t>
      </w:r>
      <w:r w:rsidR="0001578A" w:rsidRPr="0001578A">
        <w:rPr>
          <w:rFonts w:ascii="Times New Roman" w:hAnsi="Times New Roman" w:cs="Times New Roman"/>
        </w:rPr>
        <w:t xml:space="preserve"> </w:t>
      </w:r>
      <w:r w:rsidR="00F17046" w:rsidRPr="0001578A">
        <w:rPr>
          <w:rFonts w:ascii="Times New Roman" w:hAnsi="Times New Roman" w:cs="Times New Roman"/>
        </w:rPr>
        <w:t>&amp; Hayford,</w:t>
      </w:r>
      <w:r w:rsidR="0001578A" w:rsidRPr="0001578A">
        <w:rPr>
          <w:rFonts w:ascii="Times New Roman" w:hAnsi="Times New Roman" w:cs="Times New Roman"/>
        </w:rPr>
        <w:t xml:space="preserve"> </w:t>
      </w:r>
      <w:r w:rsidR="00F17046" w:rsidRPr="0001578A">
        <w:rPr>
          <w:rFonts w:ascii="Times New Roman" w:hAnsi="Times New Roman" w:cs="Times New Roman"/>
        </w:rPr>
        <w:t>2020).</w:t>
      </w:r>
      <w:r w:rsidR="00AB0D54" w:rsidRPr="00152DEB">
        <w:rPr>
          <w:rFonts w:ascii="Times New Roman" w:hAnsi="Times New Roman" w:cs="Times New Roman"/>
        </w:rPr>
        <w:t xml:space="preserve"> </w:t>
      </w:r>
    </w:p>
    <w:p w14:paraId="3BF41098" w14:textId="2B25892C" w:rsidR="009D35F8" w:rsidRPr="00152DEB" w:rsidRDefault="00AB0D54" w:rsidP="00152DEB">
      <w:pPr>
        <w:spacing w:line="480" w:lineRule="auto"/>
        <w:ind w:firstLine="720"/>
        <w:rPr>
          <w:rFonts w:ascii="Times New Roman" w:hAnsi="Times New Roman" w:cs="Times New Roman"/>
        </w:rPr>
      </w:pPr>
      <w:r w:rsidRPr="00152DEB">
        <w:rPr>
          <w:rFonts w:ascii="Times New Roman" w:hAnsi="Times New Roman" w:cs="Times New Roman"/>
        </w:rPr>
        <w:t xml:space="preserve">Current research shows that this delay in </w:t>
      </w:r>
      <w:r w:rsidR="00DE0BFF" w:rsidRPr="00152DEB">
        <w:rPr>
          <w:rFonts w:ascii="Times New Roman" w:hAnsi="Times New Roman" w:cs="Times New Roman"/>
        </w:rPr>
        <w:t>marriage</w:t>
      </w:r>
      <w:r w:rsidRPr="00152DEB">
        <w:rPr>
          <w:rFonts w:ascii="Times New Roman" w:hAnsi="Times New Roman" w:cs="Times New Roman"/>
        </w:rPr>
        <w:t xml:space="preserve"> </w:t>
      </w:r>
      <w:r w:rsidR="00585B98" w:rsidRPr="00152DEB">
        <w:rPr>
          <w:rFonts w:ascii="Times New Roman" w:hAnsi="Times New Roman" w:cs="Times New Roman"/>
        </w:rPr>
        <w:t>has</w:t>
      </w:r>
      <w:r w:rsidR="00B51143" w:rsidRPr="00152DEB">
        <w:rPr>
          <w:rFonts w:ascii="Times New Roman" w:hAnsi="Times New Roman" w:cs="Times New Roman"/>
        </w:rPr>
        <w:t xml:space="preserve"> </w:t>
      </w:r>
      <w:r w:rsidRPr="00152DEB">
        <w:rPr>
          <w:rFonts w:ascii="Times New Roman" w:hAnsi="Times New Roman" w:cs="Times New Roman"/>
        </w:rPr>
        <w:t xml:space="preserve">also contributed </w:t>
      </w:r>
      <w:r w:rsidR="001941CB" w:rsidRPr="00152DEB">
        <w:rPr>
          <w:rFonts w:ascii="Times New Roman" w:hAnsi="Times New Roman" w:cs="Times New Roman"/>
        </w:rPr>
        <w:t xml:space="preserve">to </w:t>
      </w:r>
      <w:r w:rsidR="009C406E" w:rsidRPr="00152DEB">
        <w:rPr>
          <w:rFonts w:ascii="Times New Roman" w:hAnsi="Times New Roman" w:cs="Times New Roman"/>
        </w:rPr>
        <w:t xml:space="preserve">a </w:t>
      </w:r>
      <w:r w:rsidR="00FD1BDF">
        <w:rPr>
          <w:rFonts w:ascii="Times New Roman" w:hAnsi="Times New Roman" w:cs="Times New Roman"/>
        </w:rPr>
        <w:t>comprehensive</w:t>
      </w:r>
      <w:r w:rsidR="009C406E" w:rsidRPr="00152DEB">
        <w:rPr>
          <w:rFonts w:ascii="Times New Roman" w:hAnsi="Times New Roman" w:cs="Times New Roman"/>
        </w:rPr>
        <w:t xml:space="preserve"> </w:t>
      </w:r>
      <w:r w:rsidR="00671E2A" w:rsidRPr="00152DEB">
        <w:rPr>
          <w:rFonts w:ascii="Times New Roman" w:hAnsi="Times New Roman" w:cs="Times New Roman"/>
        </w:rPr>
        <w:t xml:space="preserve">shift in </w:t>
      </w:r>
      <w:r w:rsidR="009C406E" w:rsidRPr="00152DEB">
        <w:rPr>
          <w:rFonts w:ascii="Times New Roman" w:hAnsi="Times New Roman" w:cs="Times New Roman"/>
        </w:rPr>
        <w:t xml:space="preserve">society </w:t>
      </w:r>
      <w:r w:rsidR="00967D71" w:rsidRPr="00152DEB">
        <w:rPr>
          <w:rFonts w:ascii="Times New Roman" w:hAnsi="Times New Roman" w:cs="Times New Roman"/>
        </w:rPr>
        <w:t>that researchers call</w:t>
      </w:r>
      <w:r w:rsidR="001941CB" w:rsidRPr="00152DEB">
        <w:rPr>
          <w:rFonts w:ascii="Times New Roman" w:hAnsi="Times New Roman" w:cs="Times New Roman"/>
        </w:rPr>
        <w:t xml:space="preserve"> the Second Demographic Transition</w:t>
      </w:r>
      <w:r w:rsidR="006235BA" w:rsidRPr="00152DEB">
        <w:rPr>
          <w:rFonts w:ascii="Times New Roman" w:hAnsi="Times New Roman" w:cs="Times New Roman"/>
        </w:rPr>
        <w:t xml:space="preserve"> (SDT). </w:t>
      </w:r>
      <w:r w:rsidR="009C406E" w:rsidRPr="00152DEB">
        <w:rPr>
          <w:rFonts w:ascii="Times New Roman" w:hAnsi="Times New Roman" w:cs="Times New Roman"/>
        </w:rPr>
        <w:t xml:space="preserve">This shift in society </w:t>
      </w:r>
      <w:r w:rsidR="00671E2A" w:rsidRPr="00152DEB">
        <w:rPr>
          <w:rFonts w:ascii="Times New Roman" w:hAnsi="Times New Roman" w:cs="Times New Roman"/>
        </w:rPr>
        <w:t xml:space="preserve">emphasizes </w:t>
      </w:r>
      <w:r w:rsidR="00F50F33" w:rsidRPr="00152DEB">
        <w:rPr>
          <w:rFonts w:ascii="Times New Roman" w:hAnsi="Times New Roman" w:cs="Times New Roman"/>
        </w:rPr>
        <w:t xml:space="preserve">that </w:t>
      </w:r>
      <w:r w:rsidR="005F68FE" w:rsidRPr="00152DEB">
        <w:rPr>
          <w:rFonts w:ascii="Times New Roman" w:hAnsi="Times New Roman" w:cs="Times New Roman"/>
        </w:rPr>
        <w:t>personal</w:t>
      </w:r>
      <w:r w:rsidR="00CB3CDF" w:rsidRPr="00152DEB">
        <w:rPr>
          <w:rFonts w:ascii="Times New Roman" w:hAnsi="Times New Roman" w:cs="Times New Roman"/>
        </w:rPr>
        <w:t xml:space="preserve"> choice, emotional fulfillment, and lifestyle </w:t>
      </w:r>
      <w:r w:rsidR="00AE061D" w:rsidRPr="00152DEB">
        <w:rPr>
          <w:rFonts w:ascii="Times New Roman" w:hAnsi="Times New Roman" w:cs="Times New Roman"/>
        </w:rPr>
        <w:t>preferences</w:t>
      </w:r>
      <w:r w:rsidR="00D1727F" w:rsidRPr="00152DEB">
        <w:rPr>
          <w:rFonts w:ascii="Times New Roman" w:hAnsi="Times New Roman" w:cs="Times New Roman"/>
        </w:rPr>
        <w:t xml:space="preserve"> play</w:t>
      </w:r>
      <w:r w:rsidR="00F50F33" w:rsidRPr="00152DEB">
        <w:rPr>
          <w:rFonts w:ascii="Times New Roman" w:hAnsi="Times New Roman" w:cs="Times New Roman"/>
        </w:rPr>
        <w:t xml:space="preserve"> </w:t>
      </w:r>
      <w:r w:rsidR="00D1727F" w:rsidRPr="00152DEB">
        <w:rPr>
          <w:rFonts w:ascii="Times New Roman" w:hAnsi="Times New Roman" w:cs="Times New Roman"/>
        </w:rPr>
        <w:t xml:space="preserve">a heavier role in family formation than </w:t>
      </w:r>
      <w:r w:rsidR="00967D71" w:rsidRPr="00152DEB">
        <w:rPr>
          <w:rFonts w:ascii="Times New Roman" w:hAnsi="Times New Roman" w:cs="Times New Roman"/>
        </w:rPr>
        <w:t>traditional</w:t>
      </w:r>
      <w:r w:rsidR="00D1727F" w:rsidRPr="00152DEB">
        <w:rPr>
          <w:rFonts w:ascii="Times New Roman" w:hAnsi="Times New Roman" w:cs="Times New Roman"/>
        </w:rPr>
        <w:t xml:space="preserve"> inst</w:t>
      </w:r>
      <w:r w:rsidR="00A24FF7" w:rsidRPr="00152DEB">
        <w:rPr>
          <w:rFonts w:ascii="Times New Roman" w:hAnsi="Times New Roman" w:cs="Times New Roman"/>
        </w:rPr>
        <w:t>itutions like marriage</w:t>
      </w:r>
      <w:r w:rsidR="00FB39FD" w:rsidRPr="00152DEB">
        <w:rPr>
          <w:rFonts w:ascii="Times New Roman" w:hAnsi="Times New Roman" w:cs="Times New Roman"/>
        </w:rPr>
        <w:t xml:space="preserve">. This </w:t>
      </w:r>
      <w:r w:rsidR="006D3A91" w:rsidRPr="00152DEB">
        <w:rPr>
          <w:rFonts w:ascii="Times New Roman" w:hAnsi="Times New Roman" w:cs="Times New Roman"/>
        </w:rPr>
        <w:t xml:space="preserve">shift in </w:t>
      </w:r>
      <w:r w:rsidR="00F153DA" w:rsidRPr="00152DEB">
        <w:rPr>
          <w:rFonts w:ascii="Times New Roman" w:hAnsi="Times New Roman" w:cs="Times New Roman"/>
        </w:rPr>
        <w:t>society</w:t>
      </w:r>
      <w:r w:rsidR="006D3A91" w:rsidRPr="00152DEB">
        <w:rPr>
          <w:rFonts w:ascii="Times New Roman" w:hAnsi="Times New Roman" w:cs="Times New Roman"/>
        </w:rPr>
        <w:t xml:space="preserve"> from </w:t>
      </w:r>
      <w:r w:rsidR="00F5032D" w:rsidRPr="00152DEB">
        <w:rPr>
          <w:rFonts w:ascii="Times New Roman" w:hAnsi="Times New Roman" w:cs="Times New Roman"/>
        </w:rPr>
        <w:t xml:space="preserve">societal to individualistic norms is central to the SDT theory. </w:t>
      </w:r>
      <w:r w:rsidR="00F153DA" w:rsidRPr="00152DEB">
        <w:rPr>
          <w:rFonts w:ascii="Times New Roman" w:hAnsi="Times New Roman" w:cs="Times New Roman"/>
        </w:rPr>
        <w:t xml:space="preserve">As individuals </w:t>
      </w:r>
      <w:r w:rsidR="00DC2BB7" w:rsidRPr="00152DEB">
        <w:rPr>
          <w:rFonts w:ascii="Times New Roman" w:hAnsi="Times New Roman" w:cs="Times New Roman"/>
        </w:rPr>
        <w:t xml:space="preserve">pursue </w:t>
      </w:r>
      <w:r w:rsidR="008F3AF7" w:rsidRPr="00152DEB">
        <w:rPr>
          <w:rFonts w:ascii="Times New Roman" w:hAnsi="Times New Roman" w:cs="Times New Roman"/>
        </w:rPr>
        <w:t>self-actualization</w:t>
      </w:r>
      <w:r w:rsidR="00DC2BB7" w:rsidRPr="00152DEB">
        <w:rPr>
          <w:rFonts w:ascii="Times New Roman" w:hAnsi="Times New Roman" w:cs="Times New Roman"/>
        </w:rPr>
        <w:t xml:space="preserve"> </w:t>
      </w:r>
      <w:r w:rsidR="008F3AF7" w:rsidRPr="00152DEB">
        <w:rPr>
          <w:rFonts w:ascii="Times New Roman" w:hAnsi="Times New Roman" w:cs="Times New Roman"/>
        </w:rPr>
        <w:t xml:space="preserve">and </w:t>
      </w:r>
      <w:r w:rsidR="00EF5877">
        <w:rPr>
          <w:rFonts w:ascii="Times New Roman" w:hAnsi="Times New Roman" w:cs="Times New Roman"/>
        </w:rPr>
        <w:t>freedom</w:t>
      </w:r>
      <w:r w:rsidR="00890A4A" w:rsidRPr="00152DEB">
        <w:rPr>
          <w:rFonts w:ascii="Times New Roman" w:hAnsi="Times New Roman" w:cs="Times New Roman"/>
        </w:rPr>
        <w:t xml:space="preserve">. </w:t>
      </w:r>
      <w:r w:rsidR="008B7BF5" w:rsidRPr="00152DEB">
        <w:rPr>
          <w:rFonts w:ascii="Times New Roman" w:hAnsi="Times New Roman" w:cs="Times New Roman"/>
        </w:rPr>
        <w:t xml:space="preserve">SDT </w:t>
      </w:r>
      <w:r w:rsidR="00343D99" w:rsidRPr="00152DEB">
        <w:rPr>
          <w:rFonts w:ascii="Times New Roman" w:hAnsi="Times New Roman" w:cs="Times New Roman"/>
        </w:rPr>
        <w:t xml:space="preserve">helps </w:t>
      </w:r>
      <w:r w:rsidR="00821032" w:rsidRPr="00152DEB">
        <w:rPr>
          <w:rFonts w:ascii="Times New Roman" w:hAnsi="Times New Roman" w:cs="Times New Roman"/>
        </w:rPr>
        <w:t>explain</w:t>
      </w:r>
      <w:r w:rsidR="00AE061D" w:rsidRPr="00152DEB">
        <w:rPr>
          <w:rFonts w:ascii="Times New Roman" w:hAnsi="Times New Roman" w:cs="Times New Roman"/>
        </w:rPr>
        <w:t xml:space="preserve"> both</w:t>
      </w:r>
      <w:r w:rsidR="000D2E2E" w:rsidRPr="00152DEB">
        <w:rPr>
          <w:rFonts w:ascii="Times New Roman" w:hAnsi="Times New Roman" w:cs="Times New Roman"/>
        </w:rPr>
        <w:t xml:space="preserve"> the </w:t>
      </w:r>
      <w:r w:rsidR="00A73915" w:rsidRPr="00152DEB">
        <w:rPr>
          <w:rFonts w:ascii="Times New Roman" w:hAnsi="Times New Roman" w:cs="Times New Roman"/>
        </w:rPr>
        <w:t xml:space="preserve">decline in marriage and marital </w:t>
      </w:r>
      <w:r w:rsidR="00696ADA" w:rsidRPr="00152DEB">
        <w:rPr>
          <w:rFonts w:ascii="Times New Roman" w:hAnsi="Times New Roman" w:cs="Times New Roman"/>
        </w:rPr>
        <w:t>fertility</w:t>
      </w:r>
      <w:r w:rsidR="006C150A" w:rsidRPr="00152DEB">
        <w:rPr>
          <w:rFonts w:ascii="Times New Roman" w:hAnsi="Times New Roman" w:cs="Times New Roman"/>
        </w:rPr>
        <w:t xml:space="preserve"> </w:t>
      </w:r>
      <w:r w:rsidR="00AE061D" w:rsidRPr="00152DEB">
        <w:rPr>
          <w:rFonts w:ascii="Times New Roman" w:hAnsi="Times New Roman" w:cs="Times New Roman"/>
        </w:rPr>
        <w:t xml:space="preserve">and the simultaneous </w:t>
      </w:r>
      <w:r w:rsidR="006C150A" w:rsidRPr="00152DEB">
        <w:rPr>
          <w:rFonts w:ascii="Times New Roman" w:hAnsi="Times New Roman" w:cs="Times New Roman"/>
        </w:rPr>
        <w:t>increase in c</w:t>
      </w:r>
      <w:r w:rsidR="004A1BA2" w:rsidRPr="00152DEB">
        <w:rPr>
          <w:rFonts w:ascii="Times New Roman" w:hAnsi="Times New Roman" w:cs="Times New Roman"/>
        </w:rPr>
        <w:t xml:space="preserve">hildbearing and childrearing </w:t>
      </w:r>
      <w:r w:rsidR="00AE061D" w:rsidRPr="00152DEB">
        <w:rPr>
          <w:rFonts w:ascii="Times New Roman" w:hAnsi="Times New Roman" w:cs="Times New Roman"/>
        </w:rPr>
        <w:t>with</w:t>
      </w:r>
      <w:r w:rsidR="004A1BA2" w:rsidRPr="00152DEB">
        <w:rPr>
          <w:rFonts w:ascii="Times New Roman" w:hAnsi="Times New Roman" w:cs="Times New Roman"/>
        </w:rPr>
        <w:t>in cohabiting couples.</w:t>
      </w:r>
      <w:r w:rsidR="00BB64C7" w:rsidRPr="00152DEB">
        <w:rPr>
          <w:rFonts w:ascii="Times New Roman" w:hAnsi="Times New Roman" w:cs="Times New Roman"/>
        </w:rPr>
        <w:t xml:space="preserve"> I</w:t>
      </w:r>
      <w:r w:rsidR="00357F73" w:rsidRPr="00152DEB">
        <w:rPr>
          <w:rFonts w:ascii="Times New Roman" w:hAnsi="Times New Roman" w:cs="Times New Roman"/>
        </w:rPr>
        <w:t xml:space="preserve"> think that by 2035 marriage rates will continue to decline and cohabitation among partners and blended families will </w:t>
      </w:r>
      <w:r w:rsidR="0060427B" w:rsidRPr="00152DEB">
        <w:rPr>
          <w:rFonts w:ascii="Times New Roman" w:hAnsi="Times New Roman" w:cs="Times New Roman"/>
        </w:rPr>
        <w:t xml:space="preserve">be </w:t>
      </w:r>
      <w:r w:rsidR="00112C13" w:rsidRPr="00152DEB">
        <w:rPr>
          <w:rFonts w:ascii="Times New Roman" w:hAnsi="Times New Roman" w:cs="Times New Roman"/>
        </w:rPr>
        <w:t xml:space="preserve">the norm. </w:t>
      </w:r>
      <w:r w:rsidR="007F6EA6" w:rsidRPr="00152DEB">
        <w:rPr>
          <w:rFonts w:ascii="Times New Roman" w:hAnsi="Times New Roman" w:cs="Times New Roman"/>
        </w:rPr>
        <w:t xml:space="preserve">This personal belief is supported by the study of </w:t>
      </w:r>
      <w:r w:rsidR="004265A4" w:rsidRPr="00E648F8">
        <w:rPr>
          <w:rFonts w:ascii="Times New Roman" w:hAnsi="Times New Roman" w:cs="Times New Roman"/>
        </w:rPr>
        <w:t>Manning (2015)</w:t>
      </w:r>
      <w:r w:rsidR="004265A4" w:rsidRPr="00152DEB">
        <w:rPr>
          <w:rFonts w:ascii="Times New Roman" w:hAnsi="Times New Roman" w:cs="Times New Roman"/>
        </w:rPr>
        <w:t xml:space="preserve"> which </w:t>
      </w:r>
      <w:r w:rsidR="00A741B9" w:rsidRPr="00152DEB">
        <w:rPr>
          <w:rFonts w:ascii="Times New Roman" w:hAnsi="Times New Roman" w:cs="Times New Roman"/>
        </w:rPr>
        <w:t xml:space="preserve">highlights how in 2015, only </w:t>
      </w:r>
      <w:r w:rsidR="0057442A">
        <w:rPr>
          <w:rFonts w:ascii="Times New Roman" w:hAnsi="Times New Roman" w:cs="Times New Roman"/>
        </w:rPr>
        <w:t>5 percent</w:t>
      </w:r>
      <w:r w:rsidR="00D4672B" w:rsidRPr="00152DEB">
        <w:rPr>
          <w:rFonts w:ascii="Times New Roman" w:hAnsi="Times New Roman" w:cs="Times New Roman"/>
        </w:rPr>
        <w:t xml:space="preserve"> of unmarried single pregnant women got married before their child was born, ensuring the child </w:t>
      </w:r>
      <w:r w:rsidR="008867A1" w:rsidRPr="00152DEB">
        <w:rPr>
          <w:rFonts w:ascii="Times New Roman" w:hAnsi="Times New Roman" w:cs="Times New Roman"/>
        </w:rPr>
        <w:t>was not born out of wedlock.</w:t>
      </w:r>
      <w:r w:rsidR="00EB6EDE" w:rsidRPr="00152DEB">
        <w:rPr>
          <w:rFonts w:ascii="Times New Roman" w:hAnsi="Times New Roman" w:cs="Times New Roman"/>
        </w:rPr>
        <w:t xml:space="preserve"> This is a significant change compared to 1970 when </w:t>
      </w:r>
      <w:r w:rsidR="00306408" w:rsidRPr="00152DEB">
        <w:rPr>
          <w:rFonts w:ascii="Times New Roman" w:hAnsi="Times New Roman" w:cs="Times New Roman"/>
        </w:rPr>
        <w:t>30</w:t>
      </w:r>
      <w:r w:rsidR="0057442A">
        <w:rPr>
          <w:rFonts w:ascii="Times New Roman" w:hAnsi="Times New Roman" w:cs="Times New Roman"/>
        </w:rPr>
        <w:t xml:space="preserve"> percent</w:t>
      </w:r>
      <w:r w:rsidR="00306408" w:rsidRPr="00152DEB">
        <w:rPr>
          <w:rFonts w:ascii="Times New Roman" w:hAnsi="Times New Roman" w:cs="Times New Roman"/>
        </w:rPr>
        <w:t xml:space="preserve"> of </w:t>
      </w:r>
      <w:r w:rsidR="003763A5" w:rsidRPr="00152DEB">
        <w:rPr>
          <w:rFonts w:ascii="Times New Roman" w:hAnsi="Times New Roman" w:cs="Times New Roman"/>
        </w:rPr>
        <w:t>single unmarried pregnant wome</w:t>
      </w:r>
      <w:r w:rsidR="00306408" w:rsidRPr="00152DEB">
        <w:rPr>
          <w:rFonts w:ascii="Times New Roman" w:hAnsi="Times New Roman" w:cs="Times New Roman"/>
        </w:rPr>
        <w:t xml:space="preserve">n got married before the child was born </w:t>
      </w:r>
      <w:r w:rsidR="00306408" w:rsidRPr="00E648F8">
        <w:rPr>
          <w:rFonts w:ascii="Times New Roman" w:hAnsi="Times New Roman" w:cs="Times New Roman"/>
        </w:rPr>
        <w:t>(Manning, 2015).</w:t>
      </w:r>
      <w:r w:rsidR="00994F8E">
        <w:rPr>
          <w:rFonts w:ascii="Times New Roman" w:hAnsi="Times New Roman" w:cs="Times New Roman"/>
        </w:rPr>
        <w:t xml:space="preserve"> </w:t>
      </w:r>
      <w:r w:rsidR="0067186C" w:rsidRPr="00152DEB">
        <w:rPr>
          <w:rFonts w:ascii="Times New Roman" w:hAnsi="Times New Roman" w:cs="Times New Roman"/>
        </w:rPr>
        <w:t>From a b</w:t>
      </w:r>
      <w:r w:rsidR="001C49EE" w:rsidRPr="00152DEB">
        <w:rPr>
          <w:rFonts w:ascii="Times New Roman" w:hAnsi="Times New Roman" w:cs="Times New Roman"/>
        </w:rPr>
        <w:t xml:space="preserve">lended family perspective, the study by Manning (2015) also shares how </w:t>
      </w:r>
      <w:r w:rsidR="00DF3E05" w:rsidRPr="00152DEB">
        <w:rPr>
          <w:rFonts w:ascii="Times New Roman" w:hAnsi="Times New Roman" w:cs="Times New Roman"/>
        </w:rPr>
        <w:t>37</w:t>
      </w:r>
      <w:r w:rsidR="00994F8E">
        <w:rPr>
          <w:rFonts w:ascii="Times New Roman" w:hAnsi="Times New Roman" w:cs="Times New Roman"/>
        </w:rPr>
        <w:t xml:space="preserve"> percent</w:t>
      </w:r>
      <w:r w:rsidR="00DF3E05" w:rsidRPr="00152DEB">
        <w:rPr>
          <w:rFonts w:ascii="Times New Roman" w:hAnsi="Times New Roman" w:cs="Times New Roman"/>
        </w:rPr>
        <w:t xml:space="preserve"> of children in cohabiting families </w:t>
      </w:r>
      <w:r w:rsidR="00103E87" w:rsidRPr="00152DEB">
        <w:rPr>
          <w:rFonts w:ascii="Times New Roman" w:hAnsi="Times New Roman" w:cs="Times New Roman"/>
        </w:rPr>
        <w:t>live with their step or half siblings</w:t>
      </w:r>
      <w:r w:rsidR="0080137F" w:rsidRPr="00152DEB">
        <w:rPr>
          <w:rFonts w:ascii="Times New Roman" w:hAnsi="Times New Roman" w:cs="Times New Roman"/>
        </w:rPr>
        <w:t xml:space="preserve">. </w:t>
      </w:r>
      <w:r w:rsidR="00194C46" w:rsidRPr="00152DEB">
        <w:rPr>
          <w:rFonts w:ascii="Times New Roman" w:hAnsi="Times New Roman" w:cs="Times New Roman"/>
        </w:rPr>
        <w:t xml:space="preserve">Manning also shares how </w:t>
      </w:r>
      <w:r w:rsidR="00BC2F61" w:rsidRPr="00152DEB">
        <w:rPr>
          <w:rFonts w:ascii="Times New Roman" w:hAnsi="Times New Roman" w:cs="Times New Roman"/>
        </w:rPr>
        <w:t>this</w:t>
      </w:r>
      <w:r w:rsidR="00FC0EEF" w:rsidRPr="00152DEB">
        <w:rPr>
          <w:rFonts w:ascii="Times New Roman" w:hAnsi="Times New Roman" w:cs="Times New Roman"/>
        </w:rPr>
        <w:t xml:space="preserve"> </w:t>
      </w:r>
      <w:r w:rsidR="00E302C7" w:rsidRPr="00152DEB">
        <w:rPr>
          <w:rFonts w:ascii="Times New Roman" w:hAnsi="Times New Roman" w:cs="Times New Roman"/>
        </w:rPr>
        <w:t xml:space="preserve">trend is </w:t>
      </w:r>
      <w:r w:rsidR="00194C46" w:rsidRPr="00152DEB">
        <w:rPr>
          <w:rFonts w:ascii="Times New Roman" w:hAnsi="Times New Roman" w:cs="Times New Roman"/>
        </w:rPr>
        <w:t xml:space="preserve">more prevalent in cohabiting families than </w:t>
      </w:r>
      <w:r w:rsidR="000C65F2" w:rsidRPr="00152DEB">
        <w:rPr>
          <w:rFonts w:ascii="Times New Roman" w:hAnsi="Times New Roman" w:cs="Times New Roman"/>
        </w:rPr>
        <w:t xml:space="preserve">families with married parents. </w:t>
      </w:r>
    </w:p>
    <w:p w14:paraId="6C334515" w14:textId="6A491871" w:rsidR="00BC2F61" w:rsidRPr="00152DEB" w:rsidRDefault="00235B25" w:rsidP="00152DEB">
      <w:pPr>
        <w:spacing w:line="480" w:lineRule="auto"/>
        <w:ind w:firstLine="720"/>
        <w:rPr>
          <w:rFonts w:ascii="Times New Roman" w:hAnsi="Times New Roman" w:cs="Times New Roman"/>
        </w:rPr>
      </w:pPr>
      <w:r w:rsidRPr="00152DEB">
        <w:rPr>
          <w:rFonts w:ascii="Times New Roman" w:hAnsi="Times New Roman" w:cs="Times New Roman"/>
        </w:rPr>
        <w:t xml:space="preserve">Overall, </w:t>
      </w:r>
      <w:r w:rsidR="00193ABC" w:rsidRPr="00152DEB">
        <w:rPr>
          <w:rFonts w:ascii="Times New Roman" w:hAnsi="Times New Roman" w:cs="Times New Roman"/>
        </w:rPr>
        <w:t xml:space="preserve">current data demonstrates </w:t>
      </w:r>
      <w:r w:rsidR="00277046" w:rsidRPr="00152DEB">
        <w:rPr>
          <w:rFonts w:ascii="Times New Roman" w:hAnsi="Times New Roman" w:cs="Times New Roman"/>
        </w:rPr>
        <w:t>how the</w:t>
      </w:r>
      <w:r w:rsidR="00CA3AB7" w:rsidRPr="00152DEB">
        <w:rPr>
          <w:rFonts w:ascii="Times New Roman" w:hAnsi="Times New Roman" w:cs="Times New Roman"/>
        </w:rPr>
        <w:t xml:space="preserve"> level of </w:t>
      </w:r>
      <w:r w:rsidR="00193ABC" w:rsidRPr="00152DEB">
        <w:rPr>
          <w:rFonts w:ascii="Times New Roman" w:hAnsi="Times New Roman" w:cs="Times New Roman"/>
        </w:rPr>
        <w:t xml:space="preserve">education plays a </w:t>
      </w:r>
      <w:r w:rsidR="0010295D">
        <w:rPr>
          <w:rFonts w:ascii="Times New Roman" w:hAnsi="Times New Roman" w:cs="Times New Roman"/>
        </w:rPr>
        <w:t>key</w:t>
      </w:r>
      <w:r w:rsidR="00193ABC" w:rsidRPr="00152DEB">
        <w:rPr>
          <w:rFonts w:ascii="Times New Roman" w:hAnsi="Times New Roman" w:cs="Times New Roman"/>
        </w:rPr>
        <w:t xml:space="preserve"> role in </w:t>
      </w:r>
      <w:r w:rsidR="006E1D29" w:rsidRPr="00152DEB">
        <w:rPr>
          <w:rFonts w:ascii="Times New Roman" w:hAnsi="Times New Roman" w:cs="Times New Roman"/>
        </w:rPr>
        <w:t xml:space="preserve">shaping how cohabiting </w:t>
      </w:r>
      <w:r w:rsidR="00D339DC" w:rsidRPr="00152DEB">
        <w:rPr>
          <w:rFonts w:ascii="Times New Roman" w:hAnsi="Times New Roman" w:cs="Times New Roman"/>
        </w:rPr>
        <w:t xml:space="preserve">couples transition into marriage </w:t>
      </w:r>
      <w:r w:rsidR="006C2109" w:rsidRPr="00152DEB">
        <w:rPr>
          <w:rFonts w:ascii="Times New Roman" w:hAnsi="Times New Roman" w:cs="Times New Roman"/>
        </w:rPr>
        <w:t>as</w:t>
      </w:r>
      <w:r w:rsidR="006674E3" w:rsidRPr="00152DEB">
        <w:rPr>
          <w:rFonts w:ascii="Times New Roman" w:hAnsi="Times New Roman" w:cs="Times New Roman"/>
        </w:rPr>
        <w:t xml:space="preserve"> </w:t>
      </w:r>
      <w:r w:rsidR="00737D4B" w:rsidRPr="00152DEB">
        <w:rPr>
          <w:rFonts w:ascii="Times New Roman" w:hAnsi="Times New Roman" w:cs="Times New Roman"/>
        </w:rPr>
        <w:t xml:space="preserve">the </w:t>
      </w:r>
      <w:r w:rsidR="00E648F8" w:rsidRPr="00152DEB">
        <w:rPr>
          <w:rFonts w:ascii="Times New Roman" w:hAnsi="Times New Roman" w:cs="Times New Roman"/>
        </w:rPr>
        <w:t>economic</w:t>
      </w:r>
      <w:r w:rsidR="00737D4B" w:rsidRPr="00152DEB">
        <w:rPr>
          <w:rFonts w:ascii="Times New Roman" w:hAnsi="Times New Roman" w:cs="Times New Roman"/>
        </w:rPr>
        <w:t xml:space="preserve"> outcomes associated with the formation of the family. </w:t>
      </w:r>
      <w:r w:rsidR="00771647" w:rsidRPr="00152DEB">
        <w:rPr>
          <w:rFonts w:ascii="Times New Roman" w:hAnsi="Times New Roman" w:cs="Times New Roman"/>
        </w:rPr>
        <w:t xml:space="preserve">As pointed out by </w:t>
      </w:r>
      <w:r w:rsidR="00771647" w:rsidRPr="00E648F8">
        <w:rPr>
          <w:rFonts w:ascii="Times New Roman" w:hAnsi="Times New Roman" w:cs="Times New Roman"/>
        </w:rPr>
        <w:t xml:space="preserve">Manning </w:t>
      </w:r>
      <w:r w:rsidR="00E648F8">
        <w:rPr>
          <w:rFonts w:ascii="Times New Roman" w:hAnsi="Times New Roman" w:cs="Times New Roman"/>
        </w:rPr>
        <w:t>(</w:t>
      </w:r>
      <w:r w:rsidR="00771647" w:rsidRPr="00E648F8">
        <w:rPr>
          <w:rFonts w:ascii="Times New Roman" w:hAnsi="Times New Roman" w:cs="Times New Roman"/>
        </w:rPr>
        <w:t>2015</w:t>
      </w:r>
      <w:r w:rsidR="00E648F8">
        <w:rPr>
          <w:rFonts w:ascii="Times New Roman" w:hAnsi="Times New Roman" w:cs="Times New Roman"/>
        </w:rPr>
        <w:t>)</w:t>
      </w:r>
      <w:r w:rsidR="00771647" w:rsidRPr="00152DEB">
        <w:rPr>
          <w:rFonts w:ascii="Times New Roman" w:hAnsi="Times New Roman" w:cs="Times New Roman"/>
        </w:rPr>
        <w:t xml:space="preserve"> </w:t>
      </w:r>
      <w:r w:rsidR="00BC1AFF" w:rsidRPr="00152DEB">
        <w:rPr>
          <w:rFonts w:ascii="Times New Roman" w:hAnsi="Times New Roman" w:cs="Times New Roman"/>
        </w:rPr>
        <w:t xml:space="preserve">research demonstrates how parents in cohabitating households </w:t>
      </w:r>
      <w:r w:rsidR="00C33F3D" w:rsidRPr="00152DEB">
        <w:rPr>
          <w:rFonts w:ascii="Times New Roman" w:hAnsi="Times New Roman" w:cs="Times New Roman"/>
        </w:rPr>
        <w:t xml:space="preserve">usually have a lower educational level </w:t>
      </w:r>
      <w:r w:rsidR="00A66141" w:rsidRPr="00152DEB">
        <w:rPr>
          <w:rFonts w:ascii="Times New Roman" w:hAnsi="Times New Roman" w:cs="Times New Roman"/>
        </w:rPr>
        <w:t xml:space="preserve">than their married counterparts. This </w:t>
      </w:r>
      <w:r w:rsidR="00F750EA" w:rsidRPr="00152DEB">
        <w:rPr>
          <w:rFonts w:ascii="Times New Roman" w:hAnsi="Times New Roman" w:cs="Times New Roman"/>
        </w:rPr>
        <w:t xml:space="preserve">gap in education is closely tied to </w:t>
      </w:r>
      <w:r w:rsidR="001632A1" w:rsidRPr="00152DEB">
        <w:rPr>
          <w:rFonts w:ascii="Times New Roman" w:hAnsi="Times New Roman" w:cs="Times New Roman"/>
        </w:rPr>
        <w:t xml:space="preserve">differences in income and </w:t>
      </w:r>
      <w:r w:rsidR="00B4172B" w:rsidRPr="00152DEB">
        <w:rPr>
          <w:rFonts w:ascii="Times New Roman" w:hAnsi="Times New Roman" w:cs="Times New Roman"/>
        </w:rPr>
        <w:t>wealth</w:t>
      </w:r>
      <w:r w:rsidR="001632A1" w:rsidRPr="00152DEB">
        <w:rPr>
          <w:rFonts w:ascii="Times New Roman" w:hAnsi="Times New Roman" w:cs="Times New Roman"/>
        </w:rPr>
        <w:t xml:space="preserve">. </w:t>
      </w:r>
      <w:r w:rsidR="00B4172B" w:rsidRPr="00152DEB">
        <w:rPr>
          <w:rFonts w:ascii="Times New Roman" w:hAnsi="Times New Roman" w:cs="Times New Roman"/>
        </w:rPr>
        <w:t xml:space="preserve">As noted by </w:t>
      </w:r>
      <w:r w:rsidR="00B4172B" w:rsidRPr="00E648F8">
        <w:rPr>
          <w:rFonts w:ascii="Times New Roman" w:hAnsi="Times New Roman" w:cs="Times New Roman"/>
        </w:rPr>
        <w:t xml:space="preserve">Manning </w:t>
      </w:r>
      <w:r w:rsidR="00E648F8" w:rsidRPr="00E648F8">
        <w:rPr>
          <w:rFonts w:ascii="Times New Roman" w:hAnsi="Times New Roman" w:cs="Times New Roman"/>
        </w:rPr>
        <w:lastRenderedPageBreak/>
        <w:t>(</w:t>
      </w:r>
      <w:r w:rsidR="00B4172B" w:rsidRPr="00E648F8">
        <w:rPr>
          <w:rFonts w:ascii="Times New Roman" w:hAnsi="Times New Roman" w:cs="Times New Roman"/>
        </w:rPr>
        <w:t>2015</w:t>
      </w:r>
      <w:r w:rsidR="00E648F8" w:rsidRPr="00E648F8">
        <w:rPr>
          <w:rFonts w:ascii="Times New Roman" w:hAnsi="Times New Roman" w:cs="Times New Roman"/>
        </w:rPr>
        <w:t>)</w:t>
      </w:r>
      <w:r w:rsidR="00B4172B" w:rsidRPr="00152DEB">
        <w:rPr>
          <w:rFonts w:ascii="Times New Roman" w:hAnsi="Times New Roman" w:cs="Times New Roman"/>
        </w:rPr>
        <w:t xml:space="preserve"> </w:t>
      </w:r>
      <w:r w:rsidR="00C32CFD" w:rsidRPr="00152DEB">
        <w:rPr>
          <w:rFonts w:ascii="Times New Roman" w:hAnsi="Times New Roman" w:cs="Times New Roman"/>
        </w:rPr>
        <w:t xml:space="preserve">there is a 50 percent lower </w:t>
      </w:r>
      <w:r w:rsidR="005F1973" w:rsidRPr="00152DEB">
        <w:rPr>
          <w:rFonts w:ascii="Times New Roman" w:hAnsi="Times New Roman" w:cs="Times New Roman"/>
        </w:rPr>
        <w:t>median income in cohabiting parent households compared to married households.</w:t>
      </w:r>
      <w:r w:rsidR="004E2635" w:rsidRPr="00152DEB">
        <w:rPr>
          <w:rFonts w:ascii="Times New Roman" w:hAnsi="Times New Roman" w:cs="Times New Roman"/>
        </w:rPr>
        <w:t xml:space="preserve"> Other disparities </w:t>
      </w:r>
      <w:r w:rsidR="00E53901" w:rsidRPr="00152DEB">
        <w:rPr>
          <w:rFonts w:ascii="Times New Roman" w:hAnsi="Times New Roman" w:cs="Times New Roman"/>
        </w:rPr>
        <w:t>surface such</w:t>
      </w:r>
      <w:r w:rsidR="004E2635" w:rsidRPr="00152DEB">
        <w:rPr>
          <w:rFonts w:ascii="Times New Roman" w:hAnsi="Times New Roman" w:cs="Times New Roman"/>
        </w:rPr>
        <w:t xml:space="preserve"> as cohabiting parent households are also more prone </w:t>
      </w:r>
      <w:r w:rsidR="00470CEB" w:rsidRPr="00152DEB">
        <w:rPr>
          <w:rFonts w:ascii="Times New Roman" w:hAnsi="Times New Roman" w:cs="Times New Roman"/>
        </w:rPr>
        <w:t xml:space="preserve">to experience poverty, have </w:t>
      </w:r>
      <w:r w:rsidR="00CC31E9" w:rsidRPr="00152DEB">
        <w:rPr>
          <w:rFonts w:ascii="Times New Roman" w:hAnsi="Times New Roman" w:cs="Times New Roman"/>
        </w:rPr>
        <w:t xml:space="preserve">scarce access to homeownership, and </w:t>
      </w:r>
      <w:r w:rsidR="006B3517" w:rsidRPr="00152DEB">
        <w:rPr>
          <w:rFonts w:ascii="Times New Roman" w:hAnsi="Times New Roman" w:cs="Times New Roman"/>
        </w:rPr>
        <w:t>lack health insurance</w:t>
      </w:r>
      <w:r w:rsidR="00403E14">
        <w:rPr>
          <w:rFonts w:ascii="Times New Roman" w:hAnsi="Times New Roman" w:cs="Times New Roman"/>
        </w:rPr>
        <w:t>. A</w:t>
      </w:r>
      <w:r w:rsidR="006B3517" w:rsidRPr="00152DEB">
        <w:rPr>
          <w:rFonts w:ascii="Times New Roman" w:hAnsi="Times New Roman" w:cs="Times New Roman"/>
        </w:rPr>
        <w:t xml:space="preserve">ll of which </w:t>
      </w:r>
      <w:r w:rsidR="009C37DF" w:rsidRPr="00152DEB">
        <w:rPr>
          <w:rFonts w:ascii="Times New Roman" w:hAnsi="Times New Roman" w:cs="Times New Roman"/>
        </w:rPr>
        <w:t xml:space="preserve">lead to financial </w:t>
      </w:r>
      <w:r w:rsidR="009B3207" w:rsidRPr="00152DEB">
        <w:rPr>
          <w:rFonts w:ascii="Times New Roman" w:hAnsi="Times New Roman" w:cs="Times New Roman"/>
        </w:rPr>
        <w:t>burdens</w:t>
      </w:r>
      <w:r w:rsidR="009C37DF" w:rsidRPr="00152DEB">
        <w:rPr>
          <w:rFonts w:ascii="Times New Roman" w:hAnsi="Times New Roman" w:cs="Times New Roman"/>
        </w:rPr>
        <w:t xml:space="preserve"> and </w:t>
      </w:r>
      <w:r w:rsidR="009B3207" w:rsidRPr="00152DEB">
        <w:rPr>
          <w:rFonts w:ascii="Times New Roman" w:hAnsi="Times New Roman" w:cs="Times New Roman"/>
        </w:rPr>
        <w:t xml:space="preserve">undermine the long-term </w:t>
      </w:r>
      <w:r w:rsidR="00403E14">
        <w:rPr>
          <w:rFonts w:ascii="Times New Roman" w:hAnsi="Times New Roman" w:cs="Times New Roman"/>
        </w:rPr>
        <w:t xml:space="preserve">stable </w:t>
      </w:r>
      <w:r w:rsidR="009B3207" w:rsidRPr="00152DEB">
        <w:rPr>
          <w:rFonts w:ascii="Times New Roman" w:hAnsi="Times New Roman" w:cs="Times New Roman"/>
        </w:rPr>
        <w:t xml:space="preserve">resources for children. These patterns </w:t>
      </w:r>
      <w:r w:rsidR="002903DE" w:rsidRPr="00152DEB">
        <w:rPr>
          <w:rFonts w:ascii="Times New Roman" w:hAnsi="Times New Roman" w:cs="Times New Roman"/>
        </w:rPr>
        <w:t xml:space="preserve">aim towards the idea that education is a </w:t>
      </w:r>
      <w:r w:rsidR="00D56AAE" w:rsidRPr="00152DEB">
        <w:rPr>
          <w:rFonts w:ascii="Times New Roman" w:hAnsi="Times New Roman" w:cs="Times New Roman"/>
        </w:rPr>
        <w:t xml:space="preserve">key factor in determining both the feasibility and </w:t>
      </w:r>
      <w:r w:rsidR="00277046" w:rsidRPr="00152DEB">
        <w:rPr>
          <w:rFonts w:ascii="Times New Roman" w:hAnsi="Times New Roman" w:cs="Times New Roman"/>
        </w:rPr>
        <w:t>strategic value of marriage.</w:t>
      </w:r>
      <w:r w:rsidR="00C21343" w:rsidRPr="00152DEB">
        <w:rPr>
          <w:rFonts w:ascii="Times New Roman" w:hAnsi="Times New Roman" w:cs="Times New Roman"/>
        </w:rPr>
        <w:t xml:space="preserve"> </w:t>
      </w:r>
      <w:r w:rsidR="005A3A4E" w:rsidRPr="00152DEB">
        <w:rPr>
          <w:rFonts w:ascii="Times New Roman" w:hAnsi="Times New Roman" w:cs="Times New Roman"/>
        </w:rPr>
        <w:t xml:space="preserve">Couples with a higher education are more likely to obtain the economic and social resources </w:t>
      </w:r>
      <w:r w:rsidR="006663AE" w:rsidRPr="00152DEB">
        <w:rPr>
          <w:rFonts w:ascii="Times New Roman" w:hAnsi="Times New Roman" w:cs="Times New Roman"/>
        </w:rPr>
        <w:t xml:space="preserve">needed to successfully transition </w:t>
      </w:r>
      <w:r w:rsidR="00403E14" w:rsidRPr="00152DEB">
        <w:rPr>
          <w:rFonts w:ascii="Times New Roman" w:hAnsi="Times New Roman" w:cs="Times New Roman"/>
        </w:rPr>
        <w:t>from</w:t>
      </w:r>
      <w:r w:rsidR="006663AE" w:rsidRPr="00152DEB">
        <w:rPr>
          <w:rFonts w:ascii="Times New Roman" w:hAnsi="Times New Roman" w:cs="Times New Roman"/>
        </w:rPr>
        <w:t xml:space="preserve"> cohabitation to marriage, while those </w:t>
      </w:r>
      <w:r w:rsidR="0076273E" w:rsidRPr="00152DEB">
        <w:rPr>
          <w:rFonts w:ascii="Times New Roman" w:hAnsi="Times New Roman" w:cs="Times New Roman"/>
        </w:rPr>
        <w:t xml:space="preserve">couples </w:t>
      </w:r>
      <w:r w:rsidR="006663AE" w:rsidRPr="00152DEB">
        <w:rPr>
          <w:rFonts w:ascii="Times New Roman" w:hAnsi="Times New Roman" w:cs="Times New Roman"/>
        </w:rPr>
        <w:t xml:space="preserve">with a lower education level </w:t>
      </w:r>
      <w:r w:rsidR="0076273E" w:rsidRPr="00152DEB">
        <w:rPr>
          <w:rFonts w:ascii="Times New Roman" w:hAnsi="Times New Roman" w:cs="Times New Roman"/>
        </w:rPr>
        <w:t xml:space="preserve">tend </w:t>
      </w:r>
      <w:r w:rsidR="005C0FBE" w:rsidRPr="00152DEB">
        <w:rPr>
          <w:rFonts w:ascii="Times New Roman" w:hAnsi="Times New Roman" w:cs="Times New Roman"/>
        </w:rPr>
        <w:t xml:space="preserve">to remain in cohabitating relationships due to economic </w:t>
      </w:r>
      <w:r w:rsidR="0027029A" w:rsidRPr="00152DEB">
        <w:rPr>
          <w:rFonts w:ascii="Times New Roman" w:hAnsi="Times New Roman" w:cs="Times New Roman"/>
        </w:rPr>
        <w:t>constraints</w:t>
      </w:r>
      <w:r w:rsidR="00B02A24">
        <w:rPr>
          <w:rFonts w:ascii="Times New Roman" w:hAnsi="Times New Roman" w:cs="Times New Roman"/>
        </w:rPr>
        <w:t xml:space="preserve"> and disparities. </w:t>
      </w:r>
      <w:r w:rsidR="0027029A" w:rsidRPr="00152DEB">
        <w:rPr>
          <w:rFonts w:ascii="Times New Roman" w:hAnsi="Times New Roman" w:cs="Times New Roman"/>
        </w:rPr>
        <w:t xml:space="preserve">This trend falls right into place with the </w:t>
      </w:r>
      <w:r w:rsidR="00896BC2" w:rsidRPr="00152DEB">
        <w:rPr>
          <w:rFonts w:ascii="Times New Roman" w:hAnsi="Times New Roman" w:cs="Times New Roman"/>
        </w:rPr>
        <w:t xml:space="preserve">SDT framework, that </w:t>
      </w:r>
      <w:r w:rsidR="00451E3C" w:rsidRPr="00152DEB">
        <w:rPr>
          <w:rFonts w:ascii="Times New Roman" w:hAnsi="Times New Roman" w:cs="Times New Roman"/>
        </w:rPr>
        <w:t xml:space="preserve">emphasizes individuality, delayed marriage, and </w:t>
      </w:r>
      <w:r w:rsidR="00D312D3" w:rsidRPr="00152DEB">
        <w:rPr>
          <w:rFonts w:ascii="Times New Roman" w:hAnsi="Times New Roman" w:cs="Times New Roman"/>
        </w:rPr>
        <w:t xml:space="preserve">the prioritization of personal goals over traditional </w:t>
      </w:r>
      <w:r w:rsidR="00221972" w:rsidRPr="00152DEB">
        <w:rPr>
          <w:rFonts w:ascii="Times New Roman" w:hAnsi="Times New Roman" w:cs="Times New Roman"/>
        </w:rPr>
        <w:t xml:space="preserve">societal expectations. Given these trends, by 2035, </w:t>
      </w:r>
      <w:r w:rsidR="00246906" w:rsidRPr="00152DEB">
        <w:rPr>
          <w:rFonts w:ascii="Times New Roman" w:hAnsi="Times New Roman" w:cs="Times New Roman"/>
        </w:rPr>
        <w:t xml:space="preserve">marriage will no longer be </w:t>
      </w:r>
      <w:r w:rsidR="000D0693" w:rsidRPr="00152DEB">
        <w:rPr>
          <w:rFonts w:ascii="Times New Roman" w:hAnsi="Times New Roman" w:cs="Times New Roman"/>
        </w:rPr>
        <w:t xml:space="preserve">a traditional institution but will evolve into a selective and strategic one. </w:t>
      </w:r>
      <w:r w:rsidR="00482BF4" w:rsidRPr="00152DEB">
        <w:rPr>
          <w:rFonts w:ascii="Times New Roman" w:hAnsi="Times New Roman" w:cs="Times New Roman"/>
        </w:rPr>
        <w:t xml:space="preserve">One where couples with </w:t>
      </w:r>
      <w:r w:rsidR="00F333FA" w:rsidRPr="00152DEB">
        <w:rPr>
          <w:rFonts w:ascii="Times New Roman" w:hAnsi="Times New Roman" w:cs="Times New Roman"/>
        </w:rPr>
        <w:t>a higher education</w:t>
      </w:r>
      <w:r w:rsidR="00463BCB" w:rsidRPr="00152DEB">
        <w:rPr>
          <w:rFonts w:ascii="Times New Roman" w:hAnsi="Times New Roman" w:cs="Times New Roman"/>
        </w:rPr>
        <w:t xml:space="preserve"> and income</w:t>
      </w:r>
      <w:r w:rsidR="0004378E" w:rsidRPr="00152DEB">
        <w:rPr>
          <w:rFonts w:ascii="Times New Roman" w:hAnsi="Times New Roman" w:cs="Times New Roman"/>
        </w:rPr>
        <w:t xml:space="preserve"> will use these resources to consolidate economic stability</w:t>
      </w:r>
      <w:r w:rsidR="0025528A" w:rsidRPr="00152DEB">
        <w:rPr>
          <w:rFonts w:ascii="Times New Roman" w:hAnsi="Times New Roman" w:cs="Times New Roman"/>
        </w:rPr>
        <w:t xml:space="preserve">, plan </w:t>
      </w:r>
      <w:r w:rsidR="00044554">
        <w:rPr>
          <w:rFonts w:ascii="Times New Roman" w:hAnsi="Times New Roman" w:cs="Times New Roman"/>
        </w:rPr>
        <w:t xml:space="preserve">to </w:t>
      </w:r>
      <w:r w:rsidR="0025528A" w:rsidRPr="00152DEB">
        <w:rPr>
          <w:rFonts w:ascii="Times New Roman" w:hAnsi="Times New Roman" w:cs="Times New Roman"/>
        </w:rPr>
        <w:t>intentional</w:t>
      </w:r>
      <w:r w:rsidR="00044554">
        <w:rPr>
          <w:rFonts w:ascii="Times New Roman" w:hAnsi="Times New Roman" w:cs="Times New Roman"/>
        </w:rPr>
        <w:t xml:space="preserve">ly have children, </w:t>
      </w:r>
      <w:r w:rsidR="001E51B3" w:rsidRPr="00152DEB">
        <w:rPr>
          <w:rFonts w:ascii="Times New Roman" w:hAnsi="Times New Roman" w:cs="Times New Roman"/>
        </w:rPr>
        <w:t>and form stable relationships</w:t>
      </w:r>
      <w:r w:rsidR="00044554">
        <w:rPr>
          <w:rFonts w:ascii="Times New Roman" w:hAnsi="Times New Roman" w:cs="Times New Roman"/>
        </w:rPr>
        <w:t xml:space="preserve">. </w:t>
      </w:r>
      <w:r w:rsidR="006212B0">
        <w:rPr>
          <w:rFonts w:ascii="Times New Roman" w:hAnsi="Times New Roman" w:cs="Times New Roman"/>
        </w:rPr>
        <w:t xml:space="preserve">On the other hand, </w:t>
      </w:r>
      <w:r w:rsidR="0042474E" w:rsidRPr="00152DEB">
        <w:rPr>
          <w:rFonts w:ascii="Times New Roman" w:hAnsi="Times New Roman" w:cs="Times New Roman"/>
        </w:rPr>
        <w:t xml:space="preserve">couples with lower education will tend to cohabit without </w:t>
      </w:r>
      <w:r w:rsidR="00780E65" w:rsidRPr="00152DEB">
        <w:rPr>
          <w:rFonts w:ascii="Times New Roman" w:hAnsi="Times New Roman" w:cs="Times New Roman"/>
        </w:rPr>
        <w:t xml:space="preserve">moving to marriage. </w:t>
      </w:r>
      <w:r w:rsidR="00D06377" w:rsidRPr="00152DEB">
        <w:rPr>
          <w:rFonts w:ascii="Times New Roman" w:hAnsi="Times New Roman" w:cs="Times New Roman"/>
        </w:rPr>
        <w:t xml:space="preserve">As </w:t>
      </w:r>
      <w:r w:rsidR="00156493" w:rsidRPr="00152DEB">
        <w:rPr>
          <w:rFonts w:ascii="Times New Roman" w:hAnsi="Times New Roman" w:cs="Times New Roman"/>
        </w:rPr>
        <w:t>both family formation and patterns of fertility are i</w:t>
      </w:r>
      <w:r w:rsidR="003E2224" w:rsidRPr="00152DEB">
        <w:rPr>
          <w:rFonts w:ascii="Times New Roman" w:hAnsi="Times New Roman" w:cs="Times New Roman"/>
        </w:rPr>
        <w:t xml:space="preserve">ncreasingly </w:t>
      </w:r>
      <w:r w:rsidR="006212B0">
        <w:rPr>
          <w:rFonts w:ascii="Times New Roman" w:hAnsi="Times New Roman" w:cs="Times New Roman"/>
        </w:rPr>
        <w:t xml:space="preserve">influenced and </w:t>
      </w:r>
      <w:r w:rsidR="003E2224" w:rsidRPr="00152DEB">
        <w:rPr>
          <w:rFonts w:ascii="Times New Roman" w:hAnsi="Times New Roman" w:cs="Times New Roman"/>
        </w:rPr>
        <w:t>shaped by education and economic capability</w:t>
      </w:r>
      <w:r w:rsidR="006177B0" w:rsidRPr="00152DEB">
        <w:rPr>
          <w:rFonts w:ascii="Times New Roman" w:hAnsi="Times New Roman" w:cs="Times New Roman"/>
        </w:rPr>
        <w:t xml:space="preserve">, this reflects a </w:t>
      </w:r>
      <w:r w:rsidR="00BB26F9" w:rsidRPr="00152DEB">
        <w:rPr>
          <w:rFonts w:ascii="Times New Roman" w:hAnsi="Times New Roman" w:cs="Times New Roman"/>
        </w:rPr>
        <w:t xml:space="preserve">comprehensive shift in society that </w:t>
      </w:r>
      <w:r w:rsidR="00075F4F" w:rsidRPr="00152DEB">
        <w:rPr>
          <w:rFonts w:ascii="Times New Roman" w:hAnsi="Times New Roman" w:cs="Times New Roman"/>
        </w:rPr>
        <w:t xml:space="preserve">no longer views marriage as a universal norm but one that is a </w:t>
      </w:r>
      <w:r w:rsidR="00713228" w:rsidRPr="00152DEB">
        <w:rPr>
          <w:rFonts w:ascii="Times New Roman" w:hAnsi="Times New Roman" w:cs="Times New Roman"/>
        </w:rPr>
        <w:t xml:space="preserve">targeted strategic life choice. A choice that by 2035 will be selective </w:t>
      </w:r>
      <w:r w:rsidR="009438A9" w:rsidRPr="00152DEB">
        <w:rPr>
          <w:rFonts w:ascii="Times New Roman" w:hAnsi="Times New Roman" w:cs="Times New Roman"/>
        </w:rPr>
        <w:t xml:space="preserve">to </w:t>
      </w:r>
      <w:r w:rsidR="00981371" w:rsidRPr="00152DEB">
        <w:rPr>
          <w:rFonts w:ascii="Times New Roman" w:hAnsi="Times New Roman" w:cs="Times New Roman"/>
        </w:rPr>
        <w:t xml:space="preserve">just those who can afford it. </w:t>
      </w:r>
    </w:p>
    <w:p w14:paraId="7E8E5EC1" w14:textId="77777777" w:rsidR="0048158D" w:rsidRDefault="0048158D" w:rsidP="00152DEB">
      <w:pPr>
        <w:pStyle w:val="NoSpacing"/>
        <w:spacing w:line="480" w:lineRule="auto"/>
        <w:ind w:firstLine="720"/>
        <w:rPr>
          <w:rFonts w:ascii="Times New Roman" w:hAnsi="Times New Roman" w:cs="Times New Roman"/>
        </w:rPr>
      </w:pPr>
    </w:p>
    <w:p w14:paraId="57A625CC" w14:textId="77777777" w:rsidR="00C60B74" w:rsidRDefault="00C60B74" w:rsidP="00152DEB">
      <w:pPr>
        <w:pStyle w:val="NoSpacing"/>
        <w:spacing w:line="480" w:lineRule="auto"/>
        <w:rPr>
          <w:rFonts w:ascii="Times New Roman" w:hAnsi="Times New Roman" w:cs="Times New Roman"/>
        </w:rPr>
      </w:pPr>
    </w:p>
    <w:p w14:paraId="00A31334" w14:textId="77777777" w:rsidR="00C60B74" w:rsidRDefault="00C60B74" w:rsidP="00152DEB">
      <w:pPr>
        <w:pStyle w:val="NoSpacing"/>
        <w:spacing w:line="480" w:lineRule="auto"/>
        <w:rPr>
          <w:rFonts w:ascii="Times New Roman" w:hAnsi="Times New Roman" w:cs="Times New Roman"/>
        </w:rPr>
      </w:pPr>
    </w:p>
    <w:p w14:paraId="3B3BC970" w14:textId="77777777" w:rsidR="006A64B3" w:rsidRDefault="006A64B3" w:rsidP="00152DEB">
      <w:pPr>
        <w:pStyle w:val="NoSpacing"/>
        <w:spacing w:line="480" w:lineRule="auto"/>
        <w:rPr>
          <w:rFonts w:ascii="Times New Roman" w:hAnsi="Times New Roman" w:cs="Times New Roman"/>
        </w:rPr>
      </w:pPr>
    </w:p>
    <w:p w14:paraId="45929EAE" w14:textId="77777777" w:rsidR="008E2078" w:rsidRPr="00EA3EEA" w:rsidRDefault="008E2078" w:rsidP="008E2078">
      <w:pPr>
        <w:spacing w:after="0" w:line="480" w:lineRule="auto"/>
        <w:jc w:val="center"/>
        <w:rPr>
          <w:rFonts w:ascii="Times New Roman" w:hAnsi="Times New Roman"/>
        </w:rPr>
      </w:pPr>
      <w:r w:rsidRPr="00EA3EEA">
        <w:rPr>
          <w:rFonts w:ascii="Times New Roman" w:hAnsi="Times New Roman"/>
        </w:rPr>
        <w:lastRenderedPageBreak/>
        <w:t>References</w:t>
      </w:r>
    </w:p>
    <w:p w14:paraId="24DE63D6" w14:textId="77777777" w:rsidR="008E2078" w:rsidRDefault="008E2078" w:rsidP="008E2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enlo"/>
          <w:color w:val="404040"/>
          <w:szCs w:val="18"/>
        </w:rPr>
      </w:pPr>
    </w:p>
    <w:p w14:paraId="02A8CE6E" w14:textId="77777777" w:rsidR="008E2078" w:rsidRDefault="008E2078" w:rsidP="008E2078">
      <w:pPr>
        <w:spacing w:after="0" w:line="480" w:lineRule="auto"/>
        <w:ind w:left="720" w:hanging="720"/>
      </w:pPr>
      <w:r>
        <w:rPr>
          <w:rFonts w:ascii="Times New Roman" w:hAnsi="Times New Roman" w:cs="Times New Roman"/>
        </w:rPr>
        <w:t xml:space="preserve">Ahn, K., &amp; Winters, J. V. (2025). Causal effects of education on marriage. Education Economics, 1–15. https://doi-org.liblink.uncw.edu/10.1080/09645292.2025.2507178 </w:t>
      </w:r>
    </w:p>
    <w:p w14:paraId="31E43047" w14:textId="77777777" w:rsidR="008E2078" w:rsidRDefault="008E2078" w:rsidP="008E2078">
      <w:pPr>
        <w:spacing w:after="0" w:line="480" w:lineRule="auto"/>
        <w:ind w:left="720" w:hanging="720"/>
      </w:pPr>
      <w:r>
        <w:rPr>
          <w:rFonts w:ascii="Times New Roman" w:hAnsi="Times New Roman" w:cs="Times New Roman"/>
        </w:rPr>
        <w:t xml:space="preserve">Manning, W.D. (2015). Cohabitation and Child Wellbeing. The Future of Children 25(2), 51-66. https://dx.doi.org/10.1353/foc.2015.0012. </w:t>
      </w:r>
    </w:p>
    <w:p w14:paraId="1A1CE0F9" w14:textId="77777777" w:rsidR="008E2078" w:rsidRDefault="008E2078" w:rsidP="008E2078">
      <w:pPr>
        <w:spacing w:after="0" w:line="480" w:lineRule="auto"/>
        <w:ind w:left="720" w:hanging="720"/>
        <w:rPr>
          <w:rFonts w:ascii="Times New Roman" w:hAnsi="Times New Roman" w:cs="Times New Roman"/>
        </w:rPr>
      </w:pPr>
      <w:r>
        <w:rPr>
          <w:rFonts w:ascii="Times New Roman" w:hAnsi="Times New Roman" w:cs="Times New Roman"/>
        </w:rPr>
        <w:t xml:space="preserve">Nitsche, N., &amp; Hayford, S. R. (2020). Preferences, Partners, and Parenthood: Linking Early Fertility Desires, Marriage Timing, and Achieved Fertility. Demography, 57(6), 1975-2001. https://doi.org/10.1007/s13524-020-00927-y </w:t>
      </w:r>
    </w:p>
    <w:p w14:paraId="7BF580B6" w14:textId="28C7C8DD" w:rsidR="00CA5557" w:rsidRPr="00CA5557" w:rsidRDefault="00CA5557" w:rsidP="00CA5557">
      <w:pPr>
        <w:spacing w:after="0" w:line="480" w:lineRule="auto"/>
        <w:ind w:left="720" w:hanging="720"/>
        <w:rPr>
          <w:rFonts w:ascii="Times New Roman" w:hAnsi="Times New Roman" w:cs="Times New Roman"/>
        </w:rPr>
      </w:pPr>
      <w:r w:rsidRPr="00477D1F">
        <w:rPr>
          <w:rFonts w:ascii="Times New Roman" w:hAnsi="Times New Roman" w:cs="Times New Roman"/>
        </w:rPr>
        <w:t xml:space="preserve">Pew Research Center. (2010, November 18). </w:t>
      </w:r>
      <w:r w:rsidRPr="00477D1F">
        <w:rPr>
          <w:rFonts w:ascii="Times New Roman" w:hAnsi="Times New Roman" w:cs="Times New Roman"/>
          <w:i/>
          <w:iCs/>
        </w:rPr>
        <w:t xml:space="preserve">The </w:t>
      </w:r>
      <w:r w:rsidR="0062484A">
        <w:rPr>
          <w:rFonts w:ascii="Times New Roman" w:hAnsi="Times New Roman" w:cs="Times New Roman"/>
          <w:i/>
          <w:iCs/>
        </w:rPr>
        <w:t>D</w:t>
      </w:r>
      <w:r w:rsidRPr="00477D1F">
        <w:rPr>
          <w:rFonts w:ascii="Times New Roman" w:hAnsi="Times New Roman" w:cs="Times New Roman"/>
          <w:i/>
          <w:iCs/>
        </w:rPr>
        <w:t xml:space="preserve">ecline of </w:t>
      </w:r>
      <w:r w:rsidR="0062484A">
        <w:rPr>
          <w:rFonts w:ascii="Times New Roman" w:hAnsi="Times New Roman" w:cs="Times New Roman"/>
          <w:i/>
          <w:iCs/>
        </w:rPr>
        <w:t>M</w:t>
      </w:r>
      <w:r w:rsidRPr="00477D1F">
        <w:rPr>
          <w:rFonts w:ascii="Times New Roman" w:hAnsi="Times New Roman" w:cs="Times New Roman"/>
          <w:i/>
          <w:iCs/>
        </w:rPr>
        <w:t>arriage and Rise of New Families</w:t>
      </w:r>
      <w:r w:rsidRPr="00477D1F">
        <w:rPr>
          <w:rFonts w:ascii="Times New Roman" w:hAnsi="Times New Roman" w:cs="Times New Roman"/>
        </w:rPr>
        <w:t xml:space="preserve">. Pew Research Center. https://www.pewresearch.org/social-trends/2010/11/18/the-decline-of-marriage-and-rise-of-new-families/ </w:t>
      </w:r>
    </w:p>
    <w:p w14:paraId="60EF6761" w14:textId="77777777" w:rsidR="008E2078" w:rsidRDefault="008E2078" w:rsidP="008E2078">
      <w:pPr>
        <w:spacing w:after="0" w:line="480" w:lineRule="auto"/>
        <w:ind w:left="720" w:hanging="720"/>
        <w:rPr>
          <w:rFonts w:ascii="Times New Roman" w:hAnsi="Times New Roman" w:cs="Times New Roman"/>
        </w:rPr>
      </w:pPr>
      <w:proofErr w:type="spellStart"/>
      <w:r w:rsidRPr="00CA5557">
        <w:rPr>
          <w:rFonts w:ascii="Times New Roman" w:hAnsi="Times New Roman" w:cs="Times New Roman"/>
          <w:lang w:val="fr-FR"/>
        </w:rPr>
        <w:t>Sassler</w:t>
      </w:r>
      <w:proofErr w:type="spellEnd"/>
      <w:r w:rsidRPr="00CA5557">
        <w:rPr>
          <w:rFonts w:ascii="Times New Roman" w:hAnsi="Times New Roman" w:cs="Times New Roman"/>
          <w:lang w:val="fr-FR"/>
        </w:rPr>
        <w:t xml:space="preserve">, S., &amp; Daniel, T. L. (2020). </w:t>
      </w:r>
      <w:r>
        <w:rPr>
          <w:rFonts w:ascii="Times New Roman" w:hAnsi="Times New Roman" w:cs="Times New Roman"/>
        </w:rPr>
        <w:t xml:space="preserve">Cohabitation and Marriage: Complexity and Diversity in Union-Formation Patterns. Journal of Marriage and Family, 82(1), 35-61. https://doi.org/10.1111/jomf.12617 </w:t>
      </w:r>
    </w:p>
    <w:p w14:paraId="790AF293" w14:textId="77777777" w:rsidR="00477D1F" w:rsidRDefault="00477D1F" w:rsidP="008E2078">
      <w:pPr>
        <w:spacing w:after="0" w:line="480" w:lineRule="auto"/>
        <w:ind w:left="720" w:hanging="720"/>
      </w:pPr>
    </w:p>
    <w:p w14:paraId="74C2D4AE" w14:textId="77777777" w:rsidR="006A64B3" w:rsidRPr="00E15233" w:rsidRDefault="006A64B3" w:rsidP="008E2078">
      <w:pPr>
        <w:pStyle w:val="NoSpacing"/>
        <w:spacing w:line="480" w:lineRule="auto"/>
        <w:jc w:val="center"/>
        <w:rPr>
          <w:rFonts w:ascii="Times New Roman" w:hAnsi="Times New Roman" w:cs="Times New Roman"/>
        </w:rPr>
      </w:pPr>
    </w:p>
    <w:sectPr w:rsidR="006A64B3" w:rsidRPr="00E152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3BC9" w14:textId="77777777" w:rsidR="00BA1492" w:rsidRDefault="00BA1492" w:rsidP="00BA1492">
      <w:pPr>
        <w:spacing w:after="0" w:line="240" w:lineRule="auto"/>
      </w:pPr>
      <w:r>
        <w:separator/>
      </w:r>
    </w:p>
  </w:endnote>
  <w:endnote w:type="continuationSeparator" w:id="0">
    <w:p w14:paraId="3882086D" w14:textId="77777777" w:rsidR="00BA1492" w:rsidRDefault="00BA1492" w:rsidP="00BA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enlo">
    <w:charset w:val="00"/>
    <w:family w:val="swiss"/>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C71A" w14:textId="77777777" w:rsidR="00BA1492" w:rsidRDefault="00BA1492" w:rsidP="00BA1492">
      <w:pPr>
        <w:spacing w:after="0" w:line="240" w:lineRule="auto"/>
      </w:pPr>
      <w:r>
        <w:separator/>
      </w:r>
    </w:p>
  </w:footnote>
  <w:footnote w:type="continuationSeparator" w:id="0">
    <w:p w14:paraId="20343576" w14:textId="77777777" w:rsidR="00BA1492" w:rsidRDefault="00BA1492" w:rsidP="00BA1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66D" w14:textId="5D533A30" w:rsidR="00BA1492" w:rsidRPr="00147474" w:rsidRDefault="00147474" w:rsidP="00147474">
    <w:pPr>
      <w:pStyle w:val="Header"/>
      <w:rPr>
        <w:rFonts w:ascii="Times New Roman" w:hAnsi="Times New Roman" w:cs="Times New Roman"/>
      </w:rPr>
    </w:pPr>
    <w:r w:rsidRPr="00147474">
      <w:rPr>
        <w:rFonts w:ascii="Times New Roman" w:hAnsi="Times New Roman" w:cs="Times New Roman"/>
      </w:rPr>
      <w:t xml:space="preserve">Marriage as a Selective Institution </w:t>
    </w:r>
    <w:sdt>
      <w:sdtPr>
        <w:rPr>
          <w:rFonts w:ascii="Times New Roman" w:hAnsi="Times New Roman" w:cs="Times New Roman"/>
        </w:rPr>
        <w:id w:val="1717152849"/>
        <w:docPartObj>
          <w:docPartGallery w:val="Page Numbers (Top of Page)"/>
          <w:docPartUnique/>
        </w:docPartObj>
      </w:sdtPr>
      <w:sdtEndPr>
        <w:rPr>
          <w:noProof/>
        </w:rPr>
      </w:sdtEndPr>
      <w:sdtContent>
        <w:r>
          <w:rPr>
            <w:rFonts w:ascii="Times New Roman" w:hAnsi="Times New Roman" w:cs="Times New Roman"/>
          </w:rPr>
          <w:tab/>
        </w:r>
        <w:r>
          <w:rPr>
            <w:rFonts w:ascii="Times New Roman" w:hAnsi="Times New Roman" w:cs="Times New Roman"/>
          </w:rPr>
          <w:tab/>
        </w:r>
        <w:r w:rsidRPr="00147474">
          <w:rPr>
            <w:rFonts w:ascii="Times New Roman" w:hAnsi="Times New Roman" w:cs="Times New Roman"/>
          </w:rPr>
          <w:fldChar w:fldCharType="begin"/>
        </w:r>
        <w:r w:rsidRPr="00147474">
          <w:rPr>
            <w:rFonts w:ascii="Times New Roman" w:hAnsi="Times New Roman" w:cs="Times New Roman"/>
          </w:rPr>
          <w:instrText xml:space="preserve"> PAGE   \* MERGEFORMAT </w:instrText>
        </w:r>
        <w:r w:rsidRPr="00147474">
          <w:rPr>
            <w:rFonts w:ascii="Times New Roman" w:hAnsi="Times New Roman" w:cs="Times New Roman"/>
          </w:rPr>
          <w:fldChar w:fldCharType="separate"/>
        </w:r>
        <w:r w:rsidRPr="00147474">
          <w:rPr>
            <w:rFonts w:ascii="Times New Roman" w:hAnsi="Times New Roman" w:cs="Times New Roman"/>
            <w:noProof/>
          </w:rPr>
          <w:t>2</w:t>
        </w:r>
        <w:r w:rsidRPr="00147474">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30A57"/>
    <w:multiLevelType w:val="hybridMultilevel"/>
    <w:tmpl w:val="3E4C6468"/>
    <w:lvl w:ilvl="0" w:tplc="9CAAC01A">
      <w:start w:val="203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34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33"/>
    <w:rsid w:val="000133E7"/>
    <w:rsid w:val="0001578A"/>
    <w:rsid w:val="0002444A"/>
    <w:rsid w:val="0004378E"/>
    <w:rsid w:val="00044554"/>
    <w:rsid w:val="00052CDB"/>
    <w:rsid w:val="00054961"/>
    <w:rsid w:val="00054A31"/>
    <w:rsid w:val="00075528"/>
    <w:rsid w:val="00075F4F"/>
    <w:rsid w:val="00097965"/>
    <w:rsid w:val="000C02BA"/>
    <w:rsid w:val="000C65F2"/>
    <w:rsid w:val="000D0693"/>
    <w:rsid w:val="000D2E2E"/>
    <w:rsid w:val="000D557D"/>
    <w:rsid w:val="000F3D3C"/>
    <w:rsid w:val="0010295D"/>
    <w:rsid w:val="00103E87"/>
    <w:rsid w:val="00104FCE"/>
    <w:rsid w:val="00112C13"/>
    <w:rsid w:val="00121BB5"/>
    <w:rsid w:val="00130C1A"/>
    <w:rsid w:val="00134C36"/>
    <w:rsid w:val="00135B3D"/>
    <w:rsid w:val="00136778"/>
    <w:rsid w:val="00141937"/>
    <w:rsid w:val="00146E27"/>
    <w:rsid w:val="00147474"/>
    <w:rsid w:val="00151B49"/>
    <w:rsid w:val="00152DEB"/>
    <w:rsid w:val="00154578"/>
    <w:rsid w:val="00156493"/>
    <w:rsid w:val="001632A1"/>
    <w:rsid w:val="001903DA"/>
    <w:rsid w:val="00190A27"/>
    <w:rsid w:val="00191F4C"/>
    <w:rsid w:val="00193ABC"/>
    <w:rsid w:val="001941CB"/>
    <w:rsid w:val="00194C46"/>
    <w:rsid w:val="00197748"/>
    <w:rsid w:val="001B06C4"/>
    <w:rsid w:val="001C21BA"/>
    <w:rsid w:val="001C49EE"/>
    <w:rsid w:val="001E51B3"/>
    <w:rsid w:val="001F025F"/>
    <w:rsid w:val="001F0517"/>
    <w:rsid w:val="001F0FF5"/>
    <w:rsid w:val="00202655"/>
    <w:rsid w:val="00207FE6"/>
    <w:rsid w:val="00221972"/>
    <w:rsid w:val="00235B25"/>
    <w:rsid w:val="00235DD2"/>
    <w:rsid w:val="00246906"/>
    <w:rsid w:val="00253B2E"/>
    <w:rsid w:val="0025528A"/>
    <w:rsid w:val="0026045E"/>
    <w:rsid w:val="00265EB5"/>
    <w:rsid w:val="0027029A"/>
    <w:rsid w:val="00270A81"/>
    <w:rsid w:val="00277046"/>
    <w:rsid w:val="002903DE"/>
    <w:rsid w:val="002A7789"/>
    <w:rsid w:val="002B0B9B"/>
    <w:rsid w:val="002C0A0D"/>
    <w:rsid w:val="002C2E63"/>
    <w:rsid w:val="002C6625"/>
    <w:rsid w:val="002E3FDF"/>
    <w:rsid w:val="002E4BD4"/>
    <w:rsid w:val="002F359B"/>
    <w:rsid w:val="002F3BA4"/>
    <w:rsid w:val="00306408"/>
    <w:rsid w:val="00334996"/>
    <w:rsid w:val="0034315C"/>
    <w:rsid w:val="00343D99"/>
    <w:rsid w:val="00350ECE"/>
    <w:rsid w:val="00354934"/>
    <w:rsid w:val="00357F73"/>
    <w:rsid w:val="003763A5"/>
    <w:rsid w:val="003829A1"/>
    <w:rsid w:val="003948F0"/>
    <w:rsid w:val="003A1458"/>
    <w:rsid w:val="003A31BF"/>
    <w:rsid w:val="003B228B"/>
    <w:rsid w:val="003E2224"/>
    <w:rsid w:val="00403E14"/>
    <w:rsid w:val="004137B9"/>
    <w:rsid w:val="00421808"/>
    <w:rsid w:val="00422474"/>
    <w:rsid w:val="0042474E"/>
    <w:rsid w:val="004265A4"/>
    <w:rsid w:val="00451E3C"/>
    <w:rsid w:val="00453DEB"/>
    <w:rsid w:val="00463BCB"/>
    <w:rsid w:val="00470CEB"/>
    <w:rsid w:val="00477D1F"/>
    <w:rsid w:val="0048158D"/>
    <w:rsid w:val="00482BF4"/>
    <w:rsid w:val="004A08C9"/>
    <w:rsid w:val="004A1BA2"/>
    <w:rsid w:val="004A6E68"/>
    <w:rsid w:val="004C11B4"/>
    <w:rsid w:val="004E1A44"/>
    <w:rsid w:val="004E2635"/>
    <w:rsid w:val="0051748F"/>
    <w:rsid w:val="00535C77"/>
    <w:rsid w:val="00536275"/>
    <w:rsid w:val="00554C47"/>
    <w:rsid w:val="00562D47"/>
    <w:rsid w:val="0057442A"/>
    <w:rsid w:val="00585B98"/>
    <w:rsid w:val="00595A81"/>
    <w:rsid w:val="005A3A4E"/>
    <w:rsid w:val="005C0FBE"/>
    <w:rsid w:val="005D2C29"/>
    <w:rsid w:val="005D3A38"/>
    <w:rsid w:val="005F1973"/>
    <w:rsid w:val="005F5479"/>
    <w:rsid w:val="005F68FE"/>
    <w:rsid w:val="00600FB9"/>
    <w:rsid w:val="0060427B"/>
    <w:rsid w:val="006177B0"/>
    <w:rsid w:val="006212B0"/>
    <w:rsid w:val="0062174D"/>
    <w:rsid w:val="006235BA"/>
    <w:rsid w:val="0062484A"/>
    <w:rsid w:val="00626D4D"/>
    <w:rsid w:val="006319A9"/>
    <w:rsid w:val="00651D59"/>
    <w:rsid w:val="006663AE"/>
    <w:rsid w:val="006674E3"/>
    <w:rsid w:val="0067186C"/>
    <w:rsid w:val="00671E2A"/>
    <w:rsid w:val="00682CEA"/>
    <w:rsid w:val="00696ADA"/>
    <w:rsid w:val="006A5473"/>
    <w:rsid w:val="006A64B3"/>
    <w:rsid w:val="006B3517"/>
    <w:rsid w:val="006C150A"/>
    <w:rsid w:val="006C2109"/>
    <w:rsid w:val="006C22ED"/>
    <w:rsid w:val="006D3A91"/>
    <w:rsid w:val="006D3D90"/>
    <w:rsid w:val="006E1084"/>
    <w:rsid w:val="006E1D29"/>
    <w:rsid w:val="007129E1"/>
    <w:rsid w:val="00712E24"/>
    <w:rsid w:val="00713228"/>
    <w:rsid w:val="007144FD"/>
    <w:rsid w:val="0071691A"/>
    <w:rsid w:val="00724264"/>
    <w:rsid w:val="007364E8"/>
    <w:rsid w:val="00737D4B"/>
    <w:rsid w:val="0076273E"/>
    <w:rsid w:val="007660EA"/>
    <w:rsid w:val="00771647"/>
    <w:rsid w:val="00780E65"/>
    <w:rsid w:val="00795C26"/>
    <w:rsid w:val="007A4712"/>
    <w:rsid w:val="007C6EA3"/>
    <w:rsid w:val="007D64D1"/>
    <w:rsid w:val="007F6EA6"/>
    <w:rsid w:val="0080137F"/>
    <w:rsid w:val="00811F12"/>
    <w:rsid w:val="00821032"/>
    <w:rsid w:val="00842D3A"/>
    <w:rsid w:val="00853A5B"/>
    <w:rsid w:val="00863101"/>
    <w:rsid w:val="00885353"/>
    <w:rsid w:val="008867A1"/>
    <w:rsid w:val="00890A4A"/>
    <w:rsid w:val="00896BC2"/>
    <w:rsid w:val="00897394"/>
    <w:rsid w:val="008B33F1"/>
    <w:rsid w:val="008B7BF5"/>
    <w:rsid w:val="008D32E2"/>
    <w:rsid w:val="008E2078"/>
    <w:rsid w:val="008F3AF7"/>
    <w:rsid w:val="009003B9"/>
    <w:rsid w:val="0090783D"/>
    <w:rsid w:val="00911E09"/>
    <w:rsid w:val="00917C64"/>
    <w:rsid w:val="00931A4F"/>
    <w:rsid w:val="009332A0"/>
    <w:rsid w:val="009438A9"/>
    <w:rsid w:val="0094595C"/>
    <w:rsid w:val="00967D71"/>
    <w:rsid w:val="0097662F"/>
    <w:rsid w:val="00981371"/>
    <w:rsid w:val="00994F8E"/>
    <w:rsid w:val="009A521C"/>
    <w:rsid w:val="009B3207"/>
    <w:rsid w:val="009B7248"/>
    <w:rsid w:val="009C37DF"/>
    <w:rsid w:val="009C406E"/>
    <w:rsid w:val="009D35F8"/>
    <w:rsid w:val="009F0B5F"/>
    <w:rsid w:val="009F5AAE"/>
    <w:rsid w:val="00A0091B"/>
    <w:rsid w:val="00A038F6"/>
    <w:rsid w:val="00A1277A"/>
    <w:rsid w:val="00A22CE4"/>
    <w:rsid w:val="00A24FF7"/>
    <w:rsid w:val="00A250E1"/>
    <w:rsid w:val="00A35DEA"/>
    <w:rsid w:val="00A54298"/>
    <w:rsid w:val="00A66141"/>
    <w:rsid w:val="00A72E72"/>
    <w:rsid w:val="00A73915"/>
    <w:rsid w:val="00A741B9"/>
    <w:rsid w:val="00A83C1A"/>
    <w:rsid w:val="00A85970"/>
    <w:rsid w:val="00A95155"/>
    <w:rsid w:val="00A9604A"/>
    <w:rsid w:val="00AA28E0"/>
    <w:rsid w:val="00AA5E7F"/>
    <w:rsid w:val="00AB0D54"/>
    <w:rsid w:val="00AC7B5C"/>
    <w:rsid w:val="00AD033F"/>
    <w:rsid w:val="00AD1313"/>
    <w:rsid w:val="00AE061D"/>
    <w:rsid w:val="00B0255C"/>
    <w:rsid w:val="00B02A24"/>
    <w:rsid w:val="00B33C85"/>
    <w:rsid w:val="00B34C90"/>
    <w:rsid w:val="00B41701"/>
    <w:rsid w:val="00B4172B"/>
    <w:rsid w:val="00B43F41"/>
    <w:rsid w:val="00B50B04"/>
    <w:rsid w:val="00B51143"/>
    <w:rsid w:val="00B9455A"/>
    <w:rsid w:val="00BA1492"/>
    <w:rsid w:val="00BA21D9"/>
    <w:rsid w:val="00BB26F9"/>
    <w:rsid w:val="00BB2A7F"/>
    <w:rsid w:val="00BB64C7"/>
    <w:rsid w:val="00BC1AFF"/>
    <w:rsid w:val="00BC2F61"/>
    <w:rsid w:val="00BF696B"/>
    <w:rsid w:val="00C14BD3"/>
    <w:rsid w:val="00C17936"/>
    <w:rsid w:val="00C21343"/>
    <w:rsid w:val="00C32CFD"/>
    <w:rsid w:val="00C33F3D"/>
    <w:rsid w:val="00C45656"/>
    <w:rsid w:val="00C5317F"/>
    <w:rsid w:val="00C56ECC"/>
    <w:rsid w:val="00C60B74"/>
    <w:rsid w:val="00C63ABA"/>
    <w:rsid w:val="00C8632F"/>
    <w:rsid w:val="00C9320E"/>
    <w:rsid w:val="00C94FA6"/>
    <w:rsid w:val="00CA3AB7"/>
    <w:rsid w:val="00CA5557"/>
    <w:rsid w:val="00CA5C65"/>
    <w:rsid w:val="00CB3CDF"/>
    <w:rsid w:val="00CC31E9"/>
    <w:rsid w:val="00CD0B36"/>
    <w:rsid w:val="00CD0FD7"/>
    <w:rsid w:val="00CF595E"/>
    <w:rsid w:val="00D06377"/>
    <w:rsid w:val="00D06919"/>
    <w:rsid w:val="00D12F8A"/>
    <w:rsid w:val="00D15BEF"/>
    <w:rsid w:val="00D1727F"/>
    <w:rsid w:val="00D17B8C"/>
    <w:rsid w:val="00D2140A"/>
    <w:rsid w:val="00D25ED0"/>
    <w:rsid w:val="00D2720B"/>
    <w:rsid w:val="00D312D3"/>
    <w:rsid w:val="00D339DC"/>
    <w:rsid w:val="00D41CD2"/>
    <w:rsid w:val="00D4672B"/>
    <w:rsid w:val="00D55E9D"/>
    <w:rsid w:val="00D56AAE"/>
    <w:rsid w:val="00D673CB"/>
    <w:rsid w:val="00DC2BB7"/>
    <w:rsid w:val="00DD1A98"/>
    <w:rsid w:val="00DE0BFF"/>
    <w:rsid w:val="00DF3E05"/>
    <w:rsid w:val="00DF430C"/>
    <w:rsid w:val="00E15233"/>
    <w:rsid w:val="00E155A7"/>
    <w:rsid w:val="00E17D4E"/>
    <w:rsid w:val="00E302C7"/>
    <w:rsid w:val="00E43DBA"/>
    <w:rsid w:val="00E53901"/>
    <w:rsid w:val="00E55D21"/>
    <w:rsid w:val="00E5763B"/>
    <w:rsid w:val="00E5784B"/>
    <w:rsid w:val="00E57CBF"/>
    <w:rsid w:val="00E648F8"/>
    <w:rsid w:val="00E94DA1"/>
    <w:rsid w:val="00EA79B1"/>
    <w:rsid w:val="00EB10A0"/>
    <w:rsid w:val="00EB6EDE"/>
    <w:rsid w:val="00EF2593"/>
    <w:rsid w:val="00EF5877"/>
    <w:rsid w:val="00F039E8"/>
    <w:rsid w:val="00F050E0"/>
    <w:rsid w:val="00F11351"/>
    <w:rsid w:val="00F149AA"/>
    <w:rsid w:val="00F153DA"/>
    <w:rsid w:val="00F17046"/>
    <w:rsid w:val="00F20684"/>
    <w:rsid w:val="00F333FA"/>
    <w:rsid w:val="00F5032D"/>
    <w:rsid w:val="00F50F33"/>
    <w:rsid w:val="00F51BCC"/>
    <w:rsid w:val="00F750EA"/>
    <w:rsid w:val="00F92447"/>
    <w:rsid w:val="00FB39FD"/>
    <w:rsid w:val="00FC0EEF"/>
    <w:rsid w:val="00FD1BDF"/>
    <w:rsid w:val="00FD392D"/>
    <w:rsid w:val="00FE7EA9"/>
    <w:rsid w:val="00FF3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297F"/>
  <w15:chartTrackingRefBased/>
  <w15:docId w15:val="{1A69F574-9F17-4780-8D2A-7DB51EC5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233"/>
    <w:rPr>
      <w:rFonts w:eastAsiaTheme="majorEastAsia" w:cstheme="majorBidi"/>
      <w:color w:val="272727" w:themeColor="text1" w:themeTint="D8"/>
    </w:rPr>
  </w:style>
  <w:style w:type="paragraph" w:styleId="Title">
    <w:name w:val="Title"/>
    <w:basedOn w:val="Normal"/>
    <w:next w:val="Normal"/>
    <w:link w:val="TitleChar"/>
    <w:uiPriority w:val="10"/>
    <w:qFormat/>
    <w:rsid w:val="00E1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233"/>
    <w:pPr>
      <w:spacing w:before="160"/>
      <w:jc w:val="center"/>
    </w:pPr>
    <w:rPr>
      <w:i/>
      <w:iCs/>
      <w:color w:val="404040" w:themeColor="text1" w:themeTint="BF"/>
    </w:rPr>
  </w:style>
  <w:style w:type="character" w:customStyle="1" w:styleId="QuoteChar">
    <w:name w:val="Quote Char"/>
    <w:basedOn w:val="DefaultParagraphFont"/>
    <w:link w:val="Quote"/>
    <w:uiPriority w:val="29"/>
    <w:rsid w:val="00E15233"/>
    <w:rPr>
      <w:i/>
      <w:iCs/>
      <w:color w:val="404040" w:themeColor="text1" w:themeTint="BF"/>
    </w:rPr>
  </w:style>
  <w:style w:type="paragraph" w:styleId="ListParagraph">
    <w:name w:val="List Paragraph"/>
    <w:basedOn w:val="Normal"/>
    <w:uiPriority w:val="34"/>
    <w:qFormat/>
    <w:rsid w:val="00E15233"/>
    <w:pPr>
      <w:ind w:left="720"/>
      <w:contextualSpacing/>
    </w:pPr>
  </w:style>
  <w:style w:type="character" w:styleId="IntenseEmphasis">
    <w:name w:val="Intense Emphasis"/>
    <w:basedOn w:val="DefaultParagraphFont"/>
    <w:uiPriority w:val="21"/>
    <w:qFormat/>
    <w:rsid w:val="00E15233"/>
    <w:rPr>
      <w:i/>
      <w:iCs/>
      <w:color w:val="0F4761" w:themeColor="accent1" w:themeShade="BF"/>
    </w:rPr>
  </w:style>
  <w:style w:type="paragraph" w:styleId="IntenseQuote">
    <w:name w:val="Intense Quote"/>
    <w:basedOn w:val="Normal"/>
    <w:next w:val="Normal"/>
    <w:link w:val="IntenseQuoteChar"/>
    <w:uiPriority w:val="30"/>
    <w:qFormat/>
    <w:rsid w:val="00E1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233"/>
    <w:rPr>
      <w:i/>
      <w:iCs/>
      <w:color w:val="0F4761" w:themeColor="accent1" w:themeShade="BF"/>
    </w:rPr>
  </w:style>
  <w:style w:type="character" w:styleId="IntenseReference">
    <w:name w:val="Intense Reference"/>
    <w:basedOn w:val="DefaultParagraphFont"/>
    <w:uiPriority w:val="32"/>
    <w:qFormat/>
    <w:rsid w:val="00E15233"/>
    <w:rPr>
      <w:b/>
      <w:bCs/>
      <w:smallCaps/>
      <w:color w:val="0F4761" w:themeColor="accent1" w:themeShade="BF"/>
      <w:spacing w:val="5"/>
    </w:rPr>
  </w:style>
  <w:style w:type="paragraph" w:styleId="NoSpacing">
    <w:name w:val="No Spacing"/>
    <w:uiPriority w:val="1"/>
    <w:qFormat/>
    <w:rsid w:val="00E15233"/>
    <w:pPr>
      <w:spacing w:after="0" w:line="240" w:lineRule="auto"/>
    </w:pPr>
  </w:style>
  <w:style w:type="character" w:styleId="Hyperlink">
    <w:name w:val="Hyperlink"/>
    <w:basedOn w:val="DefaultParagraphFont"/>
    <w:uiPriority w:val="99"/>
    <w:unhideWhenUsed/>
    <w:rsid w:val="00C60B74"/>
    <w:rPr>
      <w:color w:val="467886" w:themeColor="hyperlink"/>
      <w:u w:val="single"/>
    </w:rPr>
  </w:style>
  <w:style w:type="character" w:styleId="UnresolvedMention">
    <w:name w:val="Unresolved Mention"/>
    <w:basedOn w:val="DefaultParagraphFont"/>
    <w:uiPriority w:val="99"/>
    <w:semiHidden/>
    <w:unhideWhenUsed/>
    <w:rsid w:val="00C60B74"/>
    <w:rPr>
      <w:color w:val="605E5C"/>
      <w:shd w:val="clear" w:color="auto" w:fill="E1DFDD"/>
    </w:rPr>
  </w:style>
  <w:style w:type="character" w:styleId="FollowedHyperlink">
    <w:name w:val="FollowedHyperlink"/>
    <w:basedOn w:val="DefaultParagraphFont"/>
    <w:uiPriority w:val="99"/>
    <w:semiHidden/>
    <w:unhideWhenUsed/>
    <w:rsid w:val="006A64B3"/>
    <w:rPr>
      <w:color w:val="96607D" w:themeColor="followedHyperlink"/>
      <w:u w:val="single"/>
    </w:rPr>
  </w:style>
  <w:style w:type="paragraph" w:styleId="Header">
    <w:name w:val="header"/>
    <w:basedOn w:val="Normal"/>
    <w:link w:val="HeaderChar"/>
    <w:uiPriority w:val="99"/>
    <w:unhideWhenUsed/>
    <w:rsid w:val="00BA1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492"/>
  </w:style>
  <w:style w:type="paragraph" w:styleId="Footer">
    <w:name w:val="footer"/>
    <w:basedOn w:val="Normal"/>
    <w:link w:val="FooterChar"/>
    <w:uiPriority w:val="99"/>
    <w:unhideWhenUsed/>
    <w:rsid w:val="00BA1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1383</Words>
  <Characters>7829</Characters>
  <Application>Microsoft Office Word</Application>
  <DocSecurity>0</DocSecurity>
  <Lines>126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Sanchez</dc:creator>
  <cp:keywords/>
  <dc:description/>
  <cp:lastModifiedBy>Olaf Sanchez</cp:lastModifiedBy>
  <cp:revision>2</cp:revision>
  <dcterms:created xsi:type="dcterms:W3CDTF">2025-10-24T04:16:00Z</dcterms:created>
  <dcterms:modified xsi:type="dcterms:W3CDTF">2025-10-24T04:16:00Z</dcterms:modified>
</cp:coreProperties>
</file>