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97C7" w14:textId="57D6DD16" w:rsidR="00404158" w:rsidRDefault="00404158" w:rsidP="00404158">
      <w:pPr>
        <w:spacing w:line="480" w:lineRule="auto"/>
        <w:rPr>
          <w:rFonts w:ascii="Times New Roman" w:hAnsi="Times New Roman" w:cs="Times New Roman"/>
        </w:rPr>
      </w:pPr>
      <w:r>
        <w:rPr>
          <w:rFonts w:ascii="Times New Roman" w:hAnsi="Times New Roman" w:cs="Times New Roman"/>
        </w:rPr>
        <w:t xml:space="preserve">Lilly Thomas </w:t>
      </w:r>
    </w:p>
    <w:p w14:paraId="072861C5" w14:textId="2DECE6B5" w:rsidR="00404158" w:rsidRDefault="00404158" w:rsidP="00404158">
      <w:pPr>
        <w:spacing w:line="480" w:lineRule="auto"/>
        <w:rPr>
          <w:rFonts w:ascii="Times New Roman" w:hAnsi="Times New Roman" w:cs="Times New Roman"/>
        </w:rPr>
      </w:pPr>
      <w:r>
        <w:rPr>
          <w:rFonts w:ascii="Times New Roman" w:hAnsi="Times New Roman" w:cs="Times New Roman"/>
        </w:rPr>
        <w:t>SOC 345</w:t>
      </w:r>
    </w:p>
    <w:p w14:paraId="75652FC9" w14:textId="18970152" w:rsidR="00404158" w:rsidRDefault="00404158" w:rsidP="00404158">
      <w:pPr>
        <w:spacing w:line="480" w:lineRule="auto"/>
        <w:rPr>
          <w:rFonts w:ascii="Times New Roman" w:hAnsi="Times New Roman" w:cs="Times New Roman"/>
        </w:rPr>
      </w:pPr>
      <w:r>
        <w:rPr>
          <w:rFonts w:ascii="Times New Roman" w:hAnsi="Times New Roman" w:cs="Times New Roman"/>
        </w:rPr>
        <w:t>20 October 2025</w:t>
      </w:r>
    </w:p>
    <w:p w14:paraId="038012B0" w14:textId="135CB5FE" w:rsidR="00CF3985" w:rsidRDefault="00CD5A21" w:rsidP="00CD5A21">
      <w:pPr>
        <w:spacing w:line="480" w:lineRule="auto"/>
        <w:jc w:val="center"/>
        <w:rPr>
          <w:rFonts w:ascii="Times New Roman" w:hAnsi="Times New Roman" w:cs="Times New Roman"/>
        </w:rPr>
      </w:pPr>
      <w:r>
        <w:rPr>
          <w:rFonts w:ascii="Times New Roman" w:hAnsi="Times New Roman" w:cs="Times New Roman"/>
        </w:rPr>
        <w:t>Family Dynamics in 2035</w:t>
      </w:r>
    </w:p>
    <w:p w14:paraId="2C2AF03D" w14:textId="40AC0FCA" w:rsidR="00CD5A21" w:rsidRDefault="00CD5A21" w:rsidP="00012EE0">
      <w:pPr>
        <w:tabs>
          <w:tab w:val="left" w:pos="720"/>
          <w:tab w:val="left" w:pos="1648"/>
        </w:tabs>
        <w:spacing w:line="480" w:lineRule="auto"/>
        <w:rPr>
          <w:rFonts w:ascii="Times New Roman" w:hAnsi="Times New Roman" w:cs="Times New Roman"/>
        </w:rPr>
      </w:pPr>
      <w:r>
        <w:rPr>
          <w:rFonts w:ascii="Times New Roman" w:hAnsi="Times New Roman" w:cs="Times New Roman"/>
        </w:rPr>
        <w:tab/>
      </w:r>
      <w:r w:rsidR="003F6C82">
        <w:rPr>
          <w:rFonts w:ascii="Times New Roman" w:hAnsi="Times New Roman" w:cs="Times New Roman"/>
        </w:rPr>
        <w:t xml:space="preserve">Family dynamics in the United States have been changing throughout the past one hundred years. Beginning with the integration of women in the workforce, and most recently the rise in diverse family structures, it is quite clear that the “typical” family in the United States is shifting. There has been a steady decline in marriage rates alongside a rise in divorce rates. While this can partially be attributed to women gaining the right to divorce their husbands without fear of repercussions, there are many other factors, such as economic pressures, cultural values, and social media’s influence. In addition, gender roles continue to shift and are a controversial topic of conversation. Many believe that all marriages and/or relationships should be egalitarian, while others believe that traditional gender roles should be adhered to. This paper will discuss the ways in which family dynamics have shifted in the United States, as well as examine what the “typical” </w:t>
      </w:r>
      <w:r w:rsidR="00715A3A">
        <w:rPr>
          <w:rFonts w:ascii="Times New Roman" w:hAnsi="Times New Roman" w:cs="Times New Roman"/>
        </w:rPr>
        <w:t xml:space="preserve">American </w:t>
      </w:r>
      <w:r w:rsidR="003F6C82">
        <w:rPr>
          <w:rFonts w:ascii="Times New Roman" w:hAnsi="Times New Roman" w:cs="Times New Roman"/>
        </w:rPr>
        <w:t xml:space="preserve">family could look like </w:t>
      </w:r>
      <w:r w:rsidR="007F667D">
        <w:rPr>
          <w:rFonts w:ascii="Times New Roman" w:hAnsi="Times New Roman" w:cs="Times New Roman"/>
        </w:rPr>
        <w:t>in</w:t>
      </w:r>
      <w:r w:rsidR="003F6C82">
        <w:rPr>
          <w:rFonts w:ascii="Times New Roman" w:hAnsi="Times New Roman" w:cs="Times New Roman"/>
        </w:rPr>
        <w:t xml:space="preserve"> </w:t>
      </w:r>
      <w:r w:rsidR="00AF5B80">
        <w:rPr>
          <w:rFonts w:ascii="Times New Roman" w:hAnsi="Times New Roman" w:cs="Times New Roman"/>
        </w:rPr>
        <w:t xml:space="preserve">the year </w:t>
      </w:r>
      <w:r w:rsidR="003F6C82">
        <w:rPr>
          <w:rFonts w:ascii="Times New Roman" w:hAnsi="Times New Roman" w:cs="Times New Roman"/>
        </w:rPr>
        <w:t xml:space="preserve">2035. </w:t>
      </w:r>
    </w:p>
    <w:p w14:paraId="35FCD588" w14:textId="599F6664" w:rsidR="00CD5A21" w:rsidRDefault="00CD5A21" w:rsidP="00CD5A21">
      <w:pPr>
        <w:spacing w:line="480" w:lineRule="auto"/>
        <w:rPr>
          <w:rFonts w:ascii="Times New Roman" w:hAnsi="Times New Roman" w:cs="Times New Roman"/>
        </w:rPr>
      </w:pPr>
      <w:r>
        <w:rPr>
          <w:rFonts w:ascii="Times New Roman" w:hAnsi="Times New Roman" w:cs="Times New Roman"/>
        </w:rPr>
        <w:tab/>
      </w:r>
      <w:r w:rsidR="000249F6">
        <w:rPr>
          <w:rFonts w:ascii="Times New Roman" w:hAnsi="Times New Roman" w:cs="Times New Roman"/>
        </w:rPr>
        <w:t>Throughout the past one hundred years, m</w:t>
      </w:r>
      <w:r>
        <w:rPr>
          <w:rFonts w:ascii="Times New Roman" w:hAnsi="Times New Roman" w:cs="Times New Roman"/>
        </w:rPr>
        <w:t xml:space="preserve">arriage and </w:t>
      </w:r>
      <w:r w:rsidR="000249F6">
        <w:rPr>
          <w:rFonts w:ascii="Times New Roman" w:hAnsi="Times New Roman" w:cs="Times New Roman"/>
        </w:rPr>
        <w:t>p</w:t>
      </w:r>
      <w:r>
        <w:rPr>
          <w:rFonts w:ascii="Times New Roman" w:hAnsi="Times New Roman" w:cs="Times New Roman"/>
        </w:rPr>
        <w:t xml:space="preserve">artnership </w:t>
      </w:r>
      <w:r w:rsidR="000249F6">
        <w:rPr>
          <w:rFonts w:ascii="Times New Roman" w:hAnsi="Times New Roman" w:cs="Times New Roman"/>
        </w:rPr>
        <w:t>t</w:t>
      </w:r>
      <w:r>
        <w:rPr>
          <w:rFonts w:ascii="Times New Roman" w:hAnsi="Times New Roman" w:cs="Times New Roman"/>
        </w:rPr>
        <w:t xml:space="preserve">rends </w:t>
      </w:r>
      <w:r w:rsidR="000249F6">
        <w:rPr>
          <w:rFonts w:ascii="Times New Roman" w:hAnsi="Times New Roman" w:cs="Times New Roman"/>
        </w:rPr>
        <w:t xml:space="preserve">have begun to change and fluctuate. As mentioned, the decline in marriage rates has been a topic of conversation. Many wonder why exactly there is a decline. The marriage rate decline is due to a multitude of factors. Firstly, the cost of living has gotten so expensive that many couples choose to avoid a long-term commitment. Secondly, it is now far more normalized for a woman to value her education and career over getting married and having children. This is mainly because </w:t>
      </w:r>
      <w:r w:rsidR="000249F6">
        <w:rPr>
          <w:rFonts w:ascii="Times New Roman" w:hAnsi="Times New Roman" w:cs="Times New Roman"/>
        </w:rPr>
        <w:lastRenderedPageBreak/>
        <w:t xml:space="preserve">women no longer </w:t>
      </w:r>
      <w:proofErr w:type="gramStart"/>
      <w:r w:rsidR="000249F6">
        <w:rPr>
          <w:rFonts w:ascii="Times New Roman" w:hAnsi="Times New Roman" w:cs="Times New Roman"/>
        </w:rPr>
        <w:t>have to</w:t>
      </w:r>
      <w:proofErr w:type="gramEnd"/>
      <w:r w:rsidR="000249F6">
        <w:rPr>
          <w:rFonts w:ascii="Times New Roman" w:hAnsi="Times New Roman" w:cs="Times New Roman"/>
        </w:rPr>
        <w:t xml:space="preserve"> rely on a man to support them financially. Due to this, women are choosing not to get married and instead focus on their education and career. Thirdly, because the divorce rates are so high, it discourages couples from getting married in the first place. Lastly, today, cohabitation is far less stigmatized than it has been in the past. Therefore, getting married may feel “pointless.”</w:t>
      </w:r>
    </w:p>
    <w:p w14:paraId="5420FA94" w14:textId="08E52715" w:rsidR="00CD5A21" w:rsidRDefault="00CD5A21" w:rsidP="00CD5A21">
      <w:pPr>
        <w:spacing w:line="480" w:lineRule="auto"/>
        <w:rPr>
          <w:rFonts w:ascii="Times New Roman" w:hAnsi="Times New Roman" w:cs="Times New Roman"/>
        </w:rPr>
      </w:pPr>
      <w:r>
        <w:rPr>
          <w:rFonts w:ascii="Times New Roman" w:hAnsi="Times New Roman" w:cs="Times New Roman"/>
        </w:rPr>
        <w:tab/>
        <w:t xml:space="preserve">Parenting and </w:t>
      </w:r>
      <w:r w:rsidR="006F00DC">
        <w:rPr>
          <w:rFonts w:ascii="Times New Roman" w:hAnsi="Times New Roman" w:cs="Times New Roman"/>
        </w:rPr>
        <w:t>h</w:t>
      </w:r>
      <w:r>
        <w:rPr>
          <w:rFonts w:ascii="Times New Roman" w:hAnsi="Times New Roman" w:cs="Times New Roman"/>
        </w:rPr>
        <w:t xml:space="preserve">ousehold </w:t>
      </w:r>
      <w:r w:rsidR="006F00DC">
        <w:rPr>
          <w:rFonts w:ascii="Times New Roman" w:hAnsi="Times New Roman" w:cs="Times New Roman"/>
        </w:rPr>
        <w:t>s</w:t>
      </w:r>
      <w:r>
        <w:rPr>
          <w:rFonts w:ascii="Times New Roman" w:hAnsi="Times New Roman" w:cs="Times New Roman"/>
        </w:rPr>
        <w:t xml:space="preserve">tructures </w:t>
      </w:r>
      <w:r w:rsidR="006F00DC">
        <w:rPr>
          <w:rFonts w:ascii="Times New Roman" w:hAnsi="Times New Roman" w:cs="Times New Roman"/>
        </w:rPr>
        <w:t>have begun to see a shift as well. Women are no longer forced to stay in unhealthy relationships, which has resulted in an increase in single-parent households and co-parenting. Similarly, blended families have also become more normalized. As new styles of parenting come about, so do transformations of gender roles and work-life balance. With the steady increase in technology, new and innovative ways to care give are offered. For example, online homeschooling, AI, and digital monitoring (i.e., parental control apps, location tracking, baby monitors</w:t>
      </w:r>
      <w:r w:rsidR="00B359B7">
        <w:rPr>
          <w:rFonts w:ascii="Times New Roman" w:hAnsi="Times New Roman" w:cs="Times New Roman"/>
        </w:rPr>
        <w:t xml:space="preserve">, </w:t>
      </w:r>
      <w:proofErr w:type="spellStart"/>
      <w:r w:rsidR="00B359B7">
        <w:rPr>
          <w:rFonts w:ascii="Times New Roman" w:hAnsi="Times New Roman" w:cs="Times New Roman"/>
        </w:rPr>
        <w:t>etc</w:t>
      </w:r>
      <w:proofErr w:type="spellEnd"/>
      <w:r w:rsidR="006F00DC">
        <w:rPr>
          <w:rFonts w:ascii="Times New Roman" w:hAnsi="Times New Roman" w:cs="Times New Roman"/>
        </w:rPr>
        <w:t xml:space="preserve">). There has been a steady rise of women in the workforce, and this is a result of many factors. One being that fathers are being held more accountable than ever before. Therefore, it is becoming normalized to be a stay-at-home father while the mother is the breadwinner. Another factor is online job opportunities. Even if a mother desires to be a stay-at-home mom, she now has the freedom to work from home (and vice versa for stay-at-home dads). Essentially, the egalitarian lifestyle has developed into a feasible option for many households; however, it can show itself in more ways than one.  </w:t>
      </w:r>
    </w:p>
    <w:p w14:paraId="6FA0F451" w14:textId="2DA91C64" w:rsidR="00012EE0" w:rsidRDefault="00CD5A21" w:rsidP="00977C9D">
      <w:pPr>
        <w:spacing w:line="480" w:lineRule="auto"/>
        <w:rPr>
          <w:rFonts w:ascii="Times New Roman" w:hAnsi="Times New Roman" w:cs="Times New Roman"/>
        </w:rPr>
      </w:pPr>
      <w:r>
        <w:rPr>
          <w:rFonts w:ascii="Times New Roman" w:hAnsi="Times New Roman" w:cs="Times New Roman"/>
        </w:rPr>
        <w:tab/>
      </w:r>
      <w:r w:rsidR="00977C9D">
        <w:rPr>
          <w:rFonts w:ascii="Times New Roman" w:hAnsi="Times New Roman" w:cs="Times New Roman"/>
        </w:rPr>
        <w:t>Many c</w:t>
      </w:r>
      <w:r w:rsidR="00012EE0">
        <w:rPr>
          <w:rFonts w:ascii="Times New Roman" w:hAnsi="Times New Roman" w:cs="Times New Roman"/>
        </w:rPr>
        <w:t xml:space="preserve">ultural and </w:t>
      </w:r>
      <w:r w:rsidR="00977C9D">
        <w:rPr>
          <w:rFonts w:ascii="Times New Roman" w:hAnsi="Times New Roman" w:cs="Times New Roman"/>
        </w:rPr>
        <w:t>e</w:t>
      </w:r>
      <w:r w:rsidR="00012EE0">
        <w:rPr>
          <w:rFonts w:ascii="Times New Roman" w:hAnsi="Times New Roman" w:cs="Times New Roman"/>
        </w:rPr>
        <w:t xml:space="preserve">conomic </w:t>
      </w:r>
      <w:r w:rsidR="00977C9D">
        <w:rPr>
          <w:rFonts w:ascii="Times New Roman" w:hAnsi="Times New Roman" w:cs="Times New Roman"/>
        </w:rPr>
        <w:t xml:space="preserve">factors influence a family dynamic. These can be race, class, economic pressures, and the reliance on extended family and community support, just to name a few. The economic pressures that a family is placed under play a vital role in the overall family dynamic. In the United States, housing, healthcare, and childcare costs are pretty much unfeasible for </w:t>
      </w:r>
      <w:proofErr w:type="gramStart"/>
      <w:r w:rsidR="00977C9D">
        <w:rPr>
          <w:rFonts w:ascii="Times New Roman" w:hAnsi="Times New Roman" w:cs="Times New Roman"/>
        </w:rPr>
        <w:t>the vast majority of</w:t>
      </w:r>
      <w:proofErr w:type="gramEnd"/>
      <w:r w:rsidR="00977C9D">
        <w:rPr>
          <w:rFonts w:ascii="Times New Roman" w:hAnsi="Times New Roman" w:cs="Times New Roman"/>
        </w:rPr>
        <w:t xml:space="preserve"> families. This commonly results in families relying on </w:t>
      </w:r>
      <w:r w:rsidR="00977C9D">
        <w:rPr>
          <w:rFonts w:ascii="Times New Roman" w:hAnsi="Times New Roman" w:cs="Times New Roman"/>
        </w:rPr>
        <w:lastRenderedPageBreak/>
        <w:t>extended family for financial support. This could be living with them, asking them to watch the children, or even helping pay for groceries, gas, doctors’ bills, etc. Thus, leading to changes in the definition of “family.” While the “typical” American family may seem like a married couple living with their children, that is simply a common stereotype. As mentioned, many couples never marry, have children together, and cohabitate. Other families may live in a multigenerational household consisting of immediate family (husband, wife, and children) alongside grandparents, aunts, uncles, and cousins.</w:t>
      </w:r>
      <w:r w:rsidR="00012EE0">
        <w:rPr>
          <w:rFonts w:ascii="Times New Roman" w:hAnsi="Times New Roman" w:cs="Times New Roman"/>
        </w:rPr>
        <w:t xml:space="preserve"> </w:t>
      </w:r>
      <w:r w:rsidR="00CF7F0D">
        <w:rPr>
          <w:rFonts w:ascii="Times New Roman" w:hAnsi="Times New Roman" w:cs="Times New Roman"/>
        </w:rPr>
        <w:t xml:space="preserve">As mentioned by Andrew Cherlin, marriage has gone through an era of deinstitutionalization, accompanied by the normalization of same-sex unions as well as cohabitation. </w:t>
      </w:r>
      <w:r w:rsidR="00257D88">
        <w:rPr>
          <w:rFonts w:ascii="Times New Roman" w:hAnsi="Times New Roman" w:cs="Times New Roman"/>
        </w:rPr>
        <w:t>Thus, leading to the era in which America is currently experiencing. “</w:t>
      </w:r>
      <w:r w:rsidR="00CF7F0D">
        <w:rPr>
          <w:rFonts w:ascii="Times New Roman" w:hAnsi="Times New Roman" w:cs="Times New Roman"/>
        </w:rPr>
        <w:t xml:space="preserve">That marriage has undergone a process of deinstitutionalization—a weakening of the social norms that define partner’ behavior—over the past few decades. Examples are presented involving the increasing number and complexity of cohabiting unions and the emergence of same-sex marriage.” (Cherlin </w:t>
      </w:r>
      <w:r w:rsidR="00404158">
        <w:rPr>
          <w:rFonts w:ascii="Times New Roman" w:hAnsi="Times New Roman" w:cs="Times New Roman"/>
        </w:rPr>
        <w:t>848</w:t>
      </w:r>
      <w:r w:rsidR="00CF7F0D">
        <w:rPr>
          <w:rFonts w:ascii="Times New Roman" w:hAnsi="Times New Roman" w:cs="Times New Roman"/>
        </w:rPr>
        <w:t>).</w:t>
      </w:r>
    </w:p>
    <w:p w14:paraId="44A269DB" w14:textId="2D5D792B" w:rsidR="00CD5A21" w:rsidRDefault="00D577A6" w:rsidP="00012EE0">
      <w:pPr>
        <w:spacing w:line="480" w:lineRule="auto"/>
        <w:ind w:firstLine="720"/>
        <w:rPr>
          <w:rFonts w:ascii="Times New Roman" w:hAnsi="Times New Roman" w:cs="Times New Roman"/>
        </w:rPr>
      </w:pPr>
      <w:r>
        <w:rPr>
          <w:rFonts w:ascii="Times New Roman" w:hAnsi="Times New Roman" w:cs="Times New Roman"/>
        </w:rPr>
        <w:t xml:space="preserve">When discussing diverse family dynamics, </w:t>
      </w:r>
      <w:r w:rsidR="00CD5A21">
        <w:rPr>
          <w:rFonts w:ascii="Times New Roman" w:hAnsi="Times New Roman" w:cs="Times New Roman"/>
        </w:rPr>
        <w:t xml:space="preserve">LGBTQ </w:t>
      </w:r>
      <w:r>
        <w:rPr>
          <w:rFonts w:ascii="Times New Roman" w:hAnsi="Times New Roman" w:cs="Times New Roman"/>
        </w:rPr>
        <w:t>f</w:t>
      </w:r>
      <w:r w:rsidR="00CD5A21">
        <w:rPr>
          <w:rFonts w:ascii="Times New Roman" w:hAnsi="Times New Roman" w:cs="Times New Roman"/>
        </w:rPr>
        <w:t xml:space="preserve">amilies and </w:t>
      </w:r>
      <w:r>
        <w:rPr>
          <w:rFonts w:ascii="Times New Roman" w:hAnsi="Times New Roman" w:cs="Times New Roman"/>
        </w:rPr>
        <w:t xml:space="preserve">their inclusion into modern spaces are a hot topic. Now more than ever before, LGBTQ couples and families are being provided greater visibility when it comes to family norms. For many years, it was an extremely taboo topic that caused great controversy. While the controversy has not necessarily ended, LGBTQ individuals, couples, and families are able to integrate themselves into spaces without the fear of legal repercussions. There continue to be people who are against this; however, there is an undeniable amount of social acceptance that accompanies the legal protections. In addition, LGBTQ couples are provided with more pathways to parenthood than previous generations. Although they cannot conceive naturally, adoption and surrogacy are </w:t>
      </w:r>
      <w:r>
        <w:rPr>
          <w:rFonts w:ascii="Times New Roman" w:hAnsi="Times New Roman" w:cs="Times New Roman"/>
        </w:rPr>
        <w:lastRenderedPageBreak/>
        <w:t xml:space="preserve">options that are no longer restricted by means of public policies that were inherently and clearly discriminatory. </w:t>
      </w:r>
    </w:p>
    <w:p w14:paraId="3A1D2E14" w14:textId="0F365F7F" w:rsidR="00CD5A21" w:rsidRDefault="00CD5A21" w:rsidP="00CD5A21">
      <w:pPr>
        <w:spacing w:line="480" w:lineRule="auto"/>
        <w:rPr>
          <w:rFonts w:ascii="Times New Roman" w:hAnsi="Times New Roman" w:cs="Times New Roman"/>
        </w:rPr>
      </w:pPr>
      <w:r>
        <w:rPr>
          <w:rFonts w:ascii="Times New Roman" w:hAnsi="Times New Roman" w:cs="Times New Roman"/>
        </w:rPr>
        <w:tab/>
      </w:r>
      <w:r w:rsidR="000F75E2">
        <w:rPr>
          <w:rFonts w:ascii="Times New Roman" w:hAnsi="Times New Roman" w:cs="Times New Roman"/>
        </w:rPr>
        <w:t>As mentioned previously, technology</w:t>
      </w:r>
      <w:r>
        <w:rPr>
          <w:rFonts w:ascii="Times New Roman" w:hAnsi="Times New Roman" w:cs="Times New Roman"/>
        </w:rPr>
        <w:t xml:space="preserve"> </w:t>
      </w:r>
      <w:r w:rsidR="000F75E2">
        <w:rPr>
          <w:rFonts w:ascii="Times New Roman" w:hAnsi="Times New Roman" w:cs="Times New Roman"/>
        </w:rPr>
        <w:t>has made a significant impact on</w:t>
      </w:r>
      <w:r>
        <w:rPr>
          <w:rFonts w:ascii="Times New Roman" w:hAnsi="Times New Roman" w:cs="Times New Roman"/>
        </w:rPr>
        <w:t xml:space="preserve"> </w:t>
      </w:r>
      <w:r w:rsidR="000F75E2">
        <w:rPr>
          <w:rFonts w:ascii="Times New Roman" w:hAnsi="Times New Roman" w:cs="Times New Roman"/>
        </w:rPr>
        <w:t>f</w:t>
      </w:r>
      <w:r>
        <w:rPr>
          <w:rFonts w:ascii="Times New Roman" w:hAnsi="Times New Roman" w:cs="Times New Roman"/>
        </w:rPr>
        <w:t xml:space="preserve">amily </w:t>
      </w:r>
      <w:r w:rsidR="000F75E2">
        <w:rPr>
          <w:rFonts w:ascii="Times New Roman" w:hAnsi="Times New Roman" w:cs="Times New Roman"/>
        </w:rPr>
        <w:t>l</w:t>
      </w:r>
      <w:r>
        <w:rPr>
          <w:rFonts w:ascii="Times New Roman" w:hAnsi="Times New Roman" w:cs="Times New Roman"/>
        </w:rPr>
        <w:t>ife</w:t>
      </w:r>
      <w:r w:rsidR="000F75E2">
        <w:rPr>
          <w:rFonts w:ascii="Times New Roman" w:hAnsi="Times New Roman" w:cs="Times New Roman"/>
        </w:rPr>
        <w:t>. Not only does it aid parents in everyday tasks and help them monitor their children’s safety, but it also provides a space for virtual family gatherings (Zoom), communication through apps (groups on Facebook</w:t>
      </w:r>
      <w:r w:rsidR="001B7667">
        <w:rPr>
          <w:rFonts w:ascii="Times New Roman" w:hAnsi="Times New Roman" w:cs="Times New Roman"/>
        </w:rPr>
        <w:t>)</w:t>
      </w:r>
      <w:r w:rsidR="000F75E2">
        <w:rPr>
          <w:rFonts w:ascii="Times New Roman" w:hAnsi="Times New Roman" w:cs="Times New Roman"/>
        </w:rPr>
        <w:t>, as well as smart home tech.</w:t>
      </w:r>
      <w:r>
        <w:rPr>
          <w:rFonts w:ascii="Times New Roman" w:hAnsi="Times New Roman" w:cs="Times New Roman"/>
        </w:rPr>
        <w:t xml:space="preserve"> </w:t>
      </w:r>
      <w:r w:rsidR="000F75E2">
        <w:rPr>
          <w:rFonts w:ascii="Times New Roman" w:hAnsi="Times New Roman" w:cs="Times New Roman"/>
        </w:rPr>
        <w:t xml:space="preserve">This is something that seems to have taken flight during the COVID-19 pandemic and has since integrated itself into the everyday life of a person and their family. Just twenty years ago, the idea of video-chatting seemed foreign. Nowadays, it is just another way of easy communication with one’s family, no matter how far apart they may be. </w:t>
      </w:r>
    </w:p>
    <w:p w14:paraId="1B9B3EC1" w14:textId="54EE05B0" w:rsidR="00CD5A21" w:rsidRDefault="00CD5A21" w:rsidP="00CD5A21">
      <w:pPr>
        <w:spacing w:line="480" w:lineRule="auto"/>
        <w:rPr>
          <w:rFonts w:ascii="Times New Roman" w:hAnsi="Times New Roman" w:cs="Times New Roman"/>
        </w:rPr>
      </w:pPr>
      <w:r>
        <w:rPr>
          <w:rFonts w:ascii="Times New Roman" w:hAnsi="Times New Roman" w:cs="Times New Roman"/>
        </w:rPr>
        <w:tab/>
        <w:t>The “</w:t>
      </w:r>
      <w:r w:rsidR="00256A3A">
        <w:rPr>
          <w:rFonts w:ascii="Times New Roman" w:hAnsi="Times New Roman" w:cs="Times New Roman"/>
        </w:rPr>
        <w:t>t</w:t>
      </w:r>
      <w:r>
        <w:rPr>
          <w:rFonts w:ascii="Times New Roman" w:hAnsi="Times New Roman" w:cs="Times New Roman"/>
        </w:rPr>
        <w:t xml:space="preserve">ypical” </w:t>
      </w:r>
      <w:r w:rsidR="00256A3A">
        <w:rPr>
          <w:rFonts w:ascii="Times New Roman" w:hAnsi="Times New Roman" w:cs="Times New Roman"/>
        </w:rPr>
        <w:t>family</w:t>
      </w:r>
      <w:r>
        <w:rPr>
          <w:rFonts w:ascii="Times New Roman" w:hAnsi="Times New Roman" w:cs="Times New Roman"/>
        </w:rPr>
        <w:t xml:space="preserve"> in 2035 </w:t>
      </w:r>
      <w:r w:rsidR="00256A3A">
        <w:rPr>
          <w:rFonts w:ascii="Times New Roman" w:hAnsi="Times New Roman" w:cs="Times New Roman"/>
        </w:rPr>
        <w:t>is on track to look far more diverse when compared to a family fifty years ago, or even today. While I do not foresee an extreme change</w:t>
      </w:r>
      <w:r w:rsidR="00BB79E0">
        <w:rPr>
          <w:rFonts w:ascii="Times New Roman" w:hAnsi="Times New Roman" w:cs="Times New Roman"/>
        </w:rPr>
        <w:t xml:space="preserve"> in just ten years</w:t>
      </w:r>
      <w:r w:rsidR="00256A3A">
        <w:rPr>
          <w:rFonts w:ascii="Times New Roman" w:hAnsi="Times New Roman" w:cs="Times New Roman"/>
        </w:rPr>
        <w:t xml:space="preserve">, there seems to be </w:t>
      </w:r>
      <w:r w:rsidR="00BB79E0">
        <w:rPr>
          <w:rFonts w:ascii="Times New Roman" w:hAnsi="Times New Roman" w:cs="Times New Roman"/>
        </w:rPr>
        <w:t>a great</w:t>
      </w:r>
      <w:r w:rsidR="00256A3A">
        <w:rPr>
          <w:rFonts w:ascii="Times New Roman" w:hAnsi="Times New Roman" w:cs="Times New Roman"/>
        </w:rPr>
        <w:t xml:space="preserve"> possibility of a </w:t>
      </w:r>
      <w:r w:rsidR="005E5944">
        <w:rPr>
          <w:rFonts w:ascii="Times New Roman" w:hAnsi="Times New Roman" w:cs="Times New Roman"/>
        </w:rPr>
        <w:t xml:space="preserve">continuing </w:t>
      </w:r>
      <w:r w:rsidR="00256A3A">
        <w:rPr>
          <w:rFonts w:ascii="Times New Roman" w:hAnsi="Times New Roman" w:cs="Times New Roman"/>
        </w:rPr>
        <w:t xml:space="preserve">shift in priorities when it comes to marriage and having a family. </w:t>
      </w:r>
      <w:r w:rsidR="006648C4">
        <w:rPr>
          <w:rFonts w:ascii="Times New Roman" w:hAnsi="Times New Roman" w:cs="Times New Roman"/>
        </w:rPr>
        <w:t>By</w:t>
      </w:r>
      <w:r w:rsidR="00BB79E0">
        <w:rPr>
          <w:rFonts w:ascii="Times New Roman" w:hAnsi="Times New Roman" w:cs="Times New Roman"/>
        </w:rPr>
        <w:t xml:space="preserve"> 2035, the “typical” American family will, on average, lean towards the egalitarian model. The traditional nuclear model will continue to fade with an increase in single parents, co-parenting, cohabitation among partners, blended families, multigenerational households, and LGBTQ families. The nuclear model will not be obsolete but will exist alongside a much more diverse range of family models. Furthermore, with an increase in opportunities for women, the marriage rates will continue to decline. With women no longer having to marry </w:t>
      </w:r>
      <w:proofErr w:type="gramStart"/>
      <w:r w:rsidR="00BB79E0">
        <w:rPr>
          <w:rFonts w:ascii="Times New Roman" w:hAnsi="Times New Roman" w:cs="Times New Roman"/>
        </w:rPr>
        <w:t>in order to</w:t>
      </w:r>
      <w:proofErr w:type="gramEnd"/>
      <w:r w:rsidR="00BB79E0">
        <w:rPr>
          <w:rFonts w:ascii="Times New Roman" w:hAnsi="Times New Roman" w:cs="Times New Roman"/>
        </w:rPr>
        <w:t xml:space="preserve"> live comfortably, they may feel as if marriage and a family would hold them back from achieving their long-term goals.  </w:t>
      </w:r>
    </w:p>
    <w:p w14:paraId="7908C3E5" w14:textId="27CBCBD7" w:rsidR="00CD5A21" w:rsidRDefault="00CD5A21" w:rsidP="00CD5A21">
      <w:pPr>
        <w:spacing w:line="480" w:lineRule="auto"/>
        <w:rPr>
          <w:rFonts w:ascii="Times New Roman" w:hAnsi="Times New Roman" w:cs="Times New Roman"/>
        </w:rPr>
      </w:pPr>
      <w:r>
        <w:rPr>
          <w:rFonts w:ascii="Times New Roman" w:hAnsi="Times New Roman" w:cs="Times New Roman"/>
        </w:rPr>
        <w:tab/>
      </w:r>
      <w:r w:rsidR="00BB79E0">
        <w:rPr>
          <w:rFonts w:ascii="Times New Roman" w:hAnsi="Times New Roman" w:cs="Times New Roman"/>
        </w:rPr>
        <w:t xml:space="preserve">In conclusion, the “typical” family in the United States has changed significantly throughout the past one hundred years and is only continuing to evolve. While family is a </w:t>
      </w:r>
      <w:r w:rsidR="00BB79E0">
        <w:rPr>
          <w:rFonts w:ascii="Times New Roman" w:hAnsi="Times New Roman" w:cs="Times New Roman"/>
        </w:rPr>
        <w:lastRenderedPageBreak/>
        <w:t>concept that most strive to have, the ways in which it is created are ever-changing. Women’s integration into the workforce has caused a decline in marriage rates simply because women no longer must rely on men. Since then, cohabitation, single parenting, and co-parenting after divorce have become far more normalized. With these family dynamics becoming less taboo, individuals and couples have been more inclined to simply go against historic social norms when it comes to starting a family. Furthermore, the concept of LGBTQ families is no longer criminalized and/or prohibited by law. With this has come opportunities for these couples to become parents through adoption and surrogacy. While many American citizens look down upon and judge those who do not subscribe to the nuclear family model, it is no secret that other family models are becoming more prominent. This is an increase that will continue to happen within the next ten years. By 2035, the “typical” American family will be continuing to shift and strive for more egalitarian models alongside a growing acceptance of diversity, technology, and flexible familial roles within the household that aim for connection and equal responsibility. This change not only reflects a shift in social structure but also an important cultural shift in America.</w:t>
      </w:r>
    </w:p>
    <w:p w14:paraId="1976BD8F" w14:textId="77777777" w:rsidR="00257D88" w:rsidRDefault="00257D88" w:rsidP="00CD5A21">
      <w:pPr>
        <w:spacing w:line="480" w:lineRule="auto"/>
        <w:rPr>
          <w:rFonts w:ascii="Times New Roman" w:hAnsi="Times New Roman" w:cs="Times New Roman"/>
        </w:rPr>
      </w:pPr>
    </w:p>
    <w:p w14:paraId="365CB908" w14:textId="77777777" w:rsidR="00257D88" w:rsidRDefault="00257D88" w:rsidP="00CD5A21">
      <w:pPr>
        <w:spacing w:line="480" w:lineRule="auto"/>
        <w:rPr>
          <w:rFonts w:ascii="Times New Roman" w:hAnsi="Times New Roman" w:cs="Times New Roman"/>
        </w:rPr>
      </w:pPr>
    </w:p>
    <w:p w14:paraId="2EFB133C" w14:textId="77777777" w:rsidR="00257D88" w:rsidRDefault="00257D88" w:rsidP="00CD5A21">
      <w:pPr>
        <w:spacing w:line="480" w:lineRule="auto"/>
        <w:rPr>
          <w:rFonts w:ascii="Times New Roman" w:hAnsi="Times New Roman" w:cs="Times New Roman"/>
        </w:rPr>
      </w:pPr>
    </w:p>
    <w:p w14:paraId="190B3439" w14:textId="77777777" w:rsidR="00257D88" w:rsidRDefault="00257D88" w:rsidP="00CD5A21">
      <w:pPr>
        <w:spacing w:line="480" w:lineRule="auto"/>
        <w:rPr>
          <w:rFonts w:ascii="Times New Roman" w:hAnsi="Times New Roman" w:cs="Times New Roman"/>
        </w:rPr>
      </w:pPr>
    </w:p>
    <w:p w14:paraId="55EFA292" w14:textId="77777777" w:rsidR="00257D88" w:rsidRDefault="00257D88" w:rsidP="00CD5A21">
      <w:pPr>
        <w:spacing w:line="480" w:lineRule="auto"/>
        <w:rPr>
          <w:rFonts w:ascii="Times New Roman" w:hAnsi="Times New Roman" w:cs="Times New Roman"/>
        </w:rPr>
      </w:pPr>
    </w:p>
    <w:p w14:paraId="617B7E26" w14:textId="77777777" w:rsidR="00257D88" w:rsidRDefault="00257D88" w:rsidP="00CD5A21">
      <w:pPr>
        <w:spacing w:line="480" w:lineRule="auto"/>
        <w:rPr>
          <w:rFonts w:ascii="Times New Roman" w:hAnsi="Times New Roman" w:cs="Times New Roman"/>
        </w:rPr>
      </w:pPr>
    </w:p>
    <w:p w14:paraId="2BC67D26" w14:textId="77777777" w:rsidR="00257D88" w:rsidRDefault="00257D88" w:rsidP="00CD5A21">
      <w:pPr>
        <w:spacing w:line="480" w:lineRule="auto"/>
        <w:rPr>
          <w:rFonts w:ascii="Times New Roman" w:hAnsi="Times New Roman" w:cs="Times New Roman"/>
        </w:rPr>
      </w:pPr>
    </w:p>
    <w:p w14:paraId="5CF8B75F" w14:textId="573FB6CA" w:rsidR="00257D88" w:rsidRDefault="00C32877" w:rsidP="00257D88">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7F5B669A" w14:textId="76BBF7B6" w:rsidR="00257D88" w:rsidRPr="008C11E3" w:rsidRDefault="00404158" w:rsidP="00257D88">
      <w:pPr>
        <w:spacing w:line="480" w:lineRule="auto"/>
        <w:ind w:left="720" w:hanging="720"/>
        <w:rPr>
          <w:rFonts w:ascii="Times New Roman" w:hAnsi="Times New Roman" w:cs="Times New Roman"/>
        </w:rPr>
      </w:pPr>
      <w:r>
        <w:rPr>
          <w:rFonts w:ascii="Times New Roman" w:hAnsi="Times New Roman" w:cs="Times New Roman"/>
        </w:rPr>
        <w:t>Cherlin, Andrew J.</w:t>
      </w:r>
      <w:r w:rsidR="00257D88">
        <w:rPr>
          <w:rFonts w:ascii="Times New Roman" w:hAnsi="Times New Roman" w:cs="Times New Roman"/>
        </w:rPr>
        <w:t xml:space="preserve"> </w:t>
      </w:r>
      <w:r>
        <w:rPr>
          <w:rFonts w:ascii="Times New Roman" w:hAnsi="Times New Roman" w:cs="Times New Roman"/>
        </w:rPr>
        <w:t>“</w:t>
      </w:r>
      <w:r w:rsidR="00257D88">
        <w:rPr>
          <w:rFonts w:ascii="Times New Roman" w:hAnsi="Times New Roman" w:cs="Times New Roman"/>
        </w:rPr>
        <w:t xml:space="preserve">The </w:t>
      </w:r>
      <w:r>
        <w:rPr>
          <w:rFonts w:ascii="Times New Roman" w:hAnsi="Times New Roman" w:cs="Times New Roman"/>
        </w:rPr>
        <w:t>D</w:t>
      </w:r>
      <w:r w:rsidR="00257D88">
        <w:rPr>
          <w:rFonts w:ascii="Times New Roman" w:hAnsi="Times New Roman" w:cs="Times New Roman"/>
        </w:rPr>
        <w:t xml:space="preserve">einstitutionalization of American </w:t>
      </w:r>
      <w:r>
        <w:rPr>
          <w:rFonts w:ascii="Times New Roman" w:hAnsi="Times New Roman" w:cs="Times New Roman"/>
        </w:rPr>
        <w:t>M</w:t>
      </w:r>
      <w:r w:rsidR="00257D88">
        <w:rPr>
          <w:rFonts w:ascii="Times New Roman" w:hAnsi="Times New Roman" w:cs="Times New Roman"/>
        </w:rPr>
        <w:t>arriage.</w:t>
      </w:r>
      <w:r>
        <w:rPr>
          <w:rFonts w:ascii="Times New Roman" w:hAnsi="Times New Roman" w:cs="Times New Roman"/>
        </w:rPr>
        <w:t>”</w:t>
      </w:r>
      <w:r w:rsidR="00257D88" w:rsidRPr="00257D88">
        <w:rPr>
          <w:rFonts w:ascii="Times New Roman" w:hAnsi="Times New Roman" w:cs="Times New Roman"/>
          <w:i/>
          <w:iCs/>
        </w:rPr>
        <w:t xml:space="preserve"> Journal of Marriage and Family, </w:t>
      </w:r>
      <w:r>
        <w:rPr>
          <w:rFonts w:ascii="Times New Roman" w:hAnsi="Times New Roman" w:cs="Times New Roman"/>
        </w:rPr>
        <w:t xml:space="preserve">vol. 66, no. </w:t>
      </w:r>
      <w:r w:rsidR="00257D88">
        <w:rPr>
          <w:rFonts w:ascii="Times New Roman" w:hAnsi="Times New Roman" w:cs="Times New Roman"/>
        </w:rPr>
        <w:t xml:space="preserve">4, </w:t>
      </w:r>
      <w:r>
        <w:rPr>
          <w:rFonts w:ascii="Times New Roman" w:hAnsi="Times New Roman" w:cs="Times New Roman"/>
        </w:rPr>
        <w:t xml:space="preserve">2004, pp. </w:t>
      </w:r>
      <w:r w:rsidR="00257D88">
        <w:rPr>
          <w:rFonts w:ascii="Times New Roman" w:hAnsi="Times New Roman" w:cs="Times New Roman"/>
        </w:rPr>
        <w:t xml:space="preserve">848-861. </w:t>
      </w:r>
    </w:p>
    <w:sectPr w:rsidR="00257D88" w:rsidRPr="008C11E3">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1837" w14:textId="77777777" w:rsidR="0066515D" w:rsidRDefault="0066515D" w:rsidP="008C11E3">
      <w:pPr>
        <w:spacing w:after="0" w:line="240" w:lineRule="auto"/>
      </w:pPr>
      <w:r>
        <w:separator/>
      </w:r>
    </w:p>
  </w:endnote>
  <w:endnote w:type="continuationSeparator" w:id="0">
    <w:p w14:paraId="2E4EBE50" w14:textId="77777777" w:rsidR="0066515D" w:rsidRDefault="0066515D" w:rsidP="008C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F14E" w14:textId="77777777" w:rsidR="0066515D" w:rsidRDefault="0066515D" w:rsidP="008C11E3">
      <w:pPr>
        <w:spacing w:after="0" w:line="240" w:lineRule="auto"/>
      </w:pPr>
      <w:r>
        <w:separator/>
      </w:r>
    </w:p>
  </w:footnote>
  <w:footnote w:type="continuationSeparator" w:id="0">
    <w:p w14:paraId="76D0BC3C" w14:textId="77777777" w:rsidR="0066515D" w:rsidRDefault="0066515D" w:rsidP="008C1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4692733"/>
      <w:docPartObj>
        <w:docPartGallery w:val="Page Numbers (Top of Page)"/>
        <w:docPartUnique/>
      </w:docPartObj>
    </w:sdtPr>
    <w:sdtContent>
      <w:p w14:paraId="22358684" w14:textId="2253F04F" w:rsidR="008C11E3" w:rsidRDefault="008C11E3" w:rsidP="006B189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F8432A" w14:textId="77777777" w:rsidR="008C11E3" w:rsidRDefault="008C11E3" w:rsidP="008C11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460606"/>
      <w:docPartObj>
        <w:docPartGallery w:val="Page Numbers (Top of Page)"/>
        <w:docPartUnique/>
      </w:docPartObj>
    </w:sdtPr>
    <w:sdtContent>
      <w:p w14:paraId="6644D2ED" w14:textId="30571B6C" w:rsidR="008C11E3" w:rsidRDefault="008C11E3" w:rsidP="006B189F">
        <w:pPr>
          <w:pStyle w:val="Header"/>
          <w:framePr w:wrap="none" w:vAnchor="text" w:hAnchor="margin" w:xAlign="right" w:y="1"/>
          <w:rPr>
            <w:rStyle w:val="PageNumber"/>
          </w:rPr>
        </w:pPr>
        <w:r w:rsidRPr="008C11E3">
          <w:rPr>
            <w:rStyle w:val="PageNumber"/>
            <w:rFonts w:ascii="Times New Roman" w:hAnsi="Times New Roman" w:cs="Times New Roman"/>
          </w:rPr>
          <w:t>Thomas</w:t>
        </w:r>
        <w:r>
          <w:rPr>
            <w:rStyle w:val="PageNumber"/>
          </w:rPr>
          <w:t xml:space="preserve"> </w:t>
        </w:r>
        <w:r w:rsidRPr="008C11E3">
          <w:rPr>
            <w:rStyle w:val="PageNumber"/>
            <w:rFonts w:ascii="Times New Roman" w:hAnsi="Times New Roman" w:cs="Times New Roman"/>
          </w:rPr>
          <w:fldChar w:fldCharType="begin"/>
        </w:r>
        <w:r w:rsidRPr="008C11E3">
          <w:rPr>
            <w:rStyle w:val="PageNumber"/>
            <w:rFonts w:ascii="Times New Roman" w:hAnsi="Times New Roman" w:cs="Times New Roman"/>
          </w:rPr>
          <w:instrText xml:space="preserve"> PAGE </w:instrText>
        </w:r>
        <w:r w:rsidRPr="008C11E3">
          <w:rPr>
            <w:rStyle w:val="PageNumber"/>
            <w:rFonts w:ascii="Times New Roman" w:hAnsi="Times New Roman" w:cs="Times New Roman"/>
          </w:rPr>
          <w:fldChar w:fldCharType="separate"/>
        </w:r>
        <w:r w:rsidRPr="008C11E3">
          <w:rPr>
            <w:rStyle w:val="PageNumber"/>
            <w:rFonts w:ascii="Times New Roman" w:hAnsi="Times New Roman" w:cs="Times New Roman"/>
            <w:noProof/>
          </w:rPr>
          <w:t>1</w:t>
        </w:r>
        <w:r w:rsidRPr="008C11E3">
          <w:rPr>
            <w:rStyle w:val="PageNumber"/>
            <w:rFonts w:ascii="Times New Roman" w:hAnsi="Times New Roman" w:cs="Times New Roman"/>
          </w:rPr>
          <w:fldChar w:fldCharType="end"/>
        </w:r>
      </w:p>
    </w:sdtContent>
  </w:sdt>
  <w:p w14:paraId="6D90C790" w14:textId="77777777" w:rsidR="008C11E3" w:rsidRDefault="008C11E3" w:rsidP="008C11E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20"/>
    <w:rsid w:val="00012EE0"/>
    <w:rsid w:val="000249F6"/>
    <w:rsid w:val="000F75E2"/>
    <w:rsid w:val="001B7667"/>
    <w:rsid w:val="00255D5D"/>
    <w:rsid w:val="00256A3A"/>
    <w:rsid w:val="00257D88"/>
    <w:rsid w:val="003F6C82"/>
    <w:rsid w:val="00404158"/>
    <w:rsid w:val="004600FB"/>
    <w:rsid w:val="005E5944"/>
    <w:rsid w:val="006648C4"/>
    <w:rsid w:val="0066515D"/>
    <w:rsid w:val="006F00DC"/>
    <w:rsid w:val="00715A3A"/>
    <w:rsid w:val="007F667D"/>
    <w:rsid w:val="00822820"/>
    <w:rsid w:val="008C11E3"/>
    <w:rsid w:val="008F1FF5"/>
    <w:rsid w:val="00977C9D"/>
    <w:rsid w:val="00AA73DE"/>
    <w:rsid w:val="00AF5B80"/>
    <w:rsid w:val="00B359B7"/>
    <w:rsid w:val="00BB79E0"/>
    <w:rsid w:val="00C20722"/>
    <w:rsid w:val="00C32877"/>
    <w:rsid w:val="00C4215B"/>
    <w:rsid w:val="00C62E2B"/>
    <w:rsid w:val="00CD5A21"/>
    <w:rsid w:val="00CF3985"/>
    <w:rsid w:val="00CF7F0D"/>
    <w:rsid w:val="00D577A6"/>
    <w:rsid w:val="00F7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31A99"/>
  <w15:chartTrackingRefBased/>
  <w15:docId w15:val="{F003F09F-080E-E040-AAA4-CDD829E87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20"/>
    <w:rPr>
      <w:rFonts w:eastAsiaTheme="majorEastAsia" w:cstheme="majorBidi"/>
      <w:color w:val="272727" w:themeColor="text1" w:themeTint="D8"/>
    </w:rPr>
  </w:style>
  <w:style w:type="paragraph" w:styleId="Title">
    <w:name w:val="Title"/>
    <w:basedOn w:val="Normal"/>
    <w:next w:val="Normal"/>
    <w:link w:val="TitleChar"/>
    <w:uiPriority w:val="10"/>
    <w:qFormat/>
    <w:rsid w:val="00822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20"/>
    <w:pPr>
      <w:spacing w:before="160"/>
      <w:jc w:val="center"/>
    </w:pPr>
    <w:rPr>
      <w:i/>
      <w:iCs/>
      <w:color w:val="404040" w:themeColor="text1" w:themeTint="BF"/>
    </w:rPr>
  </w:style>
  <w:style w:type="character" w:customStyle="1" w:styleId="QuoteChar">
    <w:name w:val="Quote Char"/>
    <w:basedOn w:val="DefaultParagraphFont"/>
    <w:link w:val="Quote"/>
    <w:uiPriority w:val="29"/>
    <w:rsid w:val="00822820"/>
    <w:rPr>
      <w:i/>
      <w:iCs/>
      <w:color w:val="404040" w:themeColor="text1" w:themeTint="BF"/>
    </w:rPr>
  </w:style>
  <w:style w:type="paragraph" w:styleId="ListParagraph">
    <w:name w:val="List Paragraph"/>
    <w:basedOn w:val="Normal"/>
    <w:uiPriority w:val="34"/>
    <w:qFormat/>
    <w:rsid w:val="00822820"/>
    <w:pPr>
      <w:ind w:left="720"/>
      <w:contextualSpacing/>
    </w:pPr>
  </w:style>
  <w:style w:type="character" w:styleId="IntenseEmphasis">
    <w:name w:val="Intense Emphasis"/>
    <w:basedOn w:val="DefaultParagraphFont"/>
    <w:uiPriority w:val="21"/>
    <w:qFormat/>
    <w:rsid w:val="00822820"/>
    <w:rPr>
      <w:i/>
      <w:iCs/>
      <w:color w:val="0F4761" w:themeColor="accent1" w:themeShade="BF"/>
    </w:rPr>
  </w:style>
  <w:style w:type="paragraph" w:styleId="IntenseQuote">
    <w:name w:val="Intense Quote"/>
    <w:basedOn w:val="Normal"/>
    <w:next w:val="Normal"/>
    <w:link w:val="IntenseQuoteChar"/>
    <w:uiPriority w:val="30"/>
    <w:qFormat/>
    <w:rsid w:val="00822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20"/>
    <w:rPr>
      <w:i/>
      <w:iCs/>
      <w:color w:val="0F4761" w:themeColor="accent1" w:themeShade="BF"/>
    </w:rPr>
  </w:style>
  <w:style w:type="character" w:styleId="IntenseReference">
    <w:name w:val="Intense Reference"/>
    <w:basedOn w:val="DefaultParagraphFont"/>
    <w:uiPriority w:val="32"/>
    <w:qFormat/>
    <w:rsid w:val="00822820"/>
    <w:rPr>
      <w:b/>
      <w:bCs/>
      <w:smallCaps/>
      <w:color w:val="0F4761" w:themeColor="accent1" w:themeShade="BF"/>
      <w:spacing w:val="5"/>
    </w:rPr>
  </w:style>
  <w:style w:type="paragraph" w:styleId="Header">
    <w:name w:val="header"/>
    <w:basedOn w:val="Normal"/>
    <w:link w:val="HeaderChar"/>
    <w:uiPriority w:val="99"/>
    <w:unhideWhenUsed/>
    <w:rsid w:val="008C11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1E3"/>
  </w:style>
  <w:style w:type="character" w:styleId="PageNumber">
    <w:name w:val="page number"/>
    <w:basedOn w:val="DefaultParagraphFont"/>
    <w:uiPriority w:val="99"/>
    <w:semiHidden/>
    <w:unhideWhenUsed/>
    <w:rsid w:val="008C11E3"/>
  </w:style>
  <w:style w:type="paragraph" w:styleId="Footer">
    <w:name w:val="footer"/>
    <w:basedOn w:val="Normal"/>
    <w:link w:val="FooterChar"/>
    <w:uiPriority w:val="99"/>
    <w:unhideWhenUsed/>
    <w:rsid w:val="008C11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1E3"/>
  </w:style>
  <w:style w:type="character" w:customStyle="1" w:styleId="textlayer--absolute">
    <w:name w:val="textlayer--absolute"/>
    <w:basedOn w:val="DefaultParagraphFont"/>
    <w:rsid w:val="00CF7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6</Pages>
  <Words>1209</Words>
  <Characters>7862</Characters>
  <Application>Microsoft Office Word</Application>
  <DocSecurity>0</DocSecurity>
  <Lines>341</Lines>
  <Paragraphs>377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Lilly Sage</dc:creator>
  <cp:keywords/>
  <dc:description/>
  <cp:lastModifiedBy>Thomas, Lilly Sage</cp:lastModifiedBy>
  <cp:revision>31</cp:revision>
  <dcterms:created xsi:type="dcterms:W3CDTF">2025-10-20T23:51:00Z</dcterms:created>
  <dcterms:modified xsi:type="dcterms:W3CDTF">2025-10-23T17:58:00Z</dcterms:modified>
</cp:coreProperties>
</file>