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Sociology</w:t>
      </w:r>
    </w:p>
    <w:p w:rsidR="00000000" w:rsidDel="00000000" w:rsidP="00000000" w:rsidRDefault="00000000" w:rsidRPr="00000000" w14:paraId="00000004">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November 29, 2021</w:t>
      </w:r>
    </w:p>
    <w:p w:rsidR="00000000" w:rsidDel="00000000" w:rsidP="00000000" w:rsidRDefault="00000000" w:rsidRPr="00000000" w14:paraId="00000005">
      <w:pPr>
        <w:spacing w:line="48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Racism and Religion – How it all Fits. Or does it?</w:t>
      </w:r>
    </w:p>
    <w:p w:rsidR="00000000" w:rsidDel="00000000" w:rsidP="00000000" w:rsidRDefault="00000000" w:rsidRPr="00000000" w14:paraId="00000006">
      <w:pPr>
        <w:spacing w:line="480" w:lineRule="auto"/>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48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Harari has many adamant and powerful positions which discusses in his book: </w:t>
      </w:r>
      <w:r w:rsidDel="00000000" w:rsidR="00000000" w:rsidRPr="00000000">
        <w:rPr>
          <w:rFonts w:ascii="Calibri" w:cs="Calibri" w:eastAsia="Calibri" w:hAnsi="Calibri"/>
          <w:sz w:val="24"/>
          <w:szCs w:val="24"/>
          <w:u w:val="single"/>
          <w:rtl w:val="0"/>
        </w:rPr>
        <w:t xml:space="preserve">21 Lessons for the 21</w:t>
      </w:r>
      <w:r w:rsidDel="00000000" w:rsidR="00000000" w:rsidRPr="00000000">
        <w:rPr>
          <w:rFonts w:ascii="Calibri" w:cs="Calibri" w:eastAsia="Calibri" w:hAnsi="Calibri"/>
          <w:sz w:val="24"/>
          <w:szCs w:val="24"/>
          <w:u w:val="single"/>
          <w:vertAlign w:val="superscript"/>
          <w:rtl w:val="0"/>
        </w:rPr>
        <w:t xml:space="preserve">st</w:t>
      </w:r>
      <w:r w:rsidDel="00000000" w:rsidR="00000000" w:rsidRPr="00000000">
        <w:rPr>
          <w:rFonts w:ascii="Calibri" w:cs="Calibri" w:eastAsia="Calibri" w:hAnsi="Calibri"/>
          <w:sz w:val="24"/>
          <w:szCs w:val="24"/>
          <w:u w:val="single"/>
          <w:rtl w:val="0"/>
        </w:rPr>
        <w:t xml:space="preserve"> Century</w:t>
      </w:r>
      <w:r w:rsidDel="00000000" w:rsidR="00000000" w:rsidRPr="00000000">
        <w:rPr>
          <w:rFonts w:ascii="Calibri" w:cs="Calibri" w:eastAsia="Calibri" w:hAnsi="Calibri"/>
          <w:sz w:val="24"/>
          <w:szCs w:val="24"/>
          <w:rtl w:val="0"/>
        </w:rPr>
        <w:t xml:space="preserve">.  With his impassioned arguments, he shares similar views with other authors, economists, and philosophers, as well as shares quite contrary views with some people. This essay will highlight just a few of those similarities or differences, between Harari and other writers and thinkers.</w:t>
      </w:r>
    </w:p>
    <w:p w:rsidR="00000000" w:rsidDel="00000000" w:rsidP="00000000" w:rsidRDefault="00000000" w:rsidRPr="00000000" w14:paraId="00000008">
      <w:pPr>
        <w:spacing w:line="48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example of this is on the subject of racism, specifically, how it has evolved and changed over time – to modern day. Michael Omi and Howard Winant, in the  excerpt “Racial Formations”, from the book </w:t>
      </w:r>
      <w:r w:rsidDel="00000000" w:rsidR="00000000" w:rsidRPr="00000000">
        <w:rPr>
          <w:rFonts w:ascii="Calibri" w:cs="Calibri" w:eastAsia="Calibri" w:hAnsi="Calibri"/>
          <w:sz w:val="24"/>
          <w:szCs w:val="24"/>
          <w:u w:val="single"/>
          <w:rtl w:val="0"/>
        </w:rPr>
        <w:t xml:space="preserve">Racial Formations in the United States: From the 1960s to the 1980s</w:t>
      </w:r>
      <w:r w:rsidDel="00000000" w:rsidR="00000000" w:rsidRPr="00000000">
        <w:rPr>
          <w:rFonts w:ascii="Calibri" w:cs="Calibri" w:eastAsia="Calibri" w:hAnsi="Calibri"/>
          <w:sz w:val="24"/>
          <w:szCs w:val="24"/>
          <w:rtl w:val="0"/>
        </w:rPr>
        <w:t xml:space="preserve">, assert that as race is a social construct, it was developed and evolved from just having differences in people’s skin color. In fact, the authors in this article argue that the use of racism in this new, modernized, evolved way, is very much deliberate and a way to oppress groups of people. The way this is done is by attributing specific negative characteristics or behaviors, to certain groups of people – based on skin color, or country of origin, for example. As Omi and Wyant write: “Skin color ‘differences’ are thought to explain perceived differences in intellectual, physical, and artistic temperaments, and to justify distinct treatment of racially identified individuals and groups” (Omi &amp; Winant, page 23). Race became a way to explain societal issues and failures, blaming issues on negative and racist stereotypes of African Americans. The authors here argue that this shift in ‘racializing’ groups of people is a more modern day development. This attributing of negative traits to people of color is something that the authors assert has further perpetuated a system which is full of systemic racism, which is also then absorbed by our society. People then tend to accept and believe what they are hearing and seeing on various forms of media, as to how some groups of people may act. This is a way for human beings to explain problems, to disassociate themselves from ‘bad people’ or ‘bad things’ and to further oppress groups of people.</w:t>
      </w:r>
    </w:p>
    <w:p w:rsidR="00000000" w:rsidDel="00000000" w:rsidP="00000000" w:rsidRDefault="00000000" w:rsidRPr="00000000" w14:paraId="00000009">
      <w:pPr>
        <w:spacing w:line="48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Similarly, Harari believes that racism is alive and unfortunately, well; however, he argues that the way it presents has evolved from being based upon biological differences, to focusing on an individual’s culture. Even with this evolution, racism is still very much about judging an individual or group of people based on assumptions, stereotypes, and bias.  This is similar to Omi and Winant’s beliefs.</w:t>
      </w:r>
    </w:p>
    <w:p w:rsidR="00000000" w:rsidDel="00000000" w:rsidP="00000000" w:rsidRDefault="00000000" w:rsidRPr="00000000" w14:paraId="0000000A">
      <w:pPr>
        <w:spacing w:line="480" w:lineRule="auto"/>
        <w:ind w:righ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his book, Harari dives into the issues and beliefs surrounding immigration. Immigration of a “foreign” person who does not come from there, into a new country. Using the context of immigration, Harari points out how racism has evolved into something different today.  This evolution of racism began with the time period where it was both publicly, and widely accepted, that white people were the superior race. Of course through history and all of the events that took place, Harari points out, there was a shift in this “Racism was seen not only as morally abysmal but also as scientifically bankrupt” ( Harari, p 149). However, in its place came a new type of racism, or a new demonstration of it.  While the morality factor, as well as scientific evidence, discourages people from stating that a person of color is inferior because they are ‘biologically’ different, there is now the belief that based on where a person is from (location-wise, or national origin), there are negative stereotypes and assumptions that can be attributed to that group of people. This is racism, just in a different disguise, according to Harari. As he writes: “Saying that black people tend to commit crimes because they have substandard genes is out; saying that they tend to commit crimes because they come from dysfunctional subcultures is very much in” (Harari, page 152). </w:t>
      </w:r>
    </w:p>
    <w:p w:rsidR="00000000" w:rsidDel="00000000" w:rsidP="00000000" w:rsidRDefault="00000000" w:rsidRPr="00000000" w14:paraId="0000000B">
      <w:pPr>
        <w:spacing w:line="48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Harari’s stance on this evolved form of racism is very much aligned with Omi and Winant’s position. Harari does take it a step further than Omi and Winant, where he points out that this ‘new’ form of racism may look on the surface like it is less racist than the former. However, as Harari discusses, in the context of immigration – if the pressure is to get the immigrants to become more like ‘us’, then it really is no better: “…present day culturists might be more tolerant than traditional racists – if only the ‘others’ adopt our culture, we will accept them as our equals. On the other hand, that could result in far stronger pressures on the ‘others’ to assimilate, and in far harsher criticism of their failure to do so” (Harari, page 153). This perfectly illustrates the issue with viewing this new racism as a better or more tolerant form. It still remains the same: judging individuals based on assumptions and stereotypes, and using negative attributes to label an entire group of people – merely based on where they are from, what their ethnic background is.</w:t>
      </w:r>
    </w:p>
    <w:p w:rsidR="00000000" w:rsidDel="00000000" w:rsidP="00000000" w:rsidRDefault="00000000" w:rsidRPr="00000000" w14:paraId="0000000C">
      <w:pPr>
        <w:spacing w:line="48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another topic, religion, Harari differs in his view from Max Weber. While the issue of religion and its involvement in our policy making or social interactions is separate and different from religion, there is of course some overlap.</w:t>
      </w:r>
    </w:p>
    <w:p w:rsidR="00000000" w:rsidDel="00000000" w:rsidP="00000000" w:rsidRDefault="00000000" w:rsidRPr="00000000" w14:paraId="0000000D">
      <w:pPr>
        <w:spacing w:line="48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Max Weber, in his article titled “The Spirit of Capitalism and the Iron Cage”, writes that religion is something that not only ‘can’ create social change, but that it has historically been used, and can still be used, and should be used. In fact, Weber argues that the Puritan people were “called” (Weber, p 105) to their particular work, whereas today, people are instead “forced.”  Weber further argues that the religious calling, spirit and reasoning behind one’s work, historically, is what made it something meaningful, significant, and powerful. In contrast, today’s modern day Capitalism, Weber argues, is devoid of that religious foundation. Without it, Weber asserts that this creates a lack of values, no sort of satisfaction from work, and really a lack of anything good. In this way, Weber asserts that this has led humans to simply be motivated by the making of money, rather than working for some higher purpose, to benefit society or other human beings. Interestingly, Weber believes that religion is actually where capitalism first originated from. However, modern day capitalism, in his view, has strayed from where it began. Rather than being “called” to a particular work, and doing so as a result – currently, we are now just doing the work, to make the money. This, Weber believes, moves away from the religious foundation, which is to our detriment as a society.</w:t>
      </w:r>
    </w:p>
    <w:p w:rsidR="00000000" w:rsidDel="00000000" w:rsidP="00000000" w:rsidRDefault="00000000" w:rsidRPr="00000000" w14:paraId="0000000E">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Harari’s position on the interplay of Religion and policy making and politics is vastly different from Weber’s. Contrary to Weber’s stance, Harari asserts the belief that there really is no appropriate place for religion in the making of policy, or social change, in our society.  Harari argues that the involvement of religion is dangerous, in large part due to the fact that there are so many different religions. Whose is right? Whose is better, or best? Every religion thinks their religion is the “right” one. So, Harari argues, how does that possibly fit into policy making and politics. While his views do not necessarily directly contradict with Weber’s belief that religion can motivate a person to operate in a spiritually-led way, his views differ overall -in that he believes religion does not have an appropriate place in the political and  policy relations in our society and world. As Harari highlights about human nature and thinking: “National, religious and cultural tensions are made worse by the grandiose feeling that my nation, my religion, and my culture are the most important in the world -and therefore my interests should come before the interests of anyone else, or of humankind as a whole” (Harari, page 183). This sums up his concern pretty perfectly, pointing out that while each religion believes itself to be the best, the most correct, then this would lead to disagreement in actions, policy, and beliefs – due to the simple fact that there are multiple different religions. </w:t>
      </w:r>
    </w:p>
    <w:p w:rsidR="00000000" w:rsidDel="00000000" w:rsidP="00000000" w:rsidRDefault="00000000" w:rsidRPr="00000000" w14:paraId="0000000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Within his argument, Harari focuses a lot on the concept of humility. This concept is something he says is lacking in the use of religion within politics and policy making in our world.  There is no humility when each religion believes their own to be true, to be the best, to be superior to others, and the “right” one.  This perfectly illustrates the issue involving religion on the biggest stage – world human relations and policy making. In contrast, Weber is arguing that Christianity in particular, has been, and should be, the moral compass to determine how to motivate individuals and groups, and within the making of policies and effecting social changes. </w:t>
      </w:r>
    </w:p>
    <w:p w:rsidR="00000000" w:rsidDel="00000000" w:rsidP="00000000" w:rsidRDefault="00000000" w:rsidRPr="00000000" w14:paraId="00000010">
      <w:pPr>
        <w:spacing w:line="480" w:lineRule="auto"/>
        <w:rPr/>
      </w:pPr>
      <w:r w:rsidDel="00000000" w:rsidR="00000000" w:rsidRPr="00000000">
        <w:rPr>
          <w:rFonts w:ascii="Calibri" w:cs="Calibri" w:eastAsia="Calibri" w:hAnsi="Calibri"/>
          <w:sz w:val="24"/>
          <w:szCs w:val="24"/>
          <w:rtl w:val="0"/>
        </w:rPr>
        <w:tab/>
        <w:t xml:space="preserve">As you can see, even where Harari may align his views with other notable thinkers and writers, there is considerable difference between him and others. Harari’s book helps to set forth his positions in totality, and presents the arguments with sufficient substance and reasoning. The two topics of religion and racism are two topics which have received considerable attention, thinking and writing from various individuals over time – and this continues to be the case today. As a result, we can see that Harari has some similar views – for example – with Omi and Winant; whereas, he differs significantly in views on religion (in some aspects at least) from those views of Max Weber. Religion and race/racism are topics which are complex and extremely laden with human emotions, and deep conviction.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