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160" w:before="0"/>
        <w:jc w:val="center"/>
      </w:pPr>
      <w:r>
        <w:rPr>
          <w:b/>
          <w:bCs/>
          <w:color w:val="1F3864"/>
          <w:sz w:val="80"/>
          <w:szCs w:val="80"/>
        </w:rPr>
        <w:t xml:space="preserve">SPACE CRUSADE</w:t>
      </w:r>
    </w:p>
    <w:p>
      <w:pPr>
        <w:spacing w:after="120" w:before="0"/>
        <w:jc w:val="center"/>
      </w:pPr>
      <w:r>
        <w:rPr>
          <w:color w:val="2E5FA3"/>
          <w:sz w:val="44"/>
          <w:szCs w:val="44"/>
        </w:rPr>
        <w:t xml:space="preserve">Game Design Document</w:t>
      </w:r>
    </w:p>
    <w:p>
      <w:pPr>
        <w:spacing w:after="120" w:before="0"/>
        <w:jc w:val="center"/>
      </w:pPr>
      <w:r>
        <w:rPr>
          <w:i/>
          <w:iCs/>
          <w:color w:val="555555"/>
          <w:sz w:val="28"/>
          <w:szCs w:val="28"/>
        </w:rPr>
        <w:t xml:space="preserve">Volume V — Naval Systems &amp; Rail Transport</w:t>
      </w:r>
    </w:p>
    <w:p>
      <w:pPr>
        <w:spacing w:after="400" w:before="0"/>
        <w:jc w:val="center"/>
      </w:pPr>
      <w:r>
        <w:rPr>
          <w:i/>
          <w:iCs/>
          <w:color w:val="555555"/>
          <w:sz w:val="24"/>
          <w:szCs w:val="24"/>
        </w:rPr>
        <w:t xml:space="preserve">v0.1 — April 2026</w:t>
      </w:r>
    </w:p>
    <w:p>
      <w:pPr>
        <w:pBdr>
          <w:bottom w:val="single" w:color="DDDDDD" w:sz="4" w:space="1"/>
        </w:pBdr>
        <w:spacing w:after="160" w:before="160"/>
      </w:pPr>
      <w:r>
        <w:t xml:space="preserve"/>
      </w:r>
    </w:p>
    <w:p>
      <w:pPr>
        <w:spacing w:after="0" w:before="160"/>
        <w:jc w:val="center"/>
      </w:pPr>
      <w:r>
        <w:rPr>
          <w:i/>
          <w:iCs/>
          <w:color w:val="555555"/>
          <w:sz w:val="20"/>
          <w:szCs w:val="20"/>
        </w:rPr>
        <w:t xml:space="preserve">This document covers the Naval System (surface ships, submarines, underwater construction, ocean enemies, and carrier operations) and the Rail Transport System (trains, track layout, and military rail). It assumes Volumes I–IV are implemented.</w:t>
      </w:r>
    </w:p>
    <w:p>
      <w:r>
        <w:br w:type="page"/>
      </w:r>
    </w:p>
    <w:p>
      <w:pPr>
        <w:pStyle w:val="Heading1"/>
        <w:spacing w:after="140" w:before="400"/>
      </w:pPr>
      <w:r>
        <w:rPr>
          <w:b/>
          <w:bCs/>
          <w:color w:val="1F3864"/>
          <w:sz w:val="38"/>
          <w:szCs w:val="38"/>
        </w:rPr>
        <w:t xml:space="preserve">1. Document Overview</w:t>
      </w:r>
    </w:p>
    <w:p>
      <w:pPr>
        <w:spacing w:after="160" w:before="0"/>
      </w:pPr>
      <w:r>
        <w:rPr>
          <w:sz w:val="22"/>
          <w:szCs w:val="22"/>
        </w:rPr>
        <w:t xml:space="preserve">Volume V covers two systems that expand how the player moves and operates across the planet surface: the Naval System, which governs all water-based activity, and the Rail Transport System, which governs long-distance overland logistics and military rail operations. Both systems are Tier 2–3 unlocks that become strategically meaningful once the player has established a functioning factory and needs to extend its reach across difficult terrain.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Status</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Draft — not yet implemented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Depends 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Volumes I–IV (all prior systems must be stable)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Systems covered</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Naval Construction, Surface Ships, Submarines, Underwater Outposts, Ocean Enemies, Carrier Operations, Rail Transport, Trains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Systems deferred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World Generation (Technical Design Doc), Save/Load (Technical Design Doc), UI/HUD Detail (UI Design Doc)</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Target build</w:t>
            </w:r>
          </w:p>
        </w:tc>
        <w:tc>
          <w:tcPr>
            <w:tcW w:type="dxa" w:w="6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Acts III–IV. Tier 2 unlock (surface ships) through Tier 3 unlock (submarines and carriers).</w:t>
            </w:r>
          </w:p>
        </w:tc>
      </w:tr>
    </w:tbl>
    <w:p>
      <w:pPr>
        <w:spacing w:after="120" w:before="0"/>
      </w:pPr>
      <w:r>
        <w:t xml:space="preserve"/>
      </w:r>
    </w:p>
    <w:p>
      <w:pPr>
        <w:pStyle w:val="Heading2"/>
        <w:spacing w:after="100" w:before="300"/>
      </w:pPr>
      <w:r>
        <w:rPr>
          <w:b/>
          <w:bCs/>
          <w:color w:val="2E5FA3"/>
          <w:sz w:val="28"/>
          <w:szCs w:val="28"/>
        </w:rPr>
        <w:t xml:space="preserve">1.1 Design Principle: Oceans as Obstacles and Opportunity</w:t>
      </w:r>
    </w:p>
    <w:p>
      <w:pPr>
        <w:spacing w:after="160" w:before="0"/>
      </w:pPr>
      <w:r>
        <w:rPr>
          <w:sz w:val="22"/>
          <w:szCs w:val="22"/>
        </w:rPr>
        <w:t xml:space="preserve">Oceans in Space Crusade are moderate in significance. They are not the primary theatre of the campaign — the land campaign drives progression. But oceans are genuine obstacles that require either circumnavigation or naval infrastructure to cross. They also contain unique resources accessible only underwater, creating a strategic reason to invest in naval capability beyond pure transit.</w:t>
      </w:r>
    </w:p>
    <w:p>
      <w:pPr>
        <w:spacing w:after="120" w:before="0"/>
      </w:pPr>
      <w:r>
        <w:t xml:space="preserve"/>
      </w:r>
    </w:p>
    <w:p>
      <w:pPr>
        <w:spacing w:after="160" w:before="0"/>
      </w:pPr>
      <w:r>
        <w:rPr>
          <w:sz w:val="22"/>
          <w:szCs w:val="22"/>
        </w:rPr>
        <w:t xml:space="preserve">The naval system serves three distinct player needs:</w:t>
      </w:r>
    </w:p>
    <w:p>
      <w:pPr>
        <w:pStyle w:val="ListParagraph"/>
        <w:numPr>
          <w:ilvl w:val="0"/>
          <w:numId w:val="1"/>
        </w:numPr>
        <w:spacing w:after="90" w:before="0"/>
        <w:ind w:left="720" w:hanging="360"/>
      </w:pPr>
      <w:r>
        <w:rPr>
          <w:sz w:val="22"/>
          <w:szCs w:val="22"/>
        </w:rPr>
        <w:t xml:space="preserve">Transit — crossing oceans to reach the other hemisphere without flying.</w:t>
      </w:r>
    </w:p>
    <w:p>
      <w:pPr>
        <w:pStyle w:val="ListParagraph"/>
        <w:numPr>
          <w:ilvl w:val="0"/>
          <w:numId w:val="1"/>
        </w:numPr>
        <w:spacing w:after="90" w:before="0"/>
        <w:ind w:left="720" w:hanging="360"/>
      </w:pPr>
      <w:r>
        <w:rPr>
          <w:sz w:val="22"/>
          <w:szCs w:val="22"/>
        </w:rPr>
        <w:t xml:space="preserve">Resource extraction — accessing deep-sea alien minerals and biological materials unavailable on land.</w:t>
      </w:r>
    </w:p>
    <w:p>
      <w:pPr>
        <w:pStyle w:val="ListParagraph"/>
        <w:numPr>
          <w:ilvl w:val="0"/>
          <w:numId w:val="1"/>
        </w:numPr>
        <w:spacing w:after="90" w:before="0"/>
        <w:ind w:left="720" w:hanging="360"/>
      </w:pPr>
      <w:r>
        <w:rPr>
          <w:sz w:val="22"/>
          <w:szCs w:val="22"/>
        </w:rPr>
        <w:t xml:space="preserve">Military projection — carrier-based aircraft deployment and naval fire support.</w:t>
      </w:r>
    </w:p>
    <w:p>
      <w:pPr>
        <w:spacing w:after="120" w:before="0"/>
      </w:pPr>
      <w:r>
        <w:t xml:space="preserve"/>
      </w:r>
    </w:p>
    <w:p>
      <w:pPr>
        <w:spacing w:after="160" w:before="100"/>
        <w:ind w:left="720"/>
      </w:pPr>
      <w:r>
        <w:rPr>
          <w:b/>
          <w:bCs/>
          <w:color w:val="7B3F00"/>
          <w:sz w:val="20"/>
          <w:szCs w:val="20"/>
        </w:rPr>
        <w:t xml:space="preserve">📝  Scope calibration: </w:t>
      </w:r>
      <w:r>
        <w:rPr>
          <w:i/>
          <w:iCs/>
          <w:color w:val="7B3F00"/>
          <w:sz w:val="20"/>
          <w:szCs w:val="20"/>
        </w:rPr>
        <w:t xml:space="preserve">Naval is useful but not essential. A player can complete the campaign without ever building a ship, by using aircraft for trans-oceanic transit and ignoring underwater resources. Naval capability provides meaningful advantages — shorter supply routes, unique materials, carrier strike capability — but is not gated on the critical path to the Megastructure. This keeps naval as a genuine strategic choice rather than a mandatory system.</w:t>
      </w:r>
    </w:p>
    <w:p>
      <w:pPr>
        <w:spacing w:after="120" w:before="0"/>
      </w:pPr>
      <w:r>
        <w:t xml:space="preserve"/>
      </w:r>
    </w:p>
    <w:p>
      <w:pPr>
        <w:pStyle w:val="Heading2"/>
        <w:spacing w:after="100" w:before="300"/>
      </w:pPr>
      <w:r>
        <w:rPr>
          <w:b/>
          <w:bCs/>
          <w:color w:val="2E5FA3"/>
          <w:sz w:val="28"/>
          <w:szCs w:val="28"/>
        </w:rPr>
        <w:t xml:space="preserve">1.2 Resolved Design Decisions</w:t>
      </w:r>
    </w:p>
    <w:p>
      <w:pPr>
        <w:spacing w:after="120" w:before="0"/>
      </w:pPr>
      <w:r>
        <w:t xml:space="preserve"/>
      </w:r>
    </w:p>
    <w:p>
      <w:pPr>
        <w:spacing w:after="160" w:before="100"/>
        <w:ind w:left="720"/>
      </w:pPr>
      <w:r>
        <w:rPr>
          <w:b/>
          <w:bCs/>
          <w:color w:val="1B5E20"/>
          <w:sz w:val="20"/>
          <w:szCs w:val="20"/>
        </w:rPr>
        <w:t xml:space="preserve">✅  Vessel construction model: </w:t>
      </w:r>
      <w:r>
        <w:rPr>
          <w:i/>
          <w:iCs/>
          <w:color w:val="1B5E20"/>
          <w:sz w:val="20"/>
          <w:szCs w:val="20"/>
        </w:rPr>
        <w:t xml:space="preserve">Hybrid. The hull is freeform — player places blocks freely as with vehicles and orbital platforms. Water interaction (buoyancy, draft, waterline height) is computed from the hull shape using a volumetric displacement calculation, not from manually assigned parameters.</w:t>
      </w:r>
    </w:p>
    <w:p>
      <w:pPr>
        <w:spacing w:after="160" w:before="100"/>
        <w:ind w:left="720"/>
      </w:pPr>
      <w:r>
        <w:rPr>
          <w:b/>
          <w:bCs/>
          <w:color w:val="1B5E20"/>
          <w:sz w:val="20"/>
          <w:szCs w:val="20"/>
        </w:rPr>
        <w:t xml:space="preserve">✅  Naval physics: </w:t>
      </w:r>
      <w:r>
        <w:rPr>
          <w:i/>
          <w:iCs/>
          <w:color w:val="1B5E20"/>
          <w:sz w:val="20"/>
          <w:szCs w:val="20"/>
        </w:rPr>
        <w:t xml:space="preserve">Arcade with physical presence. Boats feel heavy, wet, and momentum-driven. No capsizing simulation, no wave interaction, no complex fluid dynamics. The ocean surface is planar. Ships pitch and roll gently for visual effect but this does not affect gameplay mechanics.</w:t>
      </w:r>
    </w:p>
    <w:p>
      <w:pPr>
        <w:spacing w:after="160" w:before="100"/>
        <w:ind w:left="720"/>
      </w:pPr>
      <w:r>
        <w:rPr>
          <w:b/>
          <w:bCs/>
          <w:color w:val="1B5E20"/>
          <w:sz w:val="20"/>
          <w:szCs w:val="20"/>
        </w:rPr>
        <w:t xml:space="preserve">✅  Submarine framing: </w:t>
      </w:r>
      <w:r>
        <w:rPr>
          <w:i/>
          <w:iCs/>
          <w:color w:val="1B5E20"/>
          <w:sz w:val="20"/>
          <w:szCs w:val="20"/>
        </w:rPr>
        <w:t xml:space="preserve">Submarines are primarily resource platforms and exploration vessels, not combat-focused. Their primary role is reaching the ocean floor to access deep-sea resources and establish underwater outposts. Combat capability exists but is secondary.</w:t>
      </w:r>
    </w:p>
    <w:p>
      <w:pPr>
        <w:spacing w:after="160" w:before="100"/>
        <w:ind w:left="720"/>
      </w:pPr>
      <w:r>
        <w:rPr>
          <w:b/>
          <w:bCs/>
          <w:color w:val="1B5E20"/>
          <w:sz w:val="20"/>
          <w:szCs w:val="20"/>
        </w:rPr>
        <w:t xml:space="preserve">✅  Submarine depth mechanics: </w:t>
      </w:r>
      <w:r>
        <w:rPr>
          <w:i/>
          <w:iCs/>
          <w:color w:val="1B5E20"/>
          <w:sz w:val="20"/>
          <w:szCs w:val="20"/>
        </w:rPr>
        <w:t xml:space="preserve">Depth and oxygen. Going deeper increases ambient pressure, which requires hull materials rated for that depth. The player character requires oxygen when outside a pressurised vessel at depth. There is no crush depth that instantly destroys a vessel — instead, inadequate hull materials leak, reducing vessel integrity over time at excessive depth.</w:t>
      </w:r>
    </w:p>
    <w:p>
      <w:pPr>
        <w:spacing w:after="160" w:before="100"/>
        <w:ind w:left="720"/>
      </w:pPr>
      <w:r>
        <w:rPr>
          <w:b/>
          <w:bCs/>
          <w:color w:val="1B5E20"/>
          <w:sz w:val="20"/>
          <w:szCs w:val="20"/>
        </w:rPr>
        <w:t xml:space="preserve">✅  Sonar: </w:t>
      </w:r>
      <w:r>
        <w:rPr>
          <w:i/>
          <w:iCs/>
          <w:color w:val="1B5E20"/>
          <w:sz w:val="20"/>
          <w:szCs w:val="20"/>
        </w:rPr>
        <w:t xml:space="preserve">Active sonar only. The player triggers a sonar ping that reveals all contacts within range on the map overlay. The ping also reveals the submarine's position to any enemies or enemy constructs with sonar detection capability.</w:t>
      </w:r>
    </w:p>
    <w:p>
      <w:pPr>
        <w:spacing w:after="160" w:before="100"/>
        <w:ind w:left="720"/>
      </w:pPr>
      <w:r>
        <w:rPr>
          <w:b/>
          <w:bCs/>
          <w:color w:val="1B5E20"/>
          <w:sz w:val="20"/>
          <w:szCs w:val="20"/>
        </w:rPr>
        <w:t xml:space="preserve">✅  Submarine construction: </w:t>
      </w:r>
      <w:r>
        <w:rPr>
          <w:i/>
          <w:iCs/>
          <w:color w:val="1B5E20"/>
          <w:sz w:val="20"/>
          <w:szCs w:val="20"/>
        </w:rPr>
        <w:t xml:space="preserve">Same freeform block system as surface ships. Pressure hull blocks are used instead of standard armor blocks for submarine construction — they provide pressure resistance in addition to standard durability.</w:t>
      </w:r>
    </w:p>
    <w:p>
      <w:pPr>
        <w:spacing w:after="160" w:before="100"/>
        <w:ind w:left="720"/>
      </w:pPr>
      <w:r>
        <w:rPr>
          <w:b/>
          <w:bCs/>
          <w:color w:val="1B5E20"/>
          <w:sz w:val="20"/>
          <w:szCs w:val="20"/>
        </w:rPr>
        <w:t xml:space="preserve">✅  Underwater construction: </w:t>
      </w:r>
      <w:r>
        <w:rPr>
          <w:i/>
          <w:iCs/>
          <w:color w:val="1B5E20"/>
          <w:sz w:val="20"/>
          <w:szCs w:val="20"/>
        </w:rPr>
        <w:t xml:space="preserve">Fully supported. A submarine can anchor to the ocean floor and the player can exit in a pressurised suit to build an underwater outpost using the standard building system. This is the primary mechanism for establishing underwater resource extraction infrastructure.</w:t>
      </w:r>
    </w:p>
    <w:p>
      <w:pPr>
        <w:spacing w:after="160" w:before="100"/>
        <w:ind w:left="720"/>
      </w:pPr>
      <w:r>
        <w:rPr>
          <w:b/>
          <w:bCs/>
          <w:color w:val="1B5E20"/>
          <w:sz w:val="20"/>
          <w:szCs w:val="20"/>
        </w:rPr>
        <w:t xml:space="preserve">✅  Capital ship types: </w:t>
      </w:r>
      <w:r>
        <w:rPr>
          <w:i/>
          <w:iCs/>
          <w:color w:val="1B5E20"/>
          <w:sz w:val="20"/>
          <w:szCs w:val="20"/>
        </w:rPr>
        <w:t xml:space="preserve">Three distinct types: Aircraft Carrier (floating airbase), Battleship (heavy naval fire support), and Cargo Ship (bulk inter-continental transport). Each type has a distinct role and construction emphasis.</w:t>
      </w:r>
    </w:p>
    <w:p>
      <w:pPr>
        <w:spacing w:after="160" w:before="100"/>
        <w:ind w:left="720"/>
      </w:pPr>
      <w:r>
        <w:rPr>
          <w:b/>
          <w:bCs/>
          <w:color w:val="1B5E20"/>
          <w:sz w:val="20"/>
          <w:szCs w:val="20"/>
        </w:rPr>
        <w:t xml:space="preserve">✅  Ocean enemy ecosystem: </w:t>
      </w:r>
      <w:r>
        <w:rPr>
          <w:i/>
          <w:iCs/>
          <w:color w:val="1B5E20"/>
          <w:sz w:val="20"/>
          <w:szCs w:val="20"/>
        </w:rPr>
        <w:t xml:space="preserve">The ocean has its own alien creature ecosystem that mirrors the land threat gradient. Creatures near coastlines are small and manageable. Deep-ocean creatures in the enemy-hemisphere waters are kaiju-scale. Sea creatures attack ships, submarines, and underwater constructs.</w:t>
      </w:r>
    </w:p>
    <w:p>
      <w:pPr>
        <w:spacing w:after="160" w:before="100"/>
        <w:ind w:left="720"/>
      </w:pPr>
      <w:r>
        <w:rPr>
          <w:b/>
          <w:bCs/>
          <w:color w:val="1B5E20"/>
          <w:sz w:val="20"/>
          <w:szCs w:val="20"/>
        </w:rPr>
        <w:t xml:space="preserve">✅  Train track placement: </w:t>
      </w:r>
      <w:r>
        <w:rPr>
          <w:i/>
          <w:iCs/>
          <w:color w:val="1B5E20"/>
          <w:sz w:val="20"/>
          <w:szCs w:val="20"/>
        </w:rPr>
        <w:t xml:space="preserve">Waypoint spline. Player places waypoints on the terrain, track curves smoothly between them. Identical principle to belt placement — consistent player experience across all spline-based transport systems.</w:t>
      </w:r>
    </w:p>
    <w:p>
      <w:pPr>
        <w:spacing w:after="160" w:before="100"/>
        <w:ind w:left="720"/>
      </w:pPr>
      <w:r>
        <w:rPr>
          <w:b/>
          <w:bCs/>
          <w:color w:val="1B5E20"/>
          <w:sz w:val="20"/>
          <w:szCs w:val="20"/>
        </w:rPr>
        <w:t xml:space="preserve">✅  Train military role: </w:t>
      </w:r>
      <w:r>
        <w:rPr>
          <w:i/>
          <w:iCs/>
          <w:color w:val="1B5E20"/>
          <w:sz w:val="20"/>
          <w:szCs w:val="20"/>
        </w:rPr>
        <w:t xml:space="preserve">Trains serve both logistics and military roles. Logistics trains move bulk cargo between bases. Military trains carry armed wagons, troop transports, and mobile artillery platforms. The same track network and locomotive system serves both.</w:t>
      </w:r>
    </w:p>
    <w:p>
      <w:pPr>
        <w:spacing w:after="120" w:before="0"/>
      </w:pPr>
      <w:r>
        <w:t xml:space="preserve"/>
      </w:r>
    </w:p>
    <w:p>
      <w:r>
        <w:br w:type="page"/>
      </w:r>
    </w:p>
    <w:p>
      <w:pPr>
        <w:pStyle w:val="Heading1"/>
        <w:spacing w:after="140" w:before="400"/>
      </w:pPr>
      <w:r>
        <w:rPr>
          <w:b/>
          <w:bCs/>
          <w:color w:val="1F3864"/>
          <w:sz w:val="38"/>
          <w:szCs w:val="38"/>
        </w:rPr>
        <w:t xml:space="preserve">2. Naval Hull Construction and Physics</w:t>
      </w:r>
    </w:p>
    <w:p>
      <w:pPr>
        <w:pStyle w:val="Heading2"/>
        <w:spacing w:after="100" w:before="300"/>
      </w:pPr>
      <w:r>
        <w:rPr>
          <w:b/>
          <w:bCs/>
          <w:color w:val="2E5FA3"/>
          <w:sz w:val="28"/>
          <w:szCs w:val="28"/>
        </w:rPr>
        <w:t xml:space="preserve">2.1 Hull Construction Model</w:t>
      </w:r>
    </w:p>
    <w:p>
      <w:pPr>
        <w:spacing w:after="160" w:before="0"/>
      </w:pPr>
      <w:r>
        <w:rPr>
          <w:sz w:val="22"/>
          <w:szCs w:val="22"/>
        </w:rPr>
        <w:t xml:space="preserve">Naval vessels are built using the freeform block system established in Volume III. The player places hull blocks, deck blocks, weapon blocks, engine blocks, and internal systems in any configuration. The vessel's physical behaviour on water is then calculated from the resulting hull geometry, not from manually assigned parameters.</w:t>
      </w:r>
    </w:p>
    <w:p>
      <w:pPr>
        <w:spacing w:after="120" w:before="0"/>
      </w:pPr>
      <w:r>
        <w:t xml:space="preserve"/>
      </w:r>
    </w:p>
    <w:p>
      <w:pPr>
        <w:pStyle w:val="Heading3"/>
        <w:spacing w:after="60" w:before="220"/>
      </w:pPr>
      <w:r>
        <w:rPr>
          <w:b/>
          <w:bCs/>
          <w:color w:val="4472C4"/>
          <w:sz w:val="24"/>
          <w:szCs w:val="24"/>
        </w:rPr>
        <w:t xml:space="preserve">Buoyancy Calculation</w:t>
      </w:r>
    </w:p>
    <w:p>
      <w:pPr>
        <w:spacing w:after="160" w:before="0"/>
      </w:pPr>
      <w:r>
        <w:rPr>
          <w:sz w:val="22"/>
          <w:szCs w:val="22"/>
        </w:rPr>
        <w:t xml:space="preserve">Buoyancy is computed using a volumetric displacement model. Each simulation tick, the system calculates how much of the construct's volume is below the waterline. The upward buoyancy force equals the weight of water displaced by that volume. The vessel floats when buoyancy force equals construct weight, and sinks if construct weight exceeds maximum possible buoyancy (i.e. the entire construct submerged still cannot displace enough water).</w:t>
      </w:r>
    </w:p>
    <w:p>
      <w:pPr>
        <w:spacing w:after="120" w:before="0"/>
      </w:pPr>
      <w:r>
        <w:t xml:space="preserve"/>
      </w:r>
    </w:p>
    <w:p>
      <w:pPr>
        <w:pStyle w:val="ListParagraph"/>
        <w:numPr>
          <w:ilvl w:val="0"/>
          <w:numId w:val="1"/>
        </w:numPr>
        <w:spacing w:after="90" w:before="0"/>
        <w:ind w:left="720" w:hanging="360"/>
      </w:pPr>
      <w:r>
        <w:rPr>
          <w:sz w:val="22"/>
          <w:szCs w:val="22"/>
        </w:rPr>
        <w:t xml:space="preserve">Draft — the depth to which the vessel sits in water — emerges naturally from the buoyancy calculation. A heavier construct sits lower. A wider flat-bottomed hull sits shallower than a narrow deep-keeled hull of the same weight.</w:t>
      </w:r>
    </w:p>
    <w:p>
      <w:pPr>
        <w:pStyle w:val="ListParagraph"/>
        <w:numPr>
          <w:ilvl w:val="0"/>
          <w:numId w:val="1"/>
        </w:numPr>
        <w:spacing w:after="90" w:before="0"/>
        <w:ind w:left="720" w:hanging="360"/>
      </w:pPr>
      <w:r>
        <w:rPr>
          <w:sz w:val="22"/>
          <w:szCs w:val="22"/>
        </w:rPr>
        <w:t xml:space="preserve">Freeboard — the height of the deck above waterline — follows from draft. Low freeboard vessels ship water in rough conditions (visual effect only in V1).</w:t>
      </w:r>
    </w:p>
    <w:p>
      <w:pPr>
        <w:pStyle w:val="ListParagraph"/>
        <w:numPr>
          <w:ilvl w:val="0"/>
          <w:numId w:val="1"/>
        </w:numPr>
        <w:spacing w:after="90" w:before="0"/>
        <w:ind w:left="720" w:hanging="360"/>
      </w:pPr>
      <w:r>
        <w:rPr>
          <w:sz w:val="22"/>
          <w:szCs w:val="22"/>
        </w:rPr>
        <w:t xml:space="preserve">Stability — a vessel with its centre of mass high relative to its centre of buoyancy will rock more visibly. No capsizing in V1, but visually top-heavy ships look and feel unstable.</w:t>
      </w:r>
    </w:p>
    <w:p>
      <w:pPr>
        <w:spacing w:after="120" w:before="0"/>
      </w:pPr>
      <w:r>
        <w:t xml:space="preserve"/>
      </w:r>
    </w:p>
    <w:p>
      <w:pPr>
        <w:spacing w:after="160" w:before="100"/>
        <w:ind w:left="720"/>
      </w:pPr>
      <w:r>
        <w:rPr>
          <w:b/>
          <w:bCs/>
          <w:color w:val="0D47A1"/>
          <w:sz w:val="20"/>
          <w:szCs w:val="20"/>
        </w:rPr>
        <w:t xml:space="preserve">🏗️  Shared raycast system: </w:t>
      </w:r>
      <w:r>
        <w:rPr>
          <w:i/>
          <w:iCs/>
          <w:color w:val="0D47A1"/>
          <w:sz w:val="20"/>
          <w:szCs w:val="20"/>
        </w:rPr>
        <w:t xml:space="preserve">The buoyancy volume calculation uses the same six-sided raycast grid system referenced in the Buildings document for aircraft aerodynamics (surface area calculation for drag). This system is implemented once and reused for both aerial drag and naval buoyancy. The raycast grid shoots rays at defined intervals across the bottom face of the construct's bounding volume and samples which rays intersect the waterline to compute submerged volume. Implement this system as a shared utility before either aerodynamics or naval physics.</w:t>
      </w:r>
    </w:p>
    <w:p>
      <w:pPr>
        <w:spacing w:after="120" w:before="0"/>
      </w:pPr>
      <w:r>
        <w:t xml:space="preserve"/>
      </w:r>
    </w:p>
    <w:p>
      <w:pPr>
        <w:pStyle w:val="Heading3"/>
        <w:spacing w:after="60" w:before="220"/>
      </w:pPr>
      <w:r>
        <w:rPr>
          <w:b/>
          <w:bCs/>
          <w:color w:val="4472C4"/>
          <w:sz w:val="24"/>
          <w:szCs w:val="24"/>
        </w:rPr>
        <w:t xml:space="preserve">Waterline Block Types</w:t>
      </w:r>
    </w:p>
    <w:p>
      <w:pPr>
        <w:spacing w:after="160" w:before="0"/>
      </w:pPr>
      <w:r>
        <w:rPr>
          <w:sz w:val="22"/>
          <w:szCs w:val="22"/>
        </w:rPr>
        <w:t xml:space="preserve">Two specialised block types govern how a vessel interacts with the waterline: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Block</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Role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Hull Plating (surface)</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Watertight surface armor block. Standard durability. Not pressure-rated.</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Used for surface ship hulls. Equivalent to vehicle armor block but with a sealed face property.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Pressure Hull (submarine)</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Watertight block rated for deep pressure. Higher durability than surface hull.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Required for submarines. Standard hull plating leaks at depth &gt; 200m. Titanium pressure hull rated to 2000m.</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Ballast Tank</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Internal block that fills with water to increase displacement and submerge the vessel, or expels water to surface.</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Required for submarines. Controls dive and surface. Fill rate determines dive speed.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Bilge Pump</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Removes water that leaks into the vessel from damage or excessive depth.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Required on any vessel that may take hull damage. Slows sinking after breach.</w:t>
            </w:r>
          </w:p>
        </w:tc>
      </w:tr>
    </w:tbl>
    <w:p>
      <w:pPr>
        <w:spacing w:after="120" w:before="0"/>
      </w:pPr>
      <w:r>
        <w:t xml:space="preserve"/>
      </w:r>
    </w:p>
    <w:p>
      <w:pPr>
        <w:pStyle w:val="Heading2"/>
        <w:spacing w:after="100" w:before="300"/>
      </w:pPr>
      <w:r>
        <w:rPr>
          <w:b/>
          <w:bCs/>
          <w:color w:val="2E5FA3"/>
          <w:sz w:val="28"/>
          <w:szCs w:val="28"/>
        </w:rPr>
        <w:t xml:space="preserve">2.2 Surface Ship Physics</w:t>
      </w:r>
    </w:p>
    <w:p>
      <w:pPr>
        <w:spacing w:after="160" w:before="100"/>
        <w:ind w:left="720"/>
      </w:pPr>
      <w:r>
        <w:rPr>
          <w:b/>
          <w:bCs/>
          <w:color w:val="1B5E20"/>
          <w:sz w:val="20"/>
          <w:szCs w:val="20"/>
        </w:rPr>
        <w:t xml:space="preserve">✅  Surface physics model: </w:t>
      </w:r>
      <w:r>
        <w:rPr>
          <w:i/>
          <w:iCs/>
          <w:color w:val="1B5E20"/>
          <w:sz w:val="20"/>
          <w:szCs w:val="20"/>
        </w:rPr>
        <w:t xml:space="preserve">Arcade with presence. The ocean surface is a flat plane. Ships move through it with realistic momentum and turning circles relative to their mass. No wave simulation. Ships pitch and roll visually at a fixed gentle amplitude for aesthetic effect but this is cosmetic — pitch and roll do not affect weapon accuracy, cargo, or handling.</w:t>
      </w:r>
    </w:p>
    <w:p>
      <w:pPr>
        <w:spacing w:after="120" w:before="0"/>
      </w:pPr>
      <w:r>
        <w:t xml:space="preserve"/>
      </w:r>
    </w:p>
    <w:p>
      <w:pPr>
        <w:spacing w:after="160" w:before="0"/>
      </w:pPr>
      <w:r>
        <w:rPr>
          <w:sz w:val="22"/>
          <w:szCs w:val="22"/>
        </w:rPr>
        <w:t xml:space="preserve">Surface ship movement is governed by three properties derived from the construct: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Derived From</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Maximum speed</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Sum of all engine block thrust outputs ÷ total construct mass</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Heavier ships are slower. More engines increase speed up to a hull resistance limit.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Turning radius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Construct length × mass × inverse of rudder block area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Longer heavier ships turn more slowly. Multiple rudder blocks improve turning. Matches real naval intuition.</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Acceleration</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Engine thrust ÷ mass</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Heavy capital ships take longer to reach full speed and to stop.</w:t>
            </w:r>
          </w:p>
        </w:tc>
      </w:tr>
    </w:tbl>
    <w:p>
      <w:pPr>
        <w:spacing w:after="120" w:before="0"/>
      </w:pPr>
      <w:r>
        <w:t xml:space="preserve"/>
      </w:r>
    </w:p>
    <w:p>
      <w:pPr>
        <w:pStyle w:val="Heading2"/>
        <w:spacing w:after="100" w:before="300"/>
      </w:pPr>
      <w:r>
        <w:rPr>
          <w:b/>
          <w:bCs/>
          <w:color w:val="2E5FA3"/>
          <w:sz w:val="28"/>
          <w:szCs w:val="28"/>
        </w:rPr>
        <w:t xml:space="preserve">2.3 Submarine Physics</w:t>
      </w:r>
    </w:p>
    <w:p>
      <w:pPr>
        <w:spacing w:after="160" w:before="0"/>
      </w:pPr>
      <w:r>
        <w:rPr>
          <w:sz w:val="22"/>
          <w:szCs w:val="22"/>
        </w:rPr>
        <w:t xml:space="preserve">Submarines use the same buoyancy model as surface ships with the addition of depth control through ballast tanks. Filling ballast tanks increases displacement weight, causing the submarine to sink. Expelling ballast (using compressed air or pumps) reduces displacement weight, causing the submarine to rise.</w:t>
      </w:r>
    </w:p>
    <w:p>
      <w:pPr>
        <w:spacing w:after="120" w:before="0"/>
      </w:pPr>
      <w:r>
        <w:t xml:space="preserve"/>
      </w:r>
    </w:p>
    <w:p>
      <w:pPr>
        <w:pStyle w:val="Heading3"/>
        <w:spacing w:after="60" w:before="220"/>
      </w:pPr>
      <w:r>
        <w:rPr>
          <w:b/>
          <w:bCs/>
          <w:color w:val="4472C4"/>
          <w:sz w:val="24"/>
          <w:szCs w:val="24"/>
        </w:rPr>
        <w:t xml:space="preserve">Depth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1800"/>
        <w:gridCol w:w="1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Depth Range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Environment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Hull Requirement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Player Oxygen</w:t>
            </w:r>
          </w:p>
        </w:tc>
        <w:tc>
          <w:tcPr>
            <w:tcW w:type="dxa" w:w="1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0–50m</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Shallow coastal water</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Standard hull plating</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Not required (near surface)</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Easily accessible. Basic sea creatures present.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50–200m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Continental shelf depth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Standard hull plating or pressure hull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Required outside vessel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Standard hull begins showing stress indicators. Pressure hull recommended.</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200–800m</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Deep ocean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Pressure hull required</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Required outside vessel</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Standard hull leaks without bilge pump compensation. Significant alien creature presence.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800–2000m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Abyssal depth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Titanium pressure hull required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Required outside vessel</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Rich alien mineral deposits. Heavy creatures. Darkness — requires lighting blocks.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2000m+</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Ultra-deep</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Titanium pressure hull + reinforced</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Required outside vessel</w:t>
            </w:r>
          </w:p>
        </w:tc>
        <w:tc>
          <w:tcPr>
            <w:tcW w:type="dxa" w:w="1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Exotic deep-sea resources. Kaiju-scale sea creatures. Extreme environment.</w:t>
            </w:r>
          </w:p>
        </w:tc>
      </w:tr>
    </w:tbl>
    <w:p>
      <w:pPr>
        <w:spacing w:after="120" w:before="0"/>
      </w:pPr>
      <w:r>
        <w:t xml:space="preserve"/>
      </w:r>
    </w:p>
    <w:p>
      <w:pPr>
        <w:pStyle w:val="Heading3"/>
        <w:spacing w:after="60" w:before="220"/>
      </w:pPr>
      <w:r>
        <w:rPr>
          <w:b/>
          <w:bCs/>
          <w:color w:val="4472C4"/>
          <w:sz w:val="24"/>
          <w:szCs w:val="24"/>
        </w:rPr>
        <w:t xml:space="preserve">Oxygen System</w:t>
      </w:r>
    </w:p>
    <w:p>
      <w:pPr>
        <w:spacing w:after="160" w:before="0"/>
      </w:pPr>
      <w:r>
        <w:rPr>
          <w:sz w:val="22"/>
          <w:szCs w:val="22"/>
        </w:rPr>
        <w:t xml:space="preserve">The player character requires oxygen when outside a pressurised vessel at any depth below 50m, and when inside an unpressurised submarine at depth. Oxygen is tracked as a depleting resource.</w:t>
      </w:r>
    </w:p>
    <w:p>
      <w:pPr>
        <w:spacing w:after="120" w:before="0"/>
      </w:pPr>
      <w:r>
        <w:t xml:space="preserve"/>
      </w:r>
    </w:p>
    <w:p>
      <w:pPr>
        <w:pStyle w:val="ListParagraph"/>
        <w:numPr>
          <w:ilvl w:val="0"/>
          <w:numId w:val="1"/>
        </w:numPr>
        <w:spacing w:after="90" w:before="0"/>
        <w:ind w:left="720" w:hanging="360"/>
      </w:pPr>
      <w:r>
        <w:rPr>
          <w:sz w:val="22"/>
          <w:szCs w:val="22"/>
        </w:rPr>
        <w:t xml:space="preserve">The player carries an oxygen supply in their suit. Capacity is determined by equipped suit tier (standard suit: 5 minutes, pressure suit: 20 minutes, deep suit: 60 minutes).</w:t>
      </w:r>
    </w:p>
    <w:p>
      <w:pPr>
        <w:pStyle w:val="ListParagraph"/>
        <w:numPr>
          <w:ilvl w:val="0"/>
          <w:numId w:val="1"/>
        </w:numPr>
        <w:spacing w:after="90" w:before="0"/>
        <w:ind w:left="720" w:hanging="360"/>
      </w:pPr>
      <w:r>
        <w:rPr>
          <w:sz w:val="22"/>
          <w:szCs w:val="22"/>
        </w:rPr>
        <w:t xml:space="preserve">Pressurised chambers within an underwater outpost or submarine replenish oxygen when the player enters them. An airlock block separates pressurised interior space from the water exterior.</w:t>
      </w:r>
    </w:p>
    <w:p>
      <w:pPr>
        <w:pStyle w:val="ListParagraph"/>
        <w:numPr>
          <w:ilvl w:val="0"/>
          <w:numId w:val="1"/>
        </w:numPr>
        <w:spacing w:after="90" w:before="0"/>
        <w:ind w:left="720" w:hanging="360"/>
      </w:pPr>
      <w:r>
        <w:rPr>
          <w:sz w:val="22"/>
          <w:szCs w:val="22"/>
        </w:rPr>
        <w:t xml:space="preserve">Oxygen depletion warning appears on HUD at 25% remaining. At 0% the player begins taking damage and must reach a pressurised space or the surface within 30 seconds.</w:t>
      </w:r>
    </w:p>
    <w:p>
      <w:pPr>
        <w:pStyle w:val="ListParagraph"/>
        <w:numPr>
          <w:ilvl w:val="0"/>
          <w:numId w:val="1"/>
        </w:numPr>
        <w:spacing w:after="90" w:before="0"/>
        <w:ind w:left="720" w:hanging="360"/>
      </w:pPr>
      <w:r>
        <w:rPr>
          <w:sz w:val="22"/>
          <w:szCs w:val="22"/>
        </w:rPr>
        <w:t xml:space="preserve">Oxygen is not consumed while inside a pressurised vessel or outpost. Only EVA and unpressurised spaces consume oxygen.</w:t>
      </w:r>
    </w:p>
    <w:p>
      <w:pPr>
        <w:spacing w:after="120" w:before="0"/>
      </w:pPr>
      <w:r>
        <w:t xml:space="preserve"/>
      </w:r>
    </w:p>
    <w:p>
      <w:pPr>
        <w:pStyle w:val="Heading3"/>
        <w:spacing w:after="60" w:before="220"/>
      </w:pPr>
      <w:r>
        <w:rPr>
          <w:b/>
          <w:bCs/>
          <w:color w:val="4472C4"/>
          <w:sz w:val="24"/>
          <w:szCs w:val="24"/>
        </w:rPr>
        <w:t xml:space="preserve">Active Sonar</w:t>
      </w:r>
    </w:p>
    <w:p>
      <w:pPr>
        <w:spacing w:after="160" w:before="0"/>
      </w:pPr>
      <w:r>
        <w:rPr>
          <w:sz w:val="22"/>
          <w:szCs w:val="22"/>
        </w:rPr>
        <w:t xml:space="preserve">The submarine's sonar system emits a ping on player input. The ping propagates outward as an expanding sphere. All constructs, creatures, and terrain features intersected by the ping are revealed on the player's map overlay for 30 seconds. The ping is also detectable — enemy creatures with sonar sensitivity react to it and move toward the source.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Sonar Property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Ping range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500m radius</w:t>
            </w:r>
          </w:p>
        </w:tc>
        <w:tc>
          <w:tcPr>
            <w:tcW w:type="dxa" w:w="4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Reduces to 200m in dense alien kelp or biological mass zones.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Reveal duration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30 seconds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Contacts remain visible on map overlay. Moving contacts update position.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Cooldown</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15 seconds</w:t>
            </w:r>
          </w:p>
        </w:tc>
        <w:tc>
          <w:tcPr>
            <w:tcW w:type="dxa" w:w="4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Player cannot spam pings. Creates tactical rhythm.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Enemy reaction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Creatures within 300m of ping source enter Alert state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Stealth approach requires not pinging near creature positions.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Detection by enemies</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Enemy constructs with sonar blocks detect the ping and can locate the submarine</w:t>
            </w:r>
          </w:p>
        </w:tc>
        <w:tc>
          <w:tcPr>
            <w:tcW w:type="dxa" w:w="4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Militarily equipped enemy nests in deep water may have sonar detection.</w:t>
            </w:r>
          </w:p>
        </w:tc>
      </w:tr>
    </w:tbl>
    <w:p>
      <w:pPr>
        <w:spacing w:after="120" w:before="0"/>
      </w:pPr>
      <w:r>
        <w:t xml:space="preserve"/>
      </w:r>
    </w:p>
    <w:p>
      <w:r>
        <w:br w:type="page"/>
      </w:r>
    </w:p>
    <w:p>
      <w:pPr>
        <w:pStyle w:val="Heading1"/>
        <w:spacing w:after="140" w:before="400"/>
      </w:pPr>
      <w:r>
        <w:rPr>
          <w:b/>
          <w:bCs/>
          <w:color w:val="1F3864"/>
          <w:sz w:val="38"/>
          <w:szCs w:val="38"/>
        </w:rPr>
        <w:t xml:space="preserve">3. Surface Ships</w:t>
      </w:r>
    </w:p>
    <w:p>
      <w:pPr>
        <w:spacing w:after="160" w:before="0"/>
      </w:pPr>
      <w:r>
        <w:rPr>
          <w:sz w:val="22"/>
          <w:szCs w:val="22"/>
        </w:rPr>
        <w:t xml:space="preserve">Surface ships are the primary naval vehicle type. They are constructed using the freeform block system, launched from a coastal or port area, and operate on the ocean surface. Surface ships range from small patrol craft built in Tier 2 to massive capital ships that require Tier 3–4 materials.</w:t>
      </w:r>
    </w:p>
    <w:p>
      <w:pPr>
        <w:spacing w:after="120" w:before="0"/>
      </w:pPr>
      <w:r>
        <w:t xml:space="preserve"/>
      </w:r>
    </w:p>
    <w:p>
      <w:pPr>
        <w:pStyle w:val="Heading2"/>
        <w:spacing w:after="100" w:before="300"/>
      </w:pPr>
      <w:r>
        <w:rPr>
          <w:b/>
          <w:bCs/>
          <w:color w:val="2E5FA3"/>
          <w:sz w:val="28"/>
          <w:szCs w:val="28"/>
        </w:rPr>
        <w:t xml:space="preserve">3.1 Ship Classification</w:t>
      </w:r>
    </w:p>
    <w:p>
      <w:pPr>
        <w:spacing w:after="160" w:before="0"/>
      </w:pPr>
      <w:r>
        <w:rPr>
          <w:sz w:val="22"/>
          <w:szCs w:val="22"/>
        </w:rPr>
        <w:t xml:space="preserve">Surface ships are classified automatically by the game based on their block composition, following the same classification system used for ground constructs. Classification determines available mission types in the brigade command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800"/>
        <w:gridCol w:w="1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Classification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Requirements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Primary Role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Tier</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Patrol Boat</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Control seat + marine engine + hull plating. Small footprint.</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Coastal defense, scouting, light escort.</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Transport Ship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Control seat + marine engines + cargo bay blocks + hull plating.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Inter-continental resource logistics. Bulk cargo movement.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2</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Destroyer</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Control seat + marine engines + weapon blocks (≥2) + hull plating.</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Naval combat, anti-submarine, escort.</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2–3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Battleship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Control seat + heavy marine engines + heavy weapon blocks (≥4) + reinforced hull.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Heavy naval fire support. Shore bombardment.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3</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Aircraft Carrier</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Control seat + marine engines + flight deck blocks + hangar bay blocks + hull plating.</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Mobile airbase. Aircraft deployment and recovery.</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Cargo Ship (automated)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CPU block + marine engines + large cargo bay blocks + docking port blocks.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Automated bulk transport. No player piloting required.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2+</w:t>
            </w:r>
          </w:p>
        </w:tc>
      </w:tr>
    </w:tbl>
    <w:p>
      <w:pPr>
        <w:spacing w:after="120" w:before="0"/>
      </w:pPr>
      <w:r>
        <w:t xml:space="preserve"/>
      </w:r>
    </w:p>
    <w:p>
      <w:pPr>
        <w:pStyle w:val="Heading2"/>
        <w:spacing w:after="100" w:before="300"/>
      </w:pPr>
      <w:r>
        <w:rPr>
          <w:b/>
          <w:bCs/>
          <w:color w:val="2E5FA3"/>
          <w:sz w:val="28"/>
          <w:szCs w:val="28"/>
        </w:rPr>
        <w:t xml:space="preserve">3.2 Aircraft Carrier System</w:t>
      </w:r>
    </w:p>
    <w:p>
      <w:pPr>
        <w:spacing w:after="160" w:before="0"/>
      </w:pPr>
      <w:r>
        <w:rPr>
          <w:sz w:val="22"/>
          <w:szCs w:val="22"/>
        </w:rPr>
        <w:t xml:space="preserve">The aircraft carrier is the most complex naval vessel type. It functions as a floating base — a mobile platform from which aircraft can be deployed and recovered mid-ocean, dramatically extending the player's air reach without requiring land-based runways.</w:t>
      </w:r>
    </w:p>
    <w:p>
      <w:pPr>
        <w:spacing w:after="120" w:before="0"/>
      </w:pPr>
      <w:r>
        <w:t xml:space="preserve"/>
      </w:r>
    </w:p>
    <w:p>
      <w:pPr>
        <w:pStyle w:val="Heading3"/>
        <w:spacing w:after="60" w:before="220"/>
      </w:pPr>
      <w:r>
        <w:rPr>
          <w:b/>
          <w:bCs/>
          <w:color w:val="4472C4"/>
          <w:sz w:val="24"/>
          <w:szCs w:val="24"/>
        </w:rPr>
        <w:t xml:space="preserve">Flight Deck</w:t>
      </w:r>
    </w:p>
    <w:p>
      <w:pPr>
        <w:spacing w:after="160" w:before="0"/>
      </w:pPr>
      <w:r>
        <w:rPr>
          <w:sz w:val="22"/>
          <w:szCs w:val="22"/>
        </w:rPr>
        <w:t xml:space="preserve">The flight deck is a flat surface area built from Flight Deck blocks. Aircraft stored in the carrier's hangar can be moved to the flight deck and launched. Recovering aircraft requires the carrier to be stationary or moving at low speed and the flight deck to be clear of obstructions.</w:t>
      </w:r>
    </w:p>
    <w:p>
      <w:pPr>
        <w:spacing w:after="120" w:before="0"/>
      </w:pPr>
      <w:r>
        <w:t xml:space="preserve"/>
      </w:r>
    </w:p>
    <w:p>
      <w:pPr>
        <w:pStyle w:val="ListParagraph"/>
        <w:numPr>
          <w:ilvl w:val="0"/>
          <w:numId w:val="1"/>
        </w:numPr>
        <w:spacing w:after="90" w:before="0"/>
        <w:ind w:left="720" w:hanging="360"/>
      </w:pPr>
      <w:r>
        <w:rPr>
          <w:sz w:val="22"/>
          <w:szCs w:val="22"/>
        </w:rPr>
        <w:t xml:space="preserve">Minimum flight deck length — determined by the wingspan and landing speed of the aircraft. Short aircraft (drones, small propeller planes) need 4 Flight Deck blocks. Jets require at least 8.</w:t>
      </w:r>
    </w:p>
    <w:p>
      <w:pPr>
        <w:pStyle w:val="ListParagraph"/>
        <w:numPr>
          <w:ilvl w:val="0"/>
          <w:numId w:val="1"/>
        </w:numPr>
        <w:spacing w:after="90" w:before="0"/>
        <w:ind w:left="720" w:hanging="360"/>
      </w:pPr>
      <w:r>
        <w:rPr>
          <w:sz w:val="22"/>
          <w:szCs w:val="22"/>
        </w:rPr>
        <w:t xml:space="preserve">Catapult block — optionally placed at the bow end of the flight deck. Provides assisted launch, reducing the minimum deck length required for jets. Consumes power per launch.</w:t>
      </w:r>
    </w:p>
    <w:p>
      <w:pPr>
        <w:pStyle w:val="ListParagraph"/>
        <w:numPr>
          <w:ilvl w:val="0"/>
          <w:numId w:val="1"/>
        </w:numPr>
        <w:spacing w:after="90" w:before="0"/>
        <w:ind w:left="720" w:hanging="360"/>
      </w:pPr>
      <w:r>
        <w:rPr>
          <w:sz w:val="22"/>
          <w:szCs w:val="22"/>
        </w:rPr>
        <w:t xml:space="preserve">Arrestor block — placed at the stern end of the flight deck. Catches landing aircraft to stop them on deck. Without an arrestor, jets overshoot short decks on landing.</w:t>
      </w:r>
    </w:p>
    <w:p>
      <w:pPr>
        <w:spacing w:after="120" w:before="0"/>
      </w:pPr>
      <w:r>
        <w:t xml:space="preserve"/>
      </w:r>
    </w:p>
    <w:p>
      <w:pPr>
        <w:pStyle w:val="Heading3"/>
        <w:spacing w:after="60" w:before="220"/>
      </w:pPr>
      <w:r>
        <w:rPr>
          <w:b/>
          <w:bCs/>
          <w:color w:val="4472C4"/>
          <w:sz w:val="24"/>
          <w:szCs w:val="24"/>
        </w:rPr>
        <w:t xml:space="preserve">Hangar Bay</w:t>
      </w:r>
    </w:p>
    <w:p>
      <w:pPr>
        <w:spacing w:after="160" w:before="0"/>
      </w:pPr>
      <w:r>
        <w:rPr>
          <w:sz w:val="22"/>
          <w:szCs w:val="22"/>
        </w:rPr>
        <w:t xml:space="preserve">Hangar Bay blocks form enclosed storage space below the flight deck. Aircraft are stored as construct entities in the hangar, occupying space proportional to their physical size. The player interacts with a hangar panel to move aircraft between hangar and flight deck, assign pilots (droid or player), set loadouts, and launch.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Hangar Operation</w:t>
            </w:r>
          </w:p>
        </w:tc>
        <w:tc>
          <w:tcPr>
            <w:tcW w:type="dxa" w:w="4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Mechanism</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Time</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Store aircraft</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Aircraft lands on flight deck. Player selects "store" in hangar panel. Aircraft is moved below.</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20–60 seconds depending on aircraft size.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Prepare aircraft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 selects aircraft in hangar, assigns loadout from onboard stores.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Instant if loadout pre-assigned, 10–30 seconds if configuring.</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Move to flight deck</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Aircraft elevator block (if present) moves aircraft from hangar to deck. Otherwise manual.</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30 seconds with elevator block. Not possible without elevator on multi-deck carriers.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Launch (piloted)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 takes control of aircraft on deck. Applies throttle. Launches normally.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Player-dependent.</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Launch (droid-piloted)</w:t>
            </w:r>
          </w:p>
        </w:tc>
        <w:tc>
          <w:tcPr>
            <w:tcW w:type="dxa" w:w="4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Droid assigned to aircraft. Routine defines mission. Launches and executes autonomously.</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5-second preparation, then routine-dependent.</w:t>
            </w:r>
          </w:p>
        </w:tc>
      </w:tr>
    </w:tbl>
    <w:p>
      <w:pPr>
        <w:spacing w:after="120" w:before="0"/>
      </w:pPr>
      <w:r>
        <w:t xml:space="preserve"/>
      </w:r>
    </w:p>
    <w:p>
      <w:pPr>
        <w:spacing w:after="160" w:before="100"/>
        <w:ind w:left="720"/>
      </w:pPr>
      <w:r>
        <w:rPr>
          <w:b/>
          <w:bCs/>
          <w:color w:val="7B3F00"/>
          <w:sz w:val="20"/>
          <w:szCs w:val="20"/>
        </w:rPr>
        <w:t xml:space="preserve">📝  Carrier as mobile base: </w:t>
      </w:r>
      <w:r>
        <w:rPr>
          <w:i/>
          <w:iCs/>
          <w:color w:val="7B3F00"/>
          <w:sz w:val="20"/>
          <w:szCs w:val="20"/>
        </w:rPr>
        <w:t xml:space="preserve">A carrier at sea with a complement of droid-piloted aircraft running patrol and strike routines is one of the most powerful autonomous military systems in the game. It requires significant investment — the carrier hull, the aircraft, the droid blueprints, the ordnance supply chain — but operates independently once configured. It embodies the game's core fantasy of industrialised autonomous force projection.</w:t>
      </w:r>
    </w:p>
    <w:p>
      <w:pPr>
        <w:spacing w:after="120" w:before="0"/>
      </w:pPr>
      <w:r>
        <w:t xml:space="preserve"/>
      </w:r>
    </w:p>
    <w:p>
      <w:pPr>
        <w:pStyle w:val="Heading2"/>
        <w:spacing w:after="100" w:before="300"/>
      </w:pPr>
      <w:r>
        <w:rPr>
          <w:b/>
          <w:bCs/>
          <w:color w:val="2E5FA3"/>
          <w:sz w:val="28"/>
          <w:szCs w:val="28"/>
        </w:rPr>
        <w:t xml:space="preserve">3.3 Battleship Fire Support</w:t>
      </w:r>
    </w:p>
    <w:p>
      <w:pPr>
        <w:spacing w:after="160" w:before="0"/>
      </w:pPr>
      <w:r>
        <w:rPr>
          <w:sz w:val="22"/>
          <w:szCs w:val="22"/>
        </w:rPr>
        <w:t xml:space="preserve">Battleships carry heavy weapon blocks capable of shore bombardment — attacking land-based targets from the ocean. This mirrors the orbital bombardment system from Volume IV but at a lower tier and shorter range.</w:t>
      </w:r>
    </w:p>
    <w:p>
      <w:pPr>
        <w:spacing w:after="120" w:before="0"/>
      </w:pPr>
      <w:r>
        <w:t xml:space="preserve"/>
      </w:r>
    </w:p>
    <w:p>
      <w:pPr>
        <w:pStyle w:val="ListParagraph"/>
        <w:numPr>
          <w:ilvl w:val="0"/>
          <w:numId w:val="1"/>
        </w:numPr>
        <w:spacing w:after="90" w:before="0"/>
        <w:ind w:left="720" w:hanging="360"/>
      </w:pPr>
      <w:r>
        <w:rPr>
          <w:sz w:val="22"/>
          <w:szCs w:val="22"/>
        </w:rPr>
        <w:t xml:space="preserve">Shore bombardment range — battleship weapons can engage targets up to 3km from the coastline. Beyond 3km, land targets are out of range and the player must use aircraft or advance the ship closer.</w:t>
      </w:r>
    </w:p>
    <w:p>
      <w:pPr>
        <w:pStyle w:val="ListParagraph"/>
        <w:numPr>
          <w:ilvl w:val="0"/>
          <w:numId w:val="1"/>
        </w:numPr>
        <w:spacing w:after="90" w:before="0"/>
        <w:ind w:left="720" w:hanging="360"/>
      </w:pPr>
      <w:r>
        <w:rPr>
          <w:sz w:val="22"/>
          <w:szCs w:val="22"/>
        </w:rPr>
        <w:t xml:space="preserve">Targeting — the player opens a map overlay from the bridge (control seat), selects a target location on the coastline or nearby land, and the battleship's weapons engage it. Requires line of sight to the target or a forward observer unit (scout droid or aircraft) reporting the location.</w:t>
      </w:r>
    </w:p>
    <w:p>
      <w:pPr>
        <w:pStyle w:val="ListParagraph"/>
        <w:numPr>
          <w:ilvl w:val="0"/>
          <w:numId w:val="1"/>
        </w:numPr>
        <w:spacing w:after="90" w:before="0"/>
        <w:ind w:left="720" w:hanging="360"/>
      </w:pPr>
      <w:r>
        <w:rPr>
          <w:sz w:val="22"/>
          <w:szCs w:val="22"/>
        </w:rPr>
        <w:t xml:space="preserve">Autonomous defense — battleship weapons can be set to autonomous mode, engaging sea creatures and enemy surface vessels that approach within range. Same weapon mode toggle as vehicle-mounted weapons from Volume III.</w:t>
      </w:r>
    </w:p>
    <w:p>
      <w:pPr>
        <w:spacing w:after="120" w:before="0"/>
      </w:pPr>
      <w:r>
        <w:t xml:space="preserve"/>
      </w:r>
    </w:p>
    <w:p>
      <w:pPr>
        <w:pStyle w:val="Heading2"/>
        <w:spacing w:after="100" w:before="300"/>
      </w:pPr>
      <w:r>
        <w:rPr>
          <w:b/>
          <w:bCs/>
          <w:color w:val="2E5FA3"/>
          <w:sz w:val="28"/>
          <w:szCs w:val="28"/>
        </w:rPr>
        <w:t xml:space="preserve">3.4 Naval Logistics — Cargo Ships</w:t>
      </w:r>
    </w:p>
    <w:p>
      <w:pPr>
        <w:spacing w:after="160" w:before="0"/>
      </w:pPr>
      <w:r>
        <w:rPr>
          <w:sz w:val="22"/>
          <w:szCs w:val="22"/>
        </w:rPr>
        <w:t xml:space="preserve">Cargo ships move bulk materials between distant coastal bases. They are the naval equivalent of logistics trucks on land — slower than aircraft, far cheaper to operate over long distances, and capable of carrying much larger quantities.</w:t>
      </w:r>
    </w:p>
    <w:p>
      <w:pPr>
        <w:spacing w:after="120" w:before="0"/>
      </w:pPr>
      <w:r>
        <w:t xml:space="preserve"/>
      </w:r>
    </w:p>
    <w:p>
      <w:pPr>
        <w:spacing w:after="160" w:before="0"/>
      </w:pPr>
      <w:r>
        <w:rPr>
          <w:sz w:val="22"/>
          <w:szCs w:val="22"/>
        </w:rPr>
        <w:t xml:space="preserve">Automated cargo ships use the CPU block (from Volume III) and follow a configured route between port docking points. A port is created by placing Docking Port blocks at a coastal base accessible to ships. The cargo ship docks, transfers its cargo to the base logistics network via the port, reloads, and departs on its return leg.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Cargo Ship Property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Load capacity</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Determined by number and size of Cargo Bay blocks on the vessel.</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More cargo bays = more capacity but lower speed due to increased mass.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Route definition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 defines origin port, destination port, and cargo type (items to pick up and deliver).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Same interface as droid brigade waypoints — a simple ordered list of ports and transfer instructions.</w:t>
            </w:r>
          </w:p>
        </w:tc>
      </w:tr>
      <w:tr>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Enemy threat</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Automated cargo ships are valid enemy targets. Sea creatures attack them.</w:t>
            </w:r>
          </w:p>
        </w:tc>
        <w:tc>
          <w:tcPr>
            <w:tcW w:type="dxa" w:w="4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Escort ships or military patrol routes required in dangerous ocean zones.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Fuel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Marine engines consume gasoline or alien biofuel. Long routes require onboard fuel tanks.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Automated ships refuel at any port with a fuel storage connection.</w:t>
            </w:r>
          </w:p>
        </w:tc>
      </w:tr>
    </w:tbl>
    <w:p>
      <w:pPr>
        <w:spacing w:after="120" w:before="0"/>
      </w:pPr>
      <w:r>
        <w:t xml:space="preserve"/>
      </w:r>
    </w:p>
    <w:p>
      <w:r>
        <w:br w:type="page"/>
      </w:r>
    </w:p>
    <w:p>
      <w:pPr>
        <w:pStyle w:val="Heading1"/>
        <w:spacing w:after="140" w:before="400"/>
      </w:pPr>
      <w:r>
        <w:rPr>
          <w:b/>
          <w:bCs/>
          <w:color w:val="1F3864"/>
          <w:sz w:val="38"/>
          <w:szCs w:val="38"/>
        </w:rPr>
        <w:t xml:space="preserve">4. Submarines and Underwater Outposts</w:t>
      </w:r>
    </w:p>
    <w:p>
      <w:pPr>
        <w:spacing w:after="160" w:before="0"/>
      </w:pPr>
      <w:r>
        <w:rPr>
          <w:sz w:val="22"/>
          <w:szCs w:val="22"/>
        </w:rPr>
        <w:t xml:space="preserve">Submarines are the player's access to the ocean floor. Their primary role is resource extraction and the establishment of underwater outposts at deep-sea resource deposits. Combat capability is present but secondary — a submarine encountering a kaiju-scale sea creature at 1500m depth has made a tactical error, not found a fair fight.</w:t>
      </w:r>
    </w:p>
    <w:p>
      <w:pPr>
        <w:spacing w:after="120" w:before="0"/>
      </w:pPr>
      <w:r>
        <w:t xml:space="preserve"/>
      </w:r>
    </w:p>
    <w:p>
      <w:pPr>
        <w:pStyle w:val="Heading2"/>
        <w:spacing w:after="100" w:before="300"/>
      </w:pPr>
      <w:r>
        <w:rPr>
          <w:b/>
          <w:bCs/>
          <w:color w:val="2E5FA3"/>
          <w:sz w:val="28"/>
          <w:szCs w:val="28"/>
        </w:rPr>
        <w:t xml:space="preserve">4.1 Submarine Construction</w:t>
      </w:r>
    </w:p>
    <w:p>
      <w:pPr>
        <w:spacing w:after="160" w:before="0"/>
      </w:pPr>
      <w:r>
        <w:rPr>
          <w:sz w:val="22"/>
          <w:szCs w:val="22"/>
        </w:rPr>
        <w:t xml:space="preserve">Submarines are built using the same freeform block system as surface ships. The hull must be enclosed — watertight — using Hull Plating or Pressure Hull blocks on all exterior faces. The game validates hull integrity at placement time and warns when a block creates an unsealed opening.</w:t>
      </w:r>
    </w:p>
    <w:p>
      <w:pPr>
        <w:spacing w:after="120" w:before="0"/>
      </w:pPr>
      <w:r>
        <w:t xml:space="preserve"/>
      </w:r>
    </w:p>
    <w:p>
      <w:pPr>
        <w:spacing w:after="160" w:before="0"/>
      </w:pPr>
      <w:r>
        <w:rPr>
          <w:sz w:val="22"/>
          <w:szCs w:val="22"/>
        </w:rPr>
        <w:t xml:space="preserve">A valid submarine must contain:</w:t>
      </w:r>
    </w:p>
    <w:p>
      <w:pPr>
        <w:pStyle w:val="ListParagraph"/>
        <w:numPr>
          <w:ilvl w:val="0"/>
          <w:numId w:val="1"/>
        </w:numPr>
        <w:spacing w:after="90" w:before="0"/>
        <w:ind w:left="720" w:hanging="360"/>
      </w:pPr>
      <w:r>
        <w:rPr>
          <w:sz w:val="22"/>
          <w:szCs w:val="22"/>
        </w:rPr>
        <w:t xml:space="preserve">Control seat or cockpit block.</w:t>
      </w:r>
    </w:p>
    <w:p>
      <w:pPr>
        <w:pStyle w:val="ListParagraph"/>
        <w:numPr>
          <w:ilvl w:val="0"/>
          <w:numId w:val="1"/>
        </w:numPr>
        <w:spacing w:after="90" w:before="0"/>
        <w:ind w:left="720" w:hanging="360"/>
      </w:pPr>
      <w:r>
        <w:rPr>
          <w:sz w:val="22"/>
          <w:szCs w:val="22"/>
        </w:rPr>
        <w:t xml:space="preserve">At least one marine engine or underwater thruster block.</w:t>
      </w:r>
    </w:p>
    <w:p>
      <w:pPr>
        <w:pStyle w:val="ListParagraph"/>
        <w:numPr>
          <w:ilvl w:val="0"/>
          <w:numId w:val="1"/>
        </w:numPr>
        <w:spacing w:after="90" w:before="0"/>
        <w:ind w:left="720" w:hanging="360"/>
      </w:pPr>
      <w:r>
        <w:rPr>
          <w:sz w:val="22"/>
          <w:szCs w:val="22"/>
        </w:rPr>
        <w:t xml:space="preserve">At least two ballast tank blocks (one for dive, one for surface — or a single large ballast block).</w:t>
      </w:r>
    </w:p>
    <w:p>
      <w:pPr>
        <w:pStyle w:val="ListParagraph"/>
        <w:numPr>
          <w:ilvl w:val="0"/>
          <w:numId w:val="1"/>
        </w:numPr>
        <w:spacing w:after="90" w:before="0"/>
        <w:ind w:left="720" w:hanging="360"/>
      </w:pPr>
      <w:r>
        <w:rPr>
          <w:sz w:val="22"/>
          <w:szCs w:val="22"/>
        </w:rPr>
        <w:t xml:space="preserve">A power source.</w:t>
      </w:r>
    </w:p>
    <w:p>
      <w:pPr>
        <w:pStyle w:val="ListParagraph"/>
        <w:numPr>
          <w:ilvl w:val="0"/>
          <w:numId w:val="1"/>
        </w:numPr>
        <w:spacing w:after="90" w:before="0"/>
        <w:ind w:left="720" w:hanging="360"/>
      </w:pPr>
      <w:r>
        <w:rPr>
          <w:sz w:val="22"/>
          <w:szCs w:val="22"/>
        </w:rPr>
        <w:t xml:space="preserve">At least one airlock block if the player intends to perform EVA at depth.</w:t>
      </w:r>
    </w:p>
    <w:p>
      <w:pPr>
        <w:spacing w:after="120" w:before="0"/>
      </w:pPr>
      <w:r>
        <w:t xml:space="preserve"/>
      </w:r>
    </w:p>
    <w:p>
      <w:pPr>
        <w:spacing w:after="160" w:before="100"/>
        <w:ind w:left="720"/>
      </w:pPr>
      <w:r>
        <w:rPr>
          <w:b/>
          <w:bCs/>
          <w:color w:val="7B3F00"/>
          <w:sz w:val="20"/>
          <w:szCs w:val="20"/>
        </w:rPr>
        <w:t xml:space="preserve">📝  Hull integrity validation: </w:t>
      </w:r>
      <w:r>
        <w:rPr>
          <w:i/>
          <w:iCs/>
          <w:color w:val="7B3F00"/>
          <w:sz w:val="20"/>
          <w:szCs w:val="20"/>
        </w:rPr>
        <w:t xml:space="preserve">The game performs a flood-fill from outside the submarine hull to verify that no path of empty space connects the exterior to the interior. If a gap exists, the hull is flagged as unsealed and the vessel will take on water at depth. This validation runs every time a block is added or removed, matching the construct membership calculation from Volume I.</w:t>
      </w:r>
    </w:p>
    <w:p>
      <w:pPr>
        <w:spacing w:after="120" w:before="0"/>
      </w:pPr>
      <w:r>
        <w:t xml:space="preserve"/>
      </w:r>
    </w:p>
    <w:p>
      <w:pPr>
        <w:pStyle w:val="Heading2"/>
        <w:spacing w:after="100" w:before="300"/>
      </w:pPr>
      <w:r>
        <w:rPr>
          <w:b/>
          <w:bCs/>
          <w:color w:val="2E5FA3"/>
          <w:sz w:val="28"/>
          <w:szCs w:val="28"/>
        </w:rPr>
        <w:t xml:space="preserve">4.2 Underwater Outpost Construction</w:t>
      </w:r>
    </w:p>
    <w:p>
      <w:pPr>
        <w:spacing w:after="160" w:before="0"/>
      </w:pPr>
      <w:r>
        <w:rPr>
          <w:sz w:val="22"/>
          <w:szCs w:val="22"/>
        </w:rPr>
        <w:t xml:space="preserve">The most distinctive naval feature in Space Crusade is the ability to build permanent underwater outposts on the ocean floor. No factory game has explored this space. An underwater base is a pressurised installation that the player constructs while their submarine is anchored nearby.</w:t>
      </w:r>
    </w:p>
    <w:p>
      <w:pPr>
        <w:spacing w:after="120" w:before="0"/>
      </w:pPr>
      <w:r>
        <w:t xml:space="preserve"/>
      </w:r>
    </w:p>
    <w:p>
      <w:pPr>
        <w:pStyle w:val="Heading3"/>
        <w:spacing w:after="60" w:before="220"/>
      </w:pPr>
      <w:r>
        <w:rPr>
          <w:b/>
          <w:bCs/>
          <w:color w:val="4472C4"/>
          <w:sz w:val="24"/>
          <w:szCs w:val="24"/>
        </w:rPr>
        <w:t xml:space="preserve">Establishing an Underwater Outpost</w:t>
      </w:r>
    </w:p>
    <w:p>
      <w:pPr>
        <w:pStyle w:val="ListParagraph"/>
        <w:numPr>
          <w:ilvl w:val="0"/>
          <w:numId w:val="1"/>
        </w:numPr>
        <w:spacing w:after="90" w:before="0"/>
        <w:ind w:left="720" w:hanging="360"/>
      </w:pPr>
      <w:r>
        <w:rPr>
          <w:sz w:val="22"/>
          <w:szCs w:val="22"/>
        </w:rPr>
        <w:t xml:space="preserve">Player navigates the submarine to the target depth and location (typically above a resource node or alien mineral deposit).</w:t>
      </w:r>
    </w:p>
    <w:p>
      <w:pPr>
        <w:pStyle w:val="ListParagraph"/>
        <w:numPr>
          <w:ilvl w:val="0"/>
          <w:numId w:val="1"/>
        </w:numPr>
        <w:spacing w:after="90" w:before="0"/>
        <w:ind w:left="720" w:hanging="360"/>
      </w:pPr>
      <w:r>
        <w:rPr>
          <w:sz w:val="22"/>
          <w:szCs w:val="22"/>
        </w:rPr>
        <w:t xml:space="preserve">Player anchors the submarine using the Anchor block — this locks the construct in position and prevents drift.</w:t>
      </w:r>
    </w:p>
    <w:p>
      <w:pPr>
        <w:pStyle w:val="ListParagraph"/>
        <w:numPr>
          <w:ilvl w:val="0"/>
          <w:numId w:val="1"/>
        </w:numPr>
        <w:spacing w:after="90" w:before="0"/>
        <w:ind w:left="720" w:hanging="360"/>
      </w:pPr>
      <w:r>
        <w:rPr>
          <w:sz w:val="22"/>
          <w:szCs w:val="22"/>
        </w:rPr>
        <w:t xml:space="preserve">Player exits the submarine via an airlock into the water. Player is now in EVA mode — six-DoF movement, oxygen timer active.</w:t>
      </w:r>
    </w:p>
    <w:p>
      <w:pPr>
        <w:pStyle w:val="ListParagraph"/>
        <w:numPr>
          <w:ilvl w:val="0"/>
          <w:numId w:val="1"/>
        </w:numPr>
        <w:spacing w:after="90" w:before="0"/>
        <w:ind w:left="720" w:hanging="360"/>
      </w:pPr>
      <w:r>
        <w:rPr>
          <w:sz w:val="22"/>
          <w:szCs w:val="22"/>
        </w:rPr>
        <w:t xml:space="preserve">Player enters Build Mode. Standard building system applies underwater. Foundation blocks can be placed on the ocean floor, establishing a local grid origin.</w:t>
      </w:r>
    </w:p>
    <w:p>
      <w:pPr>
        <w:pStyle w:val="ListParagraph"/>
        <w:numPr>
          <w:ilvl w:val="0"/>
          <w:numId w:val="1"/>
        </w:numPr>
        <w:spacing w:after="90" w:before="0"/>
        <w:ind w:left="720" w:hanging="360"/>
      </w:pPr>
      <w:r>
        <w:rPr>
          <w:sz w:val="22"/>
          <w:szCs w:val="22"/>
        </w:rPr>
        <w:t xml:space="preserve">As blocks are placed and the outpost grows, the player can designate interior spaces as pressurised by placing Airlock blocks as entry points and Pressure Seal blocks on all walls of an enclosed space.</w:t>
      </w:r>
    </w:p>
    <w:p>
      <w:pPr>
        <w:pStyle w:val="ListParagraph"/>
        <w:numPr>
          <w:ilvl w:val="0"/>
          <w:numId w:val="1"/>
        </w:numPr>
        <w:spacing w:after="90" w:before="0"/>
        <w:ind w:left="720" w:hanging="360"/>
      </w:pPr>
      <w:r>
        <w:rPr>
          <w:sz w:val="22"/>
          <w:szCs w:val="22"/>
        </w:rPr>
        <w:t xml:space="preserve">Once pressurised spaces exist, the player can work inside them without consuming oxygen. The outpost can be expanded, machines installed, and logistics connected to the submarine's docking port.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Underwater Block</w:t>
            </w:r>
          </w:p>
        </w:tc>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Function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Pressure Hull</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Watertight structural block. Rated by depth tier.</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Standard hull rated to 200m. Steel hull to 800m. Titanium hull to 2000m.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Airlock</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Transition block between pressurised interior and water exterior.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Two-stage: outer door opens to water, inner door opens to pressurised space. Both cannot open simultaneously.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Pressure Seal</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Marks a wall face as the boundary of a pressurised space.</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Used by the pressurisation system to determine which interior volumes are air-filled.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Underwater Miner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Extracts seafloor resource nodes. Operates identically to surface miner.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Must be placed over a seafloor resource node. Output via pipe to storage.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Anchor</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Locks a freeform construct in position. Prevents drift.</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Used to stabilise submarines during construction or extended mining operations.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Underwater Lamp</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High-output lighting block. Illuminates deep-water darkness.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Required below 800m where ambient light is near-zero.</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Current Stabiliser</w:t>
            </w:r>
          </w:p>
        </w:tc>
        <w:tc>
          <w:tcPr>
            <w:tcW w:type="dxa" w:w="3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Reduces water current forces on the outpost. Prevents subtle drift in current-prone areas.</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Required in areas with strong alien-driven currents.</w:t>
            </w:r>
          </w:p>
        </w:tc>
      </w:tr>
    </w:tbl>
    <w:p>
      <w:pPr>
        <w:spacing w:after="120" w:before="0"/>
      </w:pPr>
      <w:r>
        <w:t xml:space="preserve"/>
      </w:r>
    </w:p>
    <w:p>
      <w:pPr>
        <w:pStyle w:val="Heading3"/>
        <w:spacing w:after="60" w:before="220"/>
      </w:pPr>
      <w:r>
        <w:rPr>
          <w:b/>
          <w:bCs/>
          <w:color w:val="4472C4"/>
          <w:sz w:val="24"/>
          <w:szCs w:val="24"/>
        </w:rPr>
        <w:t xml:space="preserve">Logistics Connection</w:t>
      </w:r>
    </w:p>
    <w:p>
      <w:pPr>
        <w:spacing w:after="160" w:before="0"/>
      </w:pPr>
      <w:r>
        <w:rPr>
          <w:sz w:val="22"/>
          <w:szCs w:val="22"/>
        </w:rPr>
        <w:t xml:space="preserve">An underwater outpost connects to the surface logistics network through a supply chain that runs vertically up the water column:</w:t>
      </w:r>
    </w:p>
    <w:p>
      <w:pPr>
        <w:spacing w:after="120" w:before="0"/>
      </w:pPr>
      <w:r>
        <w:t xml:space="preserve"/>
      </w:r>
    </w:p>
    <w:p>
      <w:pPr>
        <w:pStyle w:val="ListParagraph"/>
        <w:numPr>
          <w:ilvl w:val="0"/>
          <w:numId w:val="1"/>
        </w:numPr>
        <w:spacing w:after="90" w:before="0"/>
        <w:ind w:left="720" w:hanging="360"/>
      </w:pPr>
      <w:r>
        <w:rPr>
          <w:sz w:val="22"/>
          <w:szCs w:val="22"/>
        </w:rPr>
        <w:t xml:space="preserve">Submarine docking port connects the submarine to the outpost's logistics network.</w:t>
      </w:r>
    </w:p>
    <w:p>
      <w:pPr>
        <w:pStyle w:val="ListParagraph"/>
        <w:numPr>
          <w:ilvl w:val="0"/>
          <w:numId w:val="1"/>
        </w:numPr>
        <w:spacing w:after="90" w:before="0"/>
        <w:ind w:left="720" w:hanging="360"/>
      </w:pPr>
      <w:r>
        <w:rPr>
          <w:sz w:val="22"/>
          <w:szCs w:val="22"/>
        </w:rPr>
        <w:t xml:space="preserve">Mined resources fill the submarine's cargo bays during a supply run.</w:t>
      </w:r>
    </w:p>
    <w:p>
      <w:pPr>
        <w:pStyle w:val="ListParagraph"/>
        <w:numPr>
          <w:ilvl w:val="0"/>
          <w:numId w:val="1"/>
        </w:numPr>
        <w:spacing w:after="90" w:before="0"/>
        <w:ind w:left="720" w:hanging="360"/>
      </w:pPr>
      <w:r>
        <w:rPr>
          <w:sz w:val="22"/>
          <w:szCs w:val="22"/>
        </w:rPr>
        <w:t xml:space="preserve">Submarine surfaces, docks at a coastal port, and transfers cargo to the surface factory.</w:t>
      </w:r>
    </w:p>
    <w:p>
      <w:pPr>
        <w:pStyle w:val="ListParagraph"/>
        <w:numPr>
          <w:ilvl w:val="0"/>
          <w:numId w:val="1"/>
        </w:numPr>
        <w:spacing w:after="90" w:before="0"/>
        <w:ind w:left="720" w:hanging="360"/>
      </w:pPr>
      <w:r>
        <w:rPr>
          <w:sz w:val="22"/>
          <w:szCs w:val="22"/>
        </w:rPr>
        <w:t xml:space="preserve">Automated cargo submarines can run this cycle without the player once the route is configured — the same CPU block and route system used for surface cargo ships.</w:t>
      </w:r>
    </w:p>
    <w:p>
      <w:pPr>
        <w:spacing w:after="120" w:before="0"/>
      </w:pPr>
      <w:r>
        <w:t xml:space="preserve"/>
      </w:r>
    </w:p>
    <w:p>
      <w:pPr>
        <w:spacing w:after="160" w:before="100"/>
        <w:ind w:left="720"/>
      </w:pPr>
      <w:r>
        <w:rPr>
          <w:b/>
          <w:bCs/>
          <w:color w:val="7B3F00"/>
          <w:sz w:val="20"/>
          <w:szCs w:val="20"/>
        </w:rPr>
        <w:t xml:space="preserve">📝  Deep-sea resources: </w:t>
      </w:r>
      <w:r>
        <w:rPr>
          <w:i/>
          <w:iCs/>
          <w:color w:val="7B3F00"/>
          <w:sz w:val="20"/>
          <w:szCs w:val="20"/>
        </w:rPr>
        <w:t xml:space="preserve">The most valuable underwater materials — alien bio-crystals, deep-sea exotic minerals, and giant alien organism biomass — are found at depths below 800m in ocean zones on the enemy-hemisphere side of the planet. Reaching them requires titanium pressure hulls, deep suits, and a well-stocked oxygen supply. The resource value is proportional to the infrastructure investment required to access them.</w:t>
      </w:r>
    </w:p>
    <w:p>
      <w:pPr>
        <w:spacing w:after="120" w:before="0"/>
      </w:pPr>
      <w:r>
        <w:t xml:space="preserve"/>
      </w:r>
    </w:p>
    <w:p>
      <w:r>
        <w:br w:type="page"/>
      </w:r>
    </w:p>
    <w:p>
      <w:pPr>
        <w:pStyle w:val="Heading1"/>
        <w:spacing w:after="140" w:before="400"/>
      </w:pPr>
      <w:r>
        <w:rPr>
          <w:b/>
          <w:bCs/>
          <w:color w:val="1F3864"/>
          <w:sz w:val="38"/>
          <w:szCs w:val="38"/>
        </w:rPr>
        <w:t xml:space="preserve">5. Ocean Enemy Ecosystem</w:t>
      </w:r>
    </w:p>
    <w:p>
      <w:pPr>
        <w:spacing w:after="160" w:before="0"/>
      </w:pPr>
      <w:r>
        <w:rPr>
          <w:sz w:val="22"/>
          <w:szCs w:val="22"/>
        </w:rPr>
        <w:t xml:space="preserve">The alien ecosystem extends into the oceans. Sea creatures follow the same threat gradient as land creatures — size and aggression scale with depth and distance from the landing zone's nearest coastline. The same design principles from Volume III apply: scale is readable from silhouette, behaviour is tiered by size, and the player should never be surprised by a threat they couldn't have anticipated.</w:t>
      </w:r>
    </w:p>
    <w:p>
      <w:pPr>
        <w:spacing w:after="120" w:before="0"/>
      </w:pPr>
      <w:r>
        <w:t xml:space="preserve"/>
      </w:r>
    </w:p>
    <w:p>
      <w:pPr>
        <w:pStyle w:val="Heading2"/>
        <w:spacing w:after="100" w:before="300"/>
      </w:pPr>
      <w:r>
        <w:rPr>
          <w:b/>
          <w:bCs/>
          <w:color w:val="2E5FA3"/>
          <w:sz w:val="28"/>
          <w:szCs w:val="28"/>
        </w:rPr>
        <w:t xml:space="preserve">5.1 Sea Creature Scale Gradient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000"/>
        <w:gridCol w:w="2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Zone / Depth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Creature Scale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Behaviour</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Threat to Naval Assets</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Coastal (0–50m)</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Fish-scale to dog-sized</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Wanders. Ignores ships. Attacks players in EVA.</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Minor. Does not threaten hulls.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Continental shelf (50–200m)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Human to vehicle-sized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Pack hunting. Attacks submarines and small surface ships.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Can damage lightly armoured hulls over time.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Mid-ocean surface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Vehicle-sized</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Pursues and rams small vessels. Attracted by engine noise.</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Moderate. Requires ship weapons to repel.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Mid-depth (200–800m)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Building-sized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Territorial. Attacks any construct within range.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Serious. Can breach standard hull plating.</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Abyssal (800–2000m)</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Skyscraper-sized</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Slow, patient, devastating on contact.</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Severe. Capable of destroying an undefended submarine quickly.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Ultra-deep (2000m+)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Kaiju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Ancient. Near-unstoppable without heavy weapons.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Existential to any submarine. Avoid or destroy with torpedoes before diving.</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Enemy-hemisphere ocean (any depth)</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Elevated tier vs same depth elsewhere</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Higher density. More aggressive. Nests present on seafloor.</w:t>
            </w:r>
          </w:p>
        </w:tc>
        <w:tc>
          <w:tcPr>
            <w:tcW w:type="dxa" w:w="2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 depths more dangerous than player-hemisphere equivalent.</w:t>
            </w:r>
          </w:p>
        </w:tc>
      </w:tr>
    </w:tbl>
    <w:p>
      <w:pPr>
        <w:spacing w:after="120" w:before="0"/>
      </w:pPr>
      <w:r>
        <w:t xml:space="preserve"/>
      </w:r>
    </w:p>
    <w:p>
      <w:pPr>
        <w:pStyle w:val="Heading2"/>
        <w:spacing w:after="100" w:before="300"/>
      </w:pPr>
      <w:r>
        <w:rPr>
          <w:b/>
          <w:bCs/>
          <w:color w:val="2E5FA3"/>
          <w:sz w:val="28"/>
          <w:szCs w:val="28"/>
        </w:rPr>
        <w:t xml:space="preserve">5.2 Sea Creature Behaviours</w:t>
      </w:r>
    </w:p>
    <w:p>
      <w:pPr>
        <w:spacing w:after="160" w:before="0"/>
      </w:pPr>
      <w:r>
        <w:rPr>
          <w:sz w:val="22"/>
          <w:szCs w:val="22"/>
        </w:rPr>
        <w:t xml:space="preserve">Sea creatures use the same tiered AI model as land creatures from Volume III — simple aggro for small creatures, behaviour trees for large creatures — with two ocean-specific additions:</w:t>
      </w:r>
    </w:p>
    <w:p>
      <w:pPr>
        <w:spacing w:after="120" w:before="0"/>
      </w:pPr>
      <w:r>
        <w:t xml:space="preserve"/>
      </w:r>
    </w:p>
    <w:p>
      <w:pPr>
        <w:pStyle w:val="ListParagraph"/>
        <w:numPr>
          <w:ilvl w:val="0"/>
          <w:numId w:val="1"/>
        </w:numPr>
        <w:spacing w:after="90" w:before="0"/>
        <w:ind w:left="720" w:hanging="360"/>
      </w:pPr>
      <w:r>
        <w:rPr>
          <w:sz w:val="22"/>
          <w:szCs w:val="22"/>
        </w:rPr>
        <w:t xml:space="preserve">Depth preference — each creature type has a preferred depth range. Deep-water creatures do not patrol shallow water. Surfacing through the depth layer of a large creature is a genuine tactical risk.</w:t>
      </w:r>
    </w:p>
    <w:p>
      <w:pPr>
        <w:pStyle w:val="ListParagraph"/>
        <w:numPr>
          <w:ilvl w:val="0"/>
          <w:numId w:val="1"/>
        </w:numPr>
        <w:spacing w:after="90" w:before="0"/>
        <w:ind w:left="720" w:hanging="360"/>
      </w:pPr>
      <w:r>
        <w:rPr>
          <w:sz w:val="22"/>
          <w:szCs w:val="22"/>
        </w:rPr>
        <w:t xml:space="preserve">Engine noise attraction — creatures with the Engine Noise Sensitivity property react to nearby marine engine output. Louder engines (more thrust, higher RPM) attract more distant creatures. A submarine running silent — engines off, coasting on momentum — is effectively invisible to engine-sensitive creatures.</w:t>
      </w:r>
    </w:p>
    <w:p>
      <w:pPr>
        <w:spacing w:after="120" w:before="0"/>
      </w:pPr>
      <w:r>
        <w:t xml:space="preserve"/>
      </w:r>
    </w:p>
    <w:p>
      <w:pPr>
        <w:pStyle w:val="Heading3"/>
        <w:spacing w:after="60" w:before="220"/>
      </w:pPr>
      <w:r>
        <w:rPr>
          <w:b/>
          <w:bCs/>
          <w:color w:val="4472C4"/>
          <w:sz w:val="24"/>
          <w:szCs w:val="24"/>
        </w:rPr>
        <w:t xml:space="preserve">Running Silent</w:t>
      </w:r>
    </w:p>
    <w:p>
      <w:pPr>
        <w:spacing w:after="160" w:before="0"/>
      </w:pPr>
      <w:r>
        <w:rPr>
          <w:sz w:val="22"/>
          <w:szCs w:val="22"/>
        </w:rPr>
        <w:t xml:space="preserve">A submarine can cut its engines and coast on residual momentum. While engines are off, engine-sensitive creatures do not react to the submarine's presence. The submarine continues moving at its current velocity but decelerates due to water resistance. Ballast tanks still function silently. Active sonar pings still reveal the submarine. Passive observation — watching without pinging — is the stealth approach in deep water.</w:t>
      </w:r>
    </w:p>
    <w:p>
      <w:pPr>
        <w:spacing w:after="120" w:before="0"/>
      </w:pPr>
      <w:r>
        <w:t xml:space="preserve"/>
      </w:r>
    </w:p>
    <w:p>
      <w:pPr>
        <w:pStyle w:val="Heading2"/>
        <w:spacing w:after="100" w:before="300"/>
      </w:pPr>
      <w:r>
        <w:rPr>
          <w:b/>
          <w:bCs/>
          <w:color w:val="2E5FA3"/>
          <w:sz w:val="28"/>
          <w:szCs w:val="28"/>
        </w:rPr>
        <w:t xml:space="preserve">5.3 Seafloor Nests</w:t>
      </w:r>
    </w:p>
    <w:p>
      <w:pPr>
        <w:spacing w:after="160" w:before="0"/>
      </w:pPr>
      <w:r>
        <w:rPr>
          <w:sz w:val="22"/>
          <w:szCs w:val="22"/>
        </w:rPr>
        <w:t xml:space="preserve">Sea creature nests exist on the ocean floor in the same way that land nests exist on the surface. They follow all the rules from Volume III — population cap, regeneration, permanent elimination on structure destruction. Seafloor nests must be cleared before the surrounding area is safe for underwater outpost construction.</w:t>
      </w:r>
    </w:p>
    <w:p>
      <w:pPr>
        <w:spacing w:after="120" w:before="0"/>
      </w:pPr>
      <w:r>
        <w:t xml:space="preserve"/>
      </w:r>
    </w:p>
    <w:p>
      <w:pPr>
        <w:spacing w:after="160" w:before="0"/>
      </w:pPr>
      <w:r>
        <w:rPr>
          <w:sz w:val="22"/>
          <w:szCs w:val="22"/>
        </w:rPr>
        <w:t xml:space="preserve">Seafloor nests are visually distinct from the surrounding ocean floor — biological structures rising from the sediment, bioluminescent, architecturally alien. They are easily identifiable on sonar as large stationary contacts with a distinctive signature.</w:t>
      </w:r>
    </w:p>
    <w:p>
      <w:pPr>
        <w:spacing w:after="120" w:before="0"/>
      </w:pPr>
      <w:r>
        <w:t xml:space="preserve"/>
      </w:r>
    </w:p>
    <w:p>
      <w:r>
        <w:br w:type="page"/>
      </w:r>
    </w:p>
    <w:p>
      <w:pPr>
        <w:pStyle w:val="Heading1"/>
        <w:spacing w:after="140" w:before="400"/>
      </w:pPr>
      <w:r>
        <w:rPr>
          <w:b/>
          <w:bCs/>
          <w:color w:val="1F3864"/>
          <w:sz w:val="38"/>
          <w:szCs w:val="38"/>
        </w:rPr>
        <w:t xml:space="preserve">6. Rail Transport System</w:t>
      </w:r>
    </w:p>
    <w:p>
      <w:pPr>
        <w:spacing w:after="160" w:before="0"/>
      </w:pPr>
      <w:r>
        <w:rPr>
          <w:sz w:val="22"/>
          <w:szCs w:val="22"/>
        </w:rPr>
        <w:t xml:space="preserve">Trains are the overland bulk transport solution for large quantities of materials across long distances. They are faster than truck convoys for large payloads, more energy-efficient than aircraft for heavy cargo, and capable of military roles that no other transport system fills. The first train — a steam locomotive built from iron and coal — is one of the most satisfying early Tier 2 unlocks. The last train — a supersonic armoured military platform that appears on screen for a single frame as it passes — is a late-game spectacle.</w:t>
      </w:r>
    </w:p>
    <w:p>
      <w:pPr>
        <w:spacing w:after="120" w:before="0"/>
      </w:pPr>
      <w:r>
        <w:t xml:space="preserve"/>
      </w:r>
    </w:p>
    <w:p>
      <w:pPr>
        <w:pStyle w:val="Heading2"/>
        <w:spacing w:after="100" w:before="300"/>
      </w:pPr>
      <w:r>
        <w:rPr>
          <w:b/>
          <w:bCs/>
          <w:color w:val="2E5FA3"/>
          <w:sz w:val="28"/>
          <w:szCs w:val="28"/>
        </w:rPr>
        <w:t xml:space="preserve">6.1 Track Placement</w:t>
      </w:r>
    </w:p>
    <w:p>
      <w:pPr>
        <w:spacing w:after="160" w:before="100"/>
        <w:ind w:left="720"/>
      </w:pPr>
      <w:r>
        <w:rPr>
          <w:b/>
          <w:bCs/>
          <w:color w:val="1B5E20"/>
          <w:sz w:val="20"/>
          <w:szCs w:val="20"/>
        </w:rPr>
        <w:t xml:space="preserve">✅  Track placement model: </w:t>
      </w:r>
      <w:r>
        <w:rPr>
          <w:i/>
          <w:iCs/>
          <w:color w:val="1B5E20"/>
          <w:sz w:val="20"/>
          <w:szCs w:val="20"/>
        </w:rPr>
        <w:t xml:space="preserve">Waypoint spline. The player places named waypoints on the terrain. Track is generated as a smooth curved spline between waypoints, following terrain contours where possible. This is consistent with the belt placement system from Volume II — the player defines endpoints and the game resolves the physical path.</w:t>
      </w:r>
    </w:p>
    <w:p>
      <w:pPr>
        <w:spacing w:after="120" w:before="0"/>
      </w:pPr>
      <w:r>
        <w:t xml:space="preserve"/>
      </w:r>
    </w:p>
    <w:p>
      <w:pPr>
        <w:spacing w:after="160" w:before="0"/>
      </w:pPr>
      <w:r>
        <w:rPr>
          <w:sz w:val="22"/>
          <w:szCs w:val="22"/>
        </w:rPr>
        <w:t xml:space="preserve">Track placement follows these rules:</w:t>
      </w:r>
    </w:p>
    <w:p>
      <w:pPr>
        <w:pStyle w:val="ListParagraph"/>
        <w:numPr>
          <w:ilvl w:val="0"/>
          <w:numId w:val="1"/>
        </w:numPr>
        <w:spacing w:after="90" w:before="0"/>
        <w:ind w:left="720" w:hanging="360"/>
      </w:pPr>
      <w:r>
        <w:rPr>
          <w:sz w:val="22"/>
          <w:szCs w:val="22"/>
        </w:rPr>
        <w:t xml:space="preserve">Waypoints must be reachable from each other — no track can be placed across a sheer cliff face or through a mountain. The system finds the lowest-gradient valid path between waypoints.</w:t>
      </w:r>
    </w:p>
    <w:p>
      <w:pPr>
        <w:pStyle w:val="ListParagraph"/>
        <w:numPr>
          <w:ilvl w:val="0"/>
          <w:numId w:val="1"/>
        </w:numPr>
        <w:spacing w:after="90" w:before="0"/>
        <w:ind w:left="720" w:hanging="360"/>
      </w:pPr>
      <w:r>
        <w:rPr>
          <w:sz w:val="22"/>
          <w:szCs w:val="22"/>
        </w:rPr>
        <w:t xml:space="preserve">Maximum gradient — track cannot exceed a defined slope angle. Steep terrain requires a ramp or tunnel (future feature) rather than a direct track path.</w:t>
      </w:r>
    </w:p>
    <w:p>
      <w:pPr>
        <w:pStyle w:val="ListParagraph"/>
        <w:numPr>
          <w:ilvl w:val="0"/>
          <w:numId w:val="1"/>
        </w:numPr>
        <w:spacing w:after="90" w:before="0"/>
        <w:ind w:left="720" w:hanging="360"/>
      </w:pPr>
      <w:r>
        <w:rPr>
          <w:sz w:val="22"/>
          <w:szCs w:val="22"/>
        </w:rPr>
        <w:t xml:space="preserve">Clearance — track requires a minimum clearance envelope above and beside it. Constructs placed too close to track create a clearance violation and must be moved before the track can be used.</w:t>
      </w:r>
    </w:p>
    <w:p>
      <w:pPr>
        <w:pStyle w:val="ListParagraph"/>
        <w:numPr>
          <w:ilvl w:val="0"/>
          <w:numId w:val="1"/>
        </w:numPr>
        <w:spacing w:after="90" w:before="0"/>
        <w:ind w:left="720" w:hanging="360"/>
      </w:pPr>
      <w:r>
        <w:rPr>
          <w:sz w:val="22"/>
          <w:szCs w:val="22"/>
        </w:rPr>
        <w:t xml:space="preserve">Track segments auto-connect when placed within snapping range of an existing track endpoint. Branching is created by placing a Switch block at the junction point.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800"/>
        <w:gridCol w:w="33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Track Tier</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Material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Max Speed</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Standard Rail</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Steel Plate + Iron Plate</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200 km/h equiv.</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2. First track type. Handles all standard trains.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Reinforced Rail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Steel Plate + Aluminum Plate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400 km/h equiv.</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3. Military and high-speed logistics trains.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Supersonic Rail</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Titanium Plate + Advanced Circuit</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Supersonic</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5. Specialist only. Appears as a blur.</w:t>
            </w:r>
          </w:p>
        </w:tc>
      </w:tr>
    </w:tbl>
    <w:p>
      <w:pPr>
        <w:spacing w:after="120" w:before="0"/>
      </w:pPr>
      <w:r>
        <w:t xml:space="preserve"/>
      </w:r>
    </w:p>
    <w:p>
      <w:pPr>
        <w:pStyle w:val="Heading2"/>
        <w:spacing w:after="100" w:before="300"/>
      </w:pPr>
      <w:r>
        <w:rPr>
          <w:b/>
          <w:bCs/>
          <w:color w:val="2E5FA3"/>
          <w:sz w:val="28"/>
          <w:szCs w:val="28"/>
        </w:rPr>
        <w:t xml:space="preserve">6.2 Locomotives and Rolling Stock</w:t>
      </w:r>
    </w:p>
    <w:p>
      <w:pPr>
        <w:spacing w:after="160" w:before="0"/>
      </w:pPr>
      <w:r>
        <w:rPr>
          <w:sz w:val="22"/>
          <w:szCs w:val="22"/>
        </w:rPr>
        <w:t xml:space="preserve">A train consists of a locomotive and a variable number of attached wagons (rolling stock). The locomotive provides propulsion. Wagons provide capacity. The player assembles trains by connecting wagons to a locomotive at a train station's assembly track.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13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Rolling Stock Type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Capacity / Stats</w:t>
            </w:r>
          </w:p>
        </w:tc>
        <w:tc>
          <w:tcPr>
            <w:tcW w:type="dxa" w:w="1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Tier</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Steam Locomotive</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First locomotive type. Burns coal. Slow but powerful.</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Pulls up to 8 wagons. 80 km/h max.</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Diesel Locomotive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Burns gasoline. Faster than steam.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Pulls up to 12 wagons. 150 km/h max.</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2</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Electric Locomotive</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Draws from overhead power line (power pole adjacent to track).</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Pulls up to 16 wagons. 200 km/h max.</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Military Locomotive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Armored. Armed. Faster than diesel.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Pulls up to 8 wagons. 200 km/h max. Weapon hardpoints.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3</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Cargo Wagon</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Open-top bulk cargo. Item logistics.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500-slot cargo capacity.</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Fluid Wagon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Carries liquids. Pipe-connected at station.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5000 unit fluid capacity.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2</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Flatcar Wagon</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Carries vehicles or large blocks as cargo.</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 vehicle-sized items.</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Artillery Wagon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Mobile artillery platform. Fires while stationary.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 artillery cannons. Must stop to fire.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3</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AA Wagon</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Anti-air weapons. Fires while moving.</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 anti-air cannons. 360° rotation.</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Troop Transport Wagon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Carries droid squads. Droids deploy on arrival.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20 droid capacity. Fast deployment ramp.</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Tier 3</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Armored Combat Wagon</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Heavy weapons. Fires in all directions while moving.</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Multiple weapon hardpoints. High durability.</w:t>
            </w:r>
          </w:p>
        </w:tc>
        <w:tc>
          <w:tcPr>
            <w:tcW w:type="dxa" w:w="1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Tier 4</w:t>
            </w:r>
          </w:p>
        </w:tc>
      </w:tr>
    </w:tbl>
    <w:p>
      <w:pPr>
        <w:spacing w:after="120" w:before="0"/>
      </w:pPr>
      <w:r>
        <w:t xml:space="preserve"/>
      </w:r>
    </w:p>
    <w:p>
      <w:pPr>
        <w:pStyle w:val="Heading2"/>
        <w:spacing w:after="100" w:before="300"/>
      </w:pPr>
      <w:r>
        <w:rPr>
          <w:b/>
          <w:bCs/>
          <w:color w:val="2E5FA3"/>
          <w:sz w:val="28"/>
          <w:szCs w:val="28"/>
        </w:rPr>
        <w:t xml:space="preserve">6.3 Train Stations</w:t>
      </w:r>
    </w:p>
    <w:p>
      <w:pPr>
        <w:spacing w:after="160" w:before="0"/>
      </w:pPr>
      <w:r>
        <w:rPr>
          <w:sz w:val="22"/>
          <w:szCs w:val="22"/>
        </w:rPr>
        <w:t xml:space="preserve">Train stations are the loading and unloading points for trains. A station consists of a Station Core block, platform blocks, and docking connections to the logistics network. Trains stop at stations, transfer their cargo to or from the station's connected storage, then continue their route.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Station Component</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Function</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Station Core block</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Defines the station as a waypoint on the rail network. Trains recognise stations by their core block.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Loading Platform blocks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Physical surface alongside the track. Defines where wagons stop relative to the platform.</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Inserter connections</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Standard inserters load and unload cargo wagons, identical to loading a machine from a belt.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Pipe connections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Standard pipes connect to fluid wagons for loading and unloading liquids.</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Vehicle Ramp block</w:t>
            </w:r>
          </w:p>
        </w:tc>
        <w:tc>
          <w:tcPr>
            <w:tcW w:type="dxa" w:w="6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Allows vehicles to drive on and off flatcar wagons. Extends from platform to wagon height.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Deployment Ramp block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Droid troop transport wagons extend this ramp on arrival. Droids walk off and form up.</w:t>
            </w:r>
          </w:p>
        </w:tc>
      </w:tr>
    </w:tbl>
    <w:p>
      <w:pPr>
        <w:spacing w:after="120" w:before="0"/>
      </w:pPr>
      <w:r>
        <w:t xml:space="preserve"/>
      </w:r>
    </w:p>
    <w:p>
      <w:pPr>
        <w:pStyle w:val="Heading2"/>
        <w:spacing w:after="100" w:before="300"/>
      </w:pPr>
      <w:r>
        <w:rPr>
          <w:b/>
          <w:bCs/>
          <w:color w:val="2E5FA3"/>
          <w:sz w:val="28"/>
          <w:szCs w:val="28"/>
        </w:rPr>
        <w:t xml:space="preserve">6.4 Train Routing and Automation</w:t>
      </w:r>
    </w:p>
    <w:p>
      <w:pPr>
        <w:spacing w:after="160" w:before="0"/>
      </w:pPr>
      <w:r>
        <w:rPr>
          <w:sz w:val="22"/>
          <w:szCs w:val="22"/>
        </w:rPr>
        <w:t xml:space="preserve">Trains are automated by default. The player configures a route — an ordered list of station waypoints — and the train runs that route continuously. No per-journey player input is required once the route is set.</w:t>
      </w:r>
    </w:p>
    <w:p>
      <w:pPr>
        <w:spacing w:after="120" w:before="0"/>
      </w:pPr>
      <w:r>
        <w:t xml:space="preserve"/>
      </w:r>
    </w:p>
    <w:p>
      <w:pPr>
        <w:pStyle w:val="ListParagraph"/>
        <w:numPr>
          <w:ilvl w:val="0"/>
          <w:numId w:val="1"/>
        </w:numPr>
        <w:spacing w:after="90" w:before="0"/>
        <w:ind w:left="720" w:hanging="360"/>
      </w:pPr>
      <w:r>
        <w:rPr>
          <w:sz w:val="22"/>
          <w:szCs w:val="22"/>
        </w:rPr>
        <w:t xml:space="preserve">Routes are defined in the train's control panel: add stations in order, set cargo transfer rules at each station (load item X from storage, unload item Y to storage), confirm.</w:t>
      </w:r>
    </w:p>
    <w:p>
      <w:pPr>
        <w:pStyle w:val="ListParagraph"/>
        <w:numPr>
          <w:ilvl w:val="0"/>
          <w:numId w:val="1"/>
        </w:numPr>
        <w:spacing w:after="90" w:before="0"/>
        <w:ind w:left="720" w:hanging="360"/>
      </w:pPr>
      <w:r>
        <w:rPr>
          <w:sz w:val="22"/>
          <w:szCs w:val="22"/>
        </w:rPr>
        <w:t xml:space="preserve">Trains follow routes in order and loop. A train on a two-station route (base A → base B → base A) runs indefinitely.</w:t>
      </w:r>
    </w:p>
    <w:p>
      <w:pPr>
        <w:pStyle w:val="ListParagraph"/>
        <w:numPr>
          <w:ilvl w:val="0"/>
          <w:numId w:val="1"/>
        </w:numPr>
        <w:spacing w:after="90" w:before="0"/>
        <w:ind w:left="720" w:hanging="360"/>
      </w:pPr>
      <w:r>
        <w:rPr>
          <w:sz w:val="22"/>
          <w:szCs w:val="22"/>
        </w:rPr>
        <w:t xml:space="preserve">Multiple trains can share the same track network. Switch blocks at junctions route trains to the correct branch. Trains approaching an occupied section of track wait at the previous station or a signal block until the section clears.</w:t>
      </w:r>
    </w:p>
    <w:p>
      <w:pPr>
        <w:pStyle w:val="ListParagraph"/>
        <w:numPr>
          <w:ilvl w:val="0"/>
          <w:numId w:val="1"/>
        </w:numPr>
        <w:spacing w:after="90" w:before="0"/>
        <w:ind w:left="720" w:hanging="360"/>
      </w:pPr>
      <w:r>
        <w:rPr>
          <w:sz w:val="22"/>
          <w:szCs w:val="22"/>
        </w:rPr>
        <w:t xml:space="preserve">Military trains follow the same routing system. Artillery wagons stop at configured firing positions and execute their combat routine. Troop transport wagons deploy their droid complement at destination stations.</w:t>
      </w:r>
    </w:p>
    <w:p>
      <w:pPr>
        <w:spacing w:after="120" w:before="0"/>
      </w:pPr>
      <w:r>
        <w:t xml:space="preserve"/>
      </w:r>
    </w:p>
    <w:p>
      <w:pPr>
        <w:pStyle w:val="Heading2"/>
        <w:spacing w:after="100" w:before="300"/>
      </w:pPr>
      <w:r>
        <w:rPr>
          <w:b/>
          <w:bCs/>
          <w:color w:val="2E5FA3"/>
          <w:sz w:val="28"/>
          <w:szCs w:val="28"/>
        </w:rPr>
        <w:t xml:space="preserve">6.5 Military Rail Operations</w:t>
      </w:r>
    </w:p>
    <w:p>
      <w:pPr>
        <w:spacing w:after="160" w:before="0"/>
      </w:pPr>
      <w:r>
        <w:rPr>
          <w:sz w:val="22"/>
          <w:szCs w:val="22"/>
        </w:rPr>
        <w:t xml:space="preserve">Armed trains represent a uniquely Space Crusade capability — no other factory game has a military rail system. A train moving at full speed through enemy territory, its anti-air wagons firing in all directions, its artillery wagons suppressing nests as it passes, is one of the most visually spectacular things in the game.</w:t>
      </w:r>
    </w:p>
    <w:p>
      <w:pPr>
        <w:spacing w:after="120" w:before="0"/>
      </w:pPr>
      <w:r>
        <w:t xml:space="preserve"/>
      </w:r>
    </w:p>
    <w:p>
      <w:pPr>
        <w:pStyle w:val="Heading3"/>
        <w:spacing w:after="60" w:before="220"/>
      </w:pPr>
      <w:r>
        <w:rPr>
          <w:b/>
          <w:bCs/>
          <w:color w:val="4472C4"/>
          <w:sz w:val="24"/>
          <w:szCs w:val="24"/>
        </w:rPr>
        <w:t xml:space="preserve">Moving Fire</w:t>
      </w:r>
    </w:p>
    <w:p>
      <w:pPr>
        <w:spacing w:after="160" w:before="0"/>
      </w:pPr>
      <w:r>
        <w:rPr>
          <w:sz w:val="22"/>
          <w:szCs w:val="22"/>
        </w:rPr>
        <w:t xml:space="preserve">Anti-air wagons and armed combat wagons can fire while the train is in motion. Their weapons rotate to track targets as the train passes. Fire accuracy is reduced while moving — this is represented as increased spread in the penetration calculation, not as a separate accuracy stat.</w:t>
      </w:r>
    </w:p>
    <w:p>
      <w:pPr>
        <w:spacing w:after="120" w:before="0"/>
      </w:pPr>
      <w:r>
        <w:t xml:space="preserve"/>
      </w:r>
    </w:p>
    <w:p>
      <w:pPr>
        <w:pStyle w:val="Heading3"/>
        <w:spacing w:after="60" w:before="220"/>
      </w:pPr>
      <w:r>
        <w:rPr>
          <w:b/>
          <w:bCs/>
          <w:color w:val="4472C4"/>
          <w:sz w:val="24"/>
          <w:szCs w:val="24"/>
        </w:rPr>
        <w:t xml:space="preserve">Artillery Wagons</w:t>
      </w:r>
    </w:p>
    <w:p>
      <w:pPr>
        <w:spacing w:after="160" w:before="0"/>
      </w:pPr>
      <w:r>
        <w:rPr>
          <w:sz w:val="22"/>
          <w:szCs w:val="22"/>
        </w:rPr>
        <w:t xml:space="preserve">Artillery wagons must stop to fire. When an artillery wagon's routine reaches a configured firing position (a station or a designated stop point on the route), the train halts, the artillery executes its fire mission, and then the route continues. This creates a deliberate fire-and-move rhythm.</w:t>
      </w:r>
    </w:p>
    <w:p>
      <w:pPr>
        <w:spacing w:after="120" w:before="0"/>
      </w:pPr>
      <w:r>
        <w:t xml:space="preserve"/>
      </w:r>
    </w:p>
    <w:p>
      <w:pPr>
        <w:pStyle w:val="Heading3"/>
        <w:spacing w:after="60" w:before="220"/>
      </w:pPr>
      <w:r>
        <w:rPr>
          <w:b/>
          <w:bCs/>
          <w:color w:val="4472C4"/>
          <w:sz w:val="24"/>
          <w:szCs w:val="24"/>
        </w:rPr>
        <w:t xml:space="preserve">Train Vulnerability</w:t>
      </w:r>
    </w:p>
    <w:p>
      <w:pPr>
        <w:spacing w:after="160" w:before="0"/>
      </w:pPr>
      <w:r>
        <w:rPr>
          <w:sz w:val="22"/>
          <w:szCs w:val="22"/>
        </w:rPr>
        <w:t xml:space="preserve">Trains are high-value targets. Enemies prioritise rail infrastructure — tracks, stations, and trains themselves — because disrupting supply lines is one of the most effective attacks on the player's economy. The player must either escort military trains, fortify their rail network with trackside defenses, or accept that unprotected supply runs will occasionally be attacked.</w:t>
      </w:r>
    </w:p>
    <w:p>
      <w:pPr>
        <w:spacing w:after="120" w:before="0"/>
      </w:pPr>
      <w:r>
        <w:t xml:space="preserve"/>
      </w:r>
    </w:p>
    <w:p>
      <w:pPr>
        <w:spacing w:after="160" w:before="100"/>
        <w:ind w:left="720"/>
      </w:pPr>
      <w:r>
        <w:rPr>
          <w:b/>
          <w:bCs/>
          <w:color w:val="7B3F00"/>
          <w:sz w:val="20"/>
          <w:szCs w:val="20"/>
        </w:rPr>
        <w:t xml:space="preserve">📝  First train moment: </w:t>
      </w:r>
      <w:r>
        <w:rPr>
          <w:i/>
          <w:iCs/>
          <w:color w:val="7B3F00"/>
          <w:sz w:val="20"/>
          <w:szCs w:val="20"/>
        </w:rPr>
        <w:t xml:space="preserve">The first steam locomotive the player builds and sends down their first track segment should be a memorable moment. It is physically large, visually impressive, loud, and powerful. It should feel like an achievement. The audio design for the steam locomotive — the whistle, the chuffing engine, the rumble as it passes — is worth deliberate attention.</w:t>
      </w:r>
    </w:p>
    <w:p>
      <w:pPr>
        <w:spacing w:after="120" w:before="0"/>
      </w:pPr>
      <w:r>
        <w:t xml:space="preserve"/>
      </w:r>
    </w:p>
    <w:p>
      <w:r>
        <w:br w:type="page"/>
      </w:r>
    </w:p>
    <w:p>
      <w:pPr>
        <w:pStyle w:val="Heading1"/>
        <w:spacing w:after="140" w:before="400"/>
      </w:pPr>
      <w:r>
        <w:rPr>
          <w:b/>
          <w:bCs/>
          <w:color w:val="1F3864"/>
          <w:sz w:val="38"/>
          <w:szCs w:val="38"/>
        </w:rPr>
        <w:t xml:space="preserve">7. Block Reference</w:t>
      </w:r>
    </w:p>
    <w:p>
      <w:pPr>
        <w:spacing w:after="160" w:before="0"/>
      </w:pPr>
      <w:r>
        <w:rPr>
          <w:sz w:val="22"/>
          <w:szCs w:val="22"/>
        </w:rPr>
        <w:t xml:space="preserve">The following blocks are required for V1 naval and rail functionality. Full specifications are in the GameData spreadsheet. This section lists the minimum block set needed to build one functional surface ship, one functional submarine, one functional underwater outpost, and one functional train.</w:t>
      </w:r>
    </w:p>
    <w:p>
      <w:pPr>
        <w:spacing w:after="120" w:before="0"/>
      </w:pPr>
      <w:r>
        <w:t xml:space="preserve"/>
      </w:r>
    </w:p>
    <w:p>
      <w:pPr>
        <w:pStyle w:val="Heading2"/>
        <w:spacing w:after="100" w:before="300"/>
      </w:pPr>
      <w:r>
        <w:rPr>
          <w:b/>
          <w:bCs/>
          <w:color w:val="2E5FA3"/>
          <w:sz w:val="28"/>
          <w:szCs w:val="28"/>
        </w:rPr>
        <w:t xml:space="preserve">7.1 Naval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800"/>
        <w:gridCol w:w="800"/>
        <w:gridCol w:w="2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Block 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Display 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Category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Grid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Tier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hull_plate_surface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 Hull Plate</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 (freeform)</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Watertight. Not pressure-rated. Standard surface ship hull.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hull_plate_pressure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Pressure Hull Plate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 (freeform)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Rated to 800m. Required for mid-depth submarines.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hull_plate_titanium</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Titanium Pressure Hull</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 (freeform)</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3</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Rated to 2000m. Required for abyssal submarines.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ballast_tank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Ballast Tank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 (freeform)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Fills/expels water for dive/surface control.</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bilge_pump</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Bilge Pump</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 (freeform)</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Removes water ingress from damage or depth leakage.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marine_engine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Marine Engine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 (freeform)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Surface and shallow submarine propulsion. Burns gasoline.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underwater_thruster</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Underwater Thruster</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 (freeform)</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Deep submarine propulsion. Electric. More efficient at depth.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rudder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Rudder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 (freeform)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Improves turning radius of surface ships.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anchor</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Anchor</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 (freeform)</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Locks construct in position. Prevents drift.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airlock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Airlock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 (freeform)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Pressurised entry/exit point. Required for underwater EVA.</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pressure_seal</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Pressure Seal</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 (freeform)</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Marks pressurised interior boundary.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underwater_miner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Underwater Miner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production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 (freeform)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Extracts seafloor resource nodes. Output via pipe.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underwater_lamp</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Underwater Lamp</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structural</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 (freeform)</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High-output lighting below 800m.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sonar_block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Active Sonar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defense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 (freeform)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Emits sonar ping. 500m range. 15s cooldown.</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torpedo_launcher</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Torpedo Launcher</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defense</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 (freeform)</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Physical projectile weapon. High penetration. Anti-large-creature.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flight_deck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Flight Deck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 (freeform)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Aircraft launch and recovery surface.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catapult</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Catapult</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 (freeform)</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Assisted aircraft launch. Reduces required deck length.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arrestor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Arrestor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 (freeform)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Stops landing aircraft. Required for jet recovery.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hangar_bay_naval</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Hangar Bay</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 (freeform)</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Below-deck aircraft storage. Connects to flight deck via elevator.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aircraft_elevator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Aircraft Elevator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 (freeform)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Moves aircraft between hangar and flight deck.</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port_docking</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Port Docking Block</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logistics</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 (freeform)</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Coastal connection between ship and base logistics network.</w:t>
            </w:r>
          </w:p>
        </w:tc>
      </w:tr>
    </w:tbl>
    <w:p>
      <w:pPr>
        <w:spacing w:after="120" w:before="0"/>
      </w:pPr>
      <w:r>
        <w:t xml:space="preserve"/>
      </w:r>
    </w:p>
    <w:p>
      <w:pPr>
        <w:pStyle w:val="Heading2"/>
        <w:spacing w:after="100" w:before="300"/>
      </w:pPr>
      <w:r>
        <w:rPr>
          <w:b/>
          <w:bCs/>
          <w:color w:val="2E5FA3"/>
          <w:sz w:val="28"/>
          <w:szCs w:val="28"/>
        </w:rPr>
        <w:t xml:space="preserve">7.2 Rail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400"/>
        <w:gridCol w:w="800"/>
        <w:gridCol w:w="800"/>
        <w:gridCol w:w="21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Block 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Display Name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Category</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Grid</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Tier</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track_standard</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Standard Rail</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logistics</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 (grid)</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2×1×8 cells per segment. Placed along waypoint spline.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track_reinforced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Reinforced Rail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logistics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 (grid)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Higher speed rating. Same footprint.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track_supersonic</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Supersonic Rail</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logistics</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 (grid)</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4</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Titanium. Specialist only. End-game.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track_switch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Track Switch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logistics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 (grid)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Junction block. Routes trains to correct branch.</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track_signal</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Track Signal</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logistics</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 (grid)</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Blocks section entry when section occupied. Prevents collision.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station_core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Train Station 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logistics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 (grid)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Defines station on network. Train stops here.</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station_platform</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Station Platform</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logistics</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 (grid)</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Physical loading platform alongside track.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station_ramp_vehicle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Vehicle Ramp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logistics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 (grid)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Flatcar vehicle loading/unloading.</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station_ramp_droid</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Deployment Ramp</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logistics</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 (grid)</w:t>
            </w:r>
          </w:p>
        </w:tc>
        <w:tc>
          <w:tcPr>
            <w:tcW w:type="dxa" w:w="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Droid troop deployment from transport wagon.</w:t>
            </w:r>
          </w:p>
        </w:tc>
      </w:tr>
    </w:tbl>
    <w:p>
      <w:pPr>
        <w:spacing w:after="120" w:before="0"/>
      </w:pPr>
      <w:r>
        <w:t xml:space="preserve"/>
      </w:r>
    </w:p>
    <w:p>
      <w:r>
        <w:br w:type="page"/>
      </w:r>
    </w:p>
    <w:p>
      <w:pPr>
        <w:pStyle w:val="Heading1"/>
        <w:spacing w:after="140" w:before="400"/>
      </w:pPr>
      <w:r>
        <w:rPr>
          <w:b/>
          <w:bCs/>
          <w:color w:val="1F3864"/>
          <w:sz w:val="38"/>
          <w:szCs w:val="38"/>
        </w:rPr>
        <w:t xml:space="preserve">8. Implementation Notes and Build Order</w:t>
      </w:r>
    </w:p>
    <w:p>
      <w:pPr>
        <w:pStyle w:val="Heading2"/>
        <w:spacing w:after="100" w:before="300"/>
      </w:pPr>
      <w:r>
        <w:rPr>
          <w:b/>
          <w:bCs/>
          <w:color w:val="2E5FA3"/>
          <w:sz w:val="28"/>
          <w:szCs w:val="28"/>
        </w:rPr>
        <w:t xml:space="preserve">8.1 Build Order</w:t>
      </w:r>
    </w:p>
    <w:p>
      <w:pPr>
        <w:spacing w:after="160" w:before="0"/>
      </w:pPr>
      <w:r>
        <w:rPr>
          <w:sz w:val="22"/>
          <w:szCs w:val="22"/>
        </w:rPr>
        <w:t xml:space="preserve">These steps continue from Volume IV step 60 (campaign end sequence). Naval and rail are parallel tracks — neither depends on the other. Implement whichever comes first based on player feedback from Early Access.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400"/>
        <w:gridCol w:w="33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Task</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Dependency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Done When...</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61</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Raycast buoyancy system</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Ocean terrain</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Construct placed on water floats at correct waterline based on displacement volume.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Surface ship physics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Buoyancy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Ship with marine engine moves on water. Turning radius and acceleration from construct properties.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63</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 ship weapons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 physics</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Weapon block on ship engages sea creature. Fires in correct arc.</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Cargo ship automation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CPU block (Vol III)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Automated cargo ship routes between two ports. Transfers items correctly.</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65</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Carrier flight deck + hangar</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 ships</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Aircraft stored in hangar. Moved to deck. Launched. Recovered.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Ballast tank dive/surface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Surface physics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Submarine dives and surfaces via ballast fill/expel. Depth tracked correctly.</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67</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Pressure depth system</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Ballast</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Standard hull leaks below 200m. Pressure hull holds to rated depth.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Oxygen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Ballast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 oxygen depletes outside pressurised space at depth. Warning at 25%.</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69</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Active sonar</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Submarine basics</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Sonar ping reveals contacts on map. Enemy creatures react. Cooldown enforced.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70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Underwater EVA + building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Oxygen system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 exits submarine in deep water. Builds foundation block on seafloor. Outpost grows.</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71</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Underwater pressurised spaces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EVA building</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Airlock + pressure seal create interior air pocket. Oxygen not consumed inside.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72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Underwater miner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EVA building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Underwater miner on seafloor node extracts resource into pipe connected to submarine.</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73</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Sea creature AI</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Vol III enemy AI</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Sea creature attacks submarine. Behaviour tree correct for large creatures.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74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Torpedo launcher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Sea creatures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Torpedo fires as physical projectile underwater. High penetration. Correct area damage.</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75</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Waypoint spline track</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 system</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Player places two waypoints. Track spline generated between them. Visual correct.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76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Train locomotion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Track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Steam locomotive placed on track. Moves along spline. Follows route.</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77</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Train station loading</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Logistics network</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Train stops at station. Inserters load cargo wagon. Train departs with items.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78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Train routing automation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Station loading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Train follows two-station loop automatically. Cargo transferred each stop.</w:t>
            </w:r>
          </w:p>
        </w:tc>
      </w:tr>
      <w:tr>
        <w:tc>
          <w:tcPr>
            <w:tcW w:type="dxa" w:w="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79</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Track switch + signals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Routing</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Two trains share network. Switch routes correctly. Signals prevent collision.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80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Military wagons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Train basics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Artillery wagon stops and fires. AA wagon fires while moving. Troop wagon deploys droids.</w:t>
            </w:r>
          </w:p>
        </w:tc>
      </w:tr>
    </w:tbl>
    <w:p>
      <w:pPr>
        <w:spacing w:after="120" w:before="0"/>
      </w:pPr>
      <w:r>
        <w:t xml:space="preserve"/>
      </w:r>
    </w:p>
    <w:p>
      <w:pPr>
        <w:pStyle w:val="Heading2"/>
        <w:spacing w:after="100" w:before="300"/>
      </w:pPr>
      <w:r>
        <w:rPr>
          <w:b/>
          <w:bCs/>
          <w:color w:val="2E5FA3"/>
          <w:sz w:val="28"/>
          <w:szCs w:val="28"/>
        </w:rPr>
        <w:t xml:space="preserve">8.2 Key Technical Risks</w:t>
      </w:r>
    </w:p>
    <w:p>
      <w:pPr>
        <w:spacing w:after="120" w:before="0"/>
      </w:pPr>
      <w:r>
        <w:t xml:space="preserve"/>
      </w:r>
    </w:p>
    <w:p>
      <w:pPr>
        <w:spacing w:after="160" w:before="100"/>
        <w:ind w:left="720"/>
      </w:pPr>
      <w:r>
        <w:rPr>
          <w:b/>
          <w:bCs/>
          <w:color w:val="B71C1C"/>
          <w:sz w:val="20"/>
          <w:szCs w:val="20"/>
        </w:rPr>
        <w:t xml:space="preserve">🔴  Buoyancy at scale: </w:t>
      </w:r>
      <w:r>
        <w:rPr>
          <w:i/>
          <w:iCs/>
          <w:color w:val="B71C1C"/>
          <w:sz w:val="20"/>
          <w:szCs w:val="20"/>
        </w:rPr>
        <w:t xml:space="preserve">The volumetric displacement calculation using raycasts runs every simulation tick for every vessel on water. With many ships active simultaneously, this can become expensive. Implement the raycast grid at a low resolution (every 0.5m rather than every 0.1m) and profile early. Consider caching the submerged volume result and only recalculating when blocks are added or removed, with a small perturbation for the waterline motion.</w:t>
      </w:r>
    </w:p>
    <w:p>
      <w:pPr>
        <w:spacing w:after="160" w:before="100"/>
        <w:ind w:left="720"/>
      </w:pPr>
      <w:r>
        <w:rPr>
          <w:b/>
          <w:bCs/>
          <w:color w:val="B71C1C"/>
          <w:sz w:val="20"/>
          <w:szCs w:val="20"/>
        </w:rPr>
        <w:t xml:space="preserve">🔴  Hull integrity flood-fill: </w:t>
      </w:r>
      <w:r>
        <w:rPr>
          <w:i/>
          <w:iCs/>
          <w:color w:val="B71C1C"/>
          <w:sz w:val="20"/>
          <w:szCs w:val="20"/>
        </w:rPr>
        <w:t xml:space="preserve">The hull watertightness validation — a flood-fill to check if any exterior-to-interior path exists — must run every time a block is added or removed from a submarine. For large submarines this is an O(n) operation across all blocks. Use the same flood-fill optimisation strategy as construct membership from Volume I. Cache results and invalidate only the affected region on change.</w:t>
      </w:r>
    </w:p>
    <w:p>
      <w:pPr>
        <w:spacing w:after="160" w:before="100"/>
        <w:ind w:left="720"/>
      </w:pPr>
      <w:r>
        <w:rPr>
          <w:b/>
          <w:bCs/>
          <w:color w:val="B71C1C"/>
          <w:sz w:val="20"/>
          <w:szCs w:val="20"/>
        </w:rPr>
        <w:t xml:space="preserve">🔴  Underwater construction visual clarity: </w:t>
      </w:r>
      <w:r>
        <w:rPr>
          <w:i/>
          <w:iCs/>
          <w:color w:val="B71C1C"/>
          <w:sz w:val="20"/>
          <w:szCs w:val="20"/>
        </w:rPr>
        <w:t xml:space="preserve">Building on the ocean floor presents visibility challenges — dark water, particle effects, creature proximity. The build mode ghost preview must be clearly visible underwater. Consider a proximity-based illumination effect in build mode that ensures the ghost block is always visible regardless of ambient lighting. Test this at 1000m depth before the feature ships.</w:t>
      </w:r>
    </w:p>
    <w:p>
      <w:pPr>
        <w:spacing w:after="160" w:before="100"/>
        <w:ind w:left="720"/>
      </w:pPr>
      <w:r>
        <w:rPr>
          <w:b/>
          <w:bCs/>
          <w:color w:val="B71C1C"/>
          <w:sz w:val="20"/>
          <w:szCs w:val="20"/>
        </w:rPr>
        <w:t xml:space="preserve">🔴  Train collision detection at high speed: </w:t>
      </w:r>
      <w:r>
        <w:rPr>
          <w:i/>
          <w:iCs/>
          <w:color w:val="B71C1C"/>
          <w:sz w:val="20"/>
          <w:szCs w:val="20"/>
        </w:rPr>
        <w:t xml:space="preserve">High-speed trains (reinforced rail, supersonic) cover large distances per frame. Standard collision detection may miss track obstacles, enemy creatures, or track damage at extreme speeds. Use continuous collision detection for train movement, sweeping the train's volume along its path each frame rather than testing point positions.</w:t>
      </w:r>
    </w:p>
    <w:p>
      <w:pPr>
        <w:spacing w:after="160" w:before="100"/>
        <w:ind w:left="720"/>
      </w:pPr>
      <w:r>
        <w:rPr>
          <w:b/>
          <w:bCs/>
          <w:color w:val="B71C1C"/>
          <w:sz w:val="20"/>
          <w:szCs w:val="20"/>
        </w:rPr>
        <w:t xml:space="preserve">🔴  Spline track path validity: </w:t>
      </w:r>
      <w:r>
        <w:rPr>
          <w:i/>
          <w:iCs/>
          <w:color w:val="B71C1C"/>
          <w:sz w:val="20"/>
          <w:szCs w:val="20"/>
        </w:rPr>
        <w:t xml:space="preserve">The waypoint spline track system must validate the generated path against terrain geometry before committing track placement. A path that appears valid from waypoint positions may route through a hillside or cliff. The path validation must sample along the spline at fine intervals and reject any section that intersects solid terrain. Implement this validation before any track can be placed.</w:t>
      </w:r>
    </w:p>
    <w:p>
      <w:pPr>
        <w:spacing w:after="120" w:before="0"/>
      </w:pPr>
      <w:r>
        <w:t xml:space="preserve"/>
      </w:r>
    </w:p>
    <w:p>
      <w:pPr>
        <w:pStyle w:val="Heading2"/>
        <w:spacing w:after="100" w:before="300"/>
      </w:pPr>
      <w:r>
        <w:rPr>
          <w:b/>
          <w:bCs/>
          <w:color w:val="2E5FA3"/>
          <w:sz w:val="28"/>
          <w:szCs w:val="28"/>
        </w:rPr>
        <w:t xml:space="preserve">8.3 The Shared Raycast System</w:t>
      </w:r>
    </w:p>
    <w:p>
      <w:pPr>
        <w:spacing w:after="160" w:before="0"/>
      </w:pPr>
      <w:r>
        <w:rPr>
          <w:sz w:val="22"/>
          <w:szCs w:val="22"/>
        </w:rPr>
        <w:t xml:space="preserve">Three systems in Space Crusade use volumetric raycasting against construct geometry:</w:t>
      </w:r>
    </w:p>
    <w:p>
      <w:pPr>
        <w:pStyle w:val="ListParagraph"/>
        <w:numPr>
          <w:ilvl w:val="0"/>
          <w:numId w:val="1"/>
        </w:numPr>
        <w:spacing w:after="90" w:before="0"/>
        <w:ind w:left="720" w:hanging="360"/>
      </w:pPr>
      <w:r>
        <w:rPr>
          <w:sz w:val="22"/>
          <w:szCs w:val="22"/>
        </w:rPr>
        <w:t xml:space="preserve">Aircraft aerodynamics (Volume III) — frontal cross-section for drag calculation.</w:t>
      </w:r>
    </w:p>
    <w:p>
      <w:pPr>
        <w:pStyle w:val="ListParagraph"/>
        <w:numPr>
          <w:ilvl w:val="0"/>
          <w:numId w:val="1"/>
        </w:numPr>
        <w:spacing w:after="90" w:before="0"/>
        <w:ind w:left="720" w:hanging="360"/>
      </w:pPr>
      <w:r>
        <w:rPr>
          <w:sz w:val="22"/>
          <w:szCs w:val="22"/>
        </w:rPr>
        <w:t xml:space="preserve">Naval buoyancy (this volume) — submerged volume for displacement calculation.</w:t>
      </w:r>
    </w:p>
    <w:p>
      <w:pPr>
        <w:pStyle w:val="ListParagraph"/>
        <w:numPr>
          <w:ilvl w:val="0"/>
          <w:numId w:val="1"/>
        </w:numPr>
        <w:spacing w:after="90" w:before="0"/>
        <w:ind w:left="720" w:hanging="360"/>
      </w:pPr>
      <w:r>
        <w:rPr>
          <w:sz w:val="22"/>
          <w:szCs w:val="22"/>
        </w:rPr>
        <w:t xml:space="preserve">Construct surface area calculation (referenced in Buildings document) — total surface area for various purposes.</w:t>
      </w:r>
    </w:p>
    <w:p>
      <w:pPr>
        <w:spacing w:after="120" w:before="0"/>
      </w:pPr>
      <w:r>
        <w:t xml:space="preserve"/>
      </w:r>
    </w:p>
    <w:p>
      <w:pPr>
        <w:spacing w:after="160" w:before="0"/>
      </w:pPr>
      <w:r>
        <w:rPr>
          <w:sz w:val="22"/>
          <w:szCs w:val="22"/>
        </w:rPr>
        <w:t xml:space="preserve">All three should share a single implementation: a utility function that accepts a construct, a direction vector, and a sampling interval, and returns the aggregate cross-sectional area intersected by parallel rays in that direction. Implementing this once and calling it from three different systems reduces code duplication and ensures consistent behaviour. It should be one of the first shared utilities written when naval or aerodynamic systems are implemented.</w:t>
      </w:r>
    </w:p>
    <w:p>
      <w:pPr>
        <w:spacing w:after="120" w:before="0"/>
      </w:pPr>
      <w:r>
        <w:t xml:space="preserve"/>
      </w:r>
    </w:p>
    <w:p>
      <w:pPr>
        <w:pStyle w:val="Heading2"/>
        <w:spacing w:after="100" w:before="300"/>
      </w:pPr>
      <w:r>
        <w:rPr>
          <w:b/>
          <w:bCs/>
          <w:color w:val="2E5FA3"/>
          <w:sz w:val="28"/>
          <w:szCs w:val="28"/>
        </w:rPr>
        <w:t xml:space="preserve">8.4 Scope Note — What Volume V Completes</w:t>
      </w:r>
    </w:p>
    <w:p>
      <w:pPr>
        <w:spacing w:after="160" w:before="0"/>
      </w:pPr>
      <w:r>
        <w:rPr>
          <w:sz w:val="22"/>
          <w:szCs w:val="22"/>
        </w:rPr>
        <w:t xml:space="preserve">With Volume V, the full design specification for Space Crusade is complete. Every major system has been designed across the five volumes:</w:t>
      </w:r>
    </w:p>
    <w:p>
      <w:pPr>
        <w:spacing w:after="120" w:before="0"/>
      </w:pPr>
      <w:r>
        <w:t xml:space="preserve"/>
      </w:r>
    </w:p>
    <w:p>
      <w:pPr>
        <w:pStyle w:val="ListParagraph"/>
        <w:numPr>
          <w:ilvl w:val="0"/>
          <w:numId w:val="1"/>
        </w:numPr>
        <w:spacing w:after="90" w:before="0"/>
        <w:ind w:left="720" w:hanging="360"/>
      </w:pPr>
      <w:r>
        <w:rPr>
          <w:sz w:val="22"/>
          <w:szCs w:val="22"/>
        </w:rPr>
        <w:t xml:space="preserve">Volume I: Building System, Power Network</w:t>
      </w:r>
    </w:p>
    <w:p>
      <w:pPr>
        <w:pStyle w:val="ListParagraph"/>
        <w:numPr>
          <w:ilvl w:val="0"/>
          <w:numId w:val="1"/>
        </w:numPr>
        <w:spacing w:after="90" w:before="0"/>
        <w:ind w:left="720" w:hanging="360"/>
      </w:pPr>
      <w:r>
        <w:rPr>
          <w:sz w:val="22"/>
          <w:szCs w:val="22"/>
        </w:rPr>
        <w:t xml:space="preserve">Volume II: Logistics Network, Production Chain, Progression Tiers 1–2</w:t>
      </w:r>
    </w:p>
    <w:p>
      <w:pPr>
        <w:pStyle w:val="ListParagraph"/>
        <w:numPr>
          <w:ilvl w:val="0"/>
          <w:numId w:val="1"/>
        </w:numPr>
        <w:spacing w:after="90" w:before="0"/>
        <w:ind w:left="720" w:hanging="360"/>
      </w:pPr>
      <w:r>
        <w:rPr>
          <w:sz w:val="22"/>
          <w:szCs w:val="22"/>
        </w:rPr>
        <w:t xml:space="preserve">Volume III: Vehicles, Combat, Enemy System</w:t>
      </w:r>
    </w:p>
    <w:p>
      <w:pPr>
        <w:pStyle w:val="ListParagraph"/>
        <w:numPr>
          <w:ilvl w:val="0"/>
          <w:numId w:val="1"/>
        </w:numPr>
        <w:spacing w:after="90" w:before="0"/>
        <w:ind w:left="720" w:hanging="360"/>
      </w:pPr>
      <w:r>
        <w:rPr>
          <w:sz w:val="22"/>
          <w:szCs w:val="22"/>
        </w:rPr>
        <w:t xml:space="preserve">Volume IV: Orbital Construction, Droid Routines, Nuclear Weapons, Megastructure</w:t>
      </w:r>
    </w:p>
    <w:p>
      <w:pPr>
        <w:pStyle w:val="ListParagraph"/>
        <w:numPr>
          <w:ilvl w:val="0"/>
          <w:numId w:val="1"/>
        </w:numPr>
        <w:spacing w:after="90" w:before="0"/>
        <w:ind w:left="720" w:hanging="360"/>
      </w:pPr>
      <w:r>
        <w:rPr>
          <w:sz w:val="22"/>
          <w:szCs w:val="22"/>
        </w:rPr>
        <w:t xml:space="preserve">Volume V: Naval Systems, Submarines, Underwater Construction, Rail Transport</w:t>
      </w:r>
    </w:p>
    <w:p>
      <w:pPr>
        <w:spacing w:after="120" w:before="0"/>
      </w:pPr>
      <w:r>
        <w:t xml:space="preserve"/>
      </w:r>
    </w:p>
    <w:p>
      <w:pPr>
        <w:spacing w:after="160" w:before="0"/>
      </w:pPr>
      <w:r>
        <w:rPr>
          <w:sz w:val="22"/>
          <w:szCs w:val="22"/>
        </w:rPr>
        <w:t xml:space="preserve">The remaining design work falls into three categories:</w:t>
      </w:r>
    </w:p>
    <w:p>
      <w:pPr>
        <w:pStyle w:val="ListParagraph"/>
        <w:numPr>
          <w:ilvl w:val="0"/>
          <w:numId w:val="1"/>
        </w:numPr>
        <w:spacing w:after="90" w:before="0"/>
        <w:ind w:left="720" w:hanging="360"/>
      </w:pPr>
      <w:r>
        <w:rPr>
          <w:sz w:val="22"/>
          <w:szCs w:val="22"/>
        </w:rPr>
        <w:t xml:space="preserve">Technical design documents — world generation algorithm, save/load serialisation, chunk streaming, coordinate systems. These are implementation specifications, not gameplay design.</w:t>
      </w:r>
    </w:p>
    <w:p>
      <w:pPr>
        <w:pStyle w:val="ListParagraph"/>
        <w:numPr>
          <w:ilvl w:val="0"/>
          <w:numId w:val="1"/>
        </w:numPr>
        <w:spacing w:after="90" w:before="0"/>
        <w:ind w:left="720" w:hanging="360"/>
      </w:pPr>
      <w:r>
        <w:rPr>
          <w:sz w:val="22"/>
          <w:szCs w:val="22"/>
        </w:rPr>
        <w:t xml:space="preserve">Content design — specific creature designs and attack animations, biome visual aesthetics, specific resource deposit layouts, radio chatter scripts, environmental storytelling details. These are art and level design work.</w:t>
      </w:r>
    </w:p>
    <w:p>
      <w:pPr>
        <w:pStyle w:val="ListParagraph"/>
        <w:numPr>
          <w:ilvl w:val="0"/>
          <w:numId w:val="1"/>
        </w:numPr>
        <w:spacing w:after="90" w:before="0"/>
        <w:ind w:left="720" w:hanging="360"/>
      </w:pPr>
      <w:r>
        <w:rPr>
          <w:sz w:val="22"/>
          <w:szCs w:val="22"/>
        </w:rPr>
        <w:t xml:space="preserve">Balance — all numeric values (damage, speed, costs, cycle times, threat scaling thresholds) are starting points throughout these documents. Real balance emerges from playtesting. No document can substitute for that.</w:t>
      </w:r>
    </w:p>
    <w:p>
      <w:pPr>
        <w:spacing w:after="120" w:before="0"/>
      </w:pPr>
      <w:r>
        <w:t xml:space="preserve"/>
      </w:r>
    </w:p>
    <w:p>
      <w:pPr>
        <w:spacing w:after="160" w:before="0"/>
      </w:pPr>
      <w:r>
        <w:rPr>
          <w:sz w:val="22"/>
          <w:szCs w:val="22"/>
        </w:rPr>
        <w:t xml:space="preserve">The Early Access build order from the Core Loop document targets Tier 1–2 content as the launch milestone. Volumes III–V provide the design foundation for all post-launch expansions. The design is complete. The build begins.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1F3864"/>
      <w:sz w:val="38"/>
      <w:szCs w:val="38"/>
    </w:rPr>
  </w:style>
  <w:style w:type="paragraph" w:styleId="Heading2">
    <w:name w:val="Heading 2"/>
    <w:basedOn w:val="Normal"/>
    <w:next w:val="Normal"/>
    <w:qFormat/>
    <w:pPr>
      <w:spacing w:after="100" w:before="300"/>
      <w:outlineLvl w:val="1"/>
    </w:pPr>
    <w:rPr>
      <w:rFonts w:ascii="Calibri" w:cs="Calibri" w:eastAsia="Calibri" w:hAnsi="Calibri"/>
      <w:b/>
      <w:bCs/>
      <w:color w:val="2E5FA3"/>
      <w:sz w:val="28"/>
      <w:szCs w:val="28"/>
    </w:rPr>
  </w:style>
  <w:style w:type="paragraph" w:styleId="Heading3">
    <w:name w:val="Heading 3"/>
    <w:basedOn w:val="Normal"/>
    <w:next w:val="Normal"/>
    <w:qFormat/>
    <w:pPr>
      <w:spacing w:after="60" w:before="2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2026-04-27T03:25:59.814Z</dcterms:created>
  <dcterms:modified xsi:type="dcterms:W3CDTF">2026-04-27T03:25:59.815Z</dcterms:modified>
</cp:coreProperties>
</file>

<file path=docProps/custom.xml><?xml version="1.0" encoding="utf-8"?>
<Properties xmlns="http://schemas.openxmlformats.org/officeDocument/2006/custom-properties" xmlns:vt="http://schemas.openxmlformats.org/officeDocument/2006/docPropsVTypes"/>
</file>