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C79E" w14:textId="77777777" w:rsidR="00743513" w:rsidRDefault="00743513" w:rsidP="003C5309">
      <w:pPr>
        <w:pStyle w:val="Title"/>
        <w:spacing w:line="360" w:lineRule="auto"/>
        <w:jc w:val="center"/>
      </w:pPr>
    </w:p>
    <w:p w14:paraId="171704CE" w14:textId="77777777" w:rsidR="00743513" w:rsidRDefault="00743513" w:rsidP="003C5309">
      <w:pPr>
        <w:pStyle w:val="Title"/>
        <w:spacing w:line="360" w:lineRule="auto"/>
        <w:jc w:val="center"/>
      </w:pPr>
    </w:p>
    <w:p w14:paraId="0FB5792C" w14:textId="77777777" w:rsidR="00743513" w:rsidRDefault="00743513" w:rsidP="003C5309">
      <w:pPr>
        <w:pStyle w:val="Title"/>
        <w:spacing w:line="360" w:lineRule="auto"/>
        <w:jc w:val="center"/>
      </w:pPr>
    </w:p>
    <w:p w14:paraId="67A602EC" w14:textId="77777777" w:rsidR="00743513" w:rsidRDefault="00743513" w:rsidP="003C5309">
      <w:pPr>
        <w:pStyle w:val="Title"/>
        <w:spacing w:line="360" w:lineRule="auto"/>
        <w:jc w:val="center"/>
      </w:pPr>
    </w:p>
    <w:p w14:paraId="14DE6C57" w14:textId="77777777" w:rsidR="00743513" w:rsidRDefault="00743513" w:rsidP="003C5309">
      <w:pPr>
        <w:pStyle w:val="Title"/>
        <w:spacing w:line="360" w:lineRule="auto"/>
        <w:jc w:val="center"/>
      </w:pPr>
    </w:p>
    <w:p w14:paraId="755A23D2" w14:textId="77777777" w:rsidR="00743513" w:rsidRDefault="00743513" w:rsidP="003C5309">
      <w:pPr>
        <w:pStyle w:val="Title"/>
        <w:spacing w:line="360" w:lineRule="auto"/>
        <w:jc w:val="center"/>
      </w:pPr>
    </w:p>
    <w:p w14:paraId="2EFD48AA" w14:textId="33EF1089" w:rsidR="00435490" w:rsidRDefault="00743513" w:rsidP="003C5309">
      <w:pPr>
        <w:pStyle w:val="Title"/>
        <w:spacing w:line="360" w:lineRule="auto"/>
        <w:jc w:val="center"/>
      </w:pPr>
      <w:r w:rsidRPr="00743513">
        <w:t>Software Design Patterns</w:t>
      </w:r>
    </w:p>
    <w:p w14:paraId="5D0D90A0" w14:textId="77777777" w:rsidR="00743513" w:rsidRDefault="00743513" w:rsidP="003C5309">
      <w:pPr>
        <w:spacing w:line="360" w:lineRule="auto"/>
      </w:pPr>
    </w:p>
    <w:p w14:paraId="735E9AF1" w14:textId="77777777" w:rsidR="00743513" w:rsidRPr="00743513" w:rsidRDefault="00743513" w:rsidP="003C5309">
      <w:pPr>
        <w:spacing w:line="360" w:lineRule="auto"/>
      </w:pPr>
    </w:p>
    <w:p w14:paraId="5178EE6D" w14:textId="2576E8EE" w:rsidR="00743513" w:rsidRDefault="00743513" w:rsidP="003C5309">
      <w:pPr>
        <w:spacing w:line="360" w:lineRule="auto"/>
        <w:jc w:val="center"/>
      </w:pPr>
      <w:r w:rsidRPr="00743513">
        <w:t>Luke Foley</w:t>
      </w:r>
      <w:r w:rsidRPr="00743513">
        <w:br/>
        <w:t>T00224345</w:t>
      </w:r>
    </w:p>
    <w:p w14:paraId="5DD2A722" w14:textId="77777777" w:rsidR="00743513" w:rsidRDefault="00743513" w:rsidP="003C5309">
      <w:pPr>
        <w:spacing w:line="360" w:lineRule="auto"/>
      </w:pPr>
      <w:r>
        <w:br w:type="page"/>
      </w:r>
    </w:p>
    <w:sdt>
      <w:sdtPr>
        <w:rPr>
          <w:rFonts w:asciiTheme="minorHAnsi" w:eastAsiaTheme="minorHAnsi" w:hAnsiTheme="minorHAnsi" w:cstheme="minorBidi"/>
          <w:color w:val="auto"/>
          <w:kern w:val="2"/>
          <w:sz w:val="24"/>
          <w:szCs w:val="24"/>
          <w:lang w:val="en-IE"/>
          <w14:ligatures w14:val="standardContextual"/>
        </w:rPr>
        <w:id w:val="1980116520"/>
        <w:docPartObj>
          <w:docPartGallery w:val="Table of Contents"/>
          <w:docPartUnique/>
        </w:docPartObj>
      </w:sdtPr>
      <w:sdtEndPr>
        <w:rPr>
          <w:b/>
          <w:bCs/>
          <w:noProof/>
        </w:rPr>
      </w:sdtEndPr>
      <w:sdtContent>
        <w:p w14:paraId="1C7E7DF2" w14:textId="79EAFC25" w:rsidR="000444CD" w:rsidRDefault="000444CD" w:rsidP="003C5309">
          <w:pPr>
            <w:pStyle w:val="TOCHeading"/>
            <w:spacing w:line="360" w:lineRule="auto"/>
          </w:pPr>
          <w:r>
            <w:t>Table of Contents</w:t>
          </w:r>
        </w:p>
        <w:p w14:paraId="2E0B7307" w14:textId="59FF8A76" w:rsidR="00697C2F" w:rsidRDefault="000444CD" w:rsidP="003C5309">
          <w:pPr>
            <w:pStyle w:val="TOC1"/>
            <w:tabs>
              <w:tab w:val="right" w:leader="dot" w:pos="9016"/>
            </w:tabs>
            <w:spacing w:line="360" w:lineRule="auto"/>
            <w:rPr>
              <w:rFonts w:eastAsiaTheme="minorEastAsia"/>
              <w:noProof/>
              <w:lang w:val="en-GB" w:eastAsia="en-GB"/>
            </w:rPr>
          </w:pPr>
          <w:r>
            <w:fldChar w:fldCharType="begin"/>
          </w:r>
          <w:r>
            <w:instrText xml:space="preserve"> TOC \o "1-3" \h \z \u </w:instrText>
          </w:r>
          <w:r>
            <w:fldChar w:fldCharType="separate"/>
          </w:r>
          <w:hyperlink w:anchor="_Toc183021552" w:history="1">
            <w:r w:rsidR="00697C2F" w:rsidRPr="00275B3C">
              <w:rPr>
                <w:rStyle w:val="Hyperlink"/>
                <w:noProof/>
              </w:rPr>
              <w:t>Introduction</w:t>
            </w:r>
            <w:r w:rsidR="00697C2F">
              <w:rPr>
                <w:noProof/>
                <w:webHidden/>
              </w:rPr>
              <w:tab/>
            </w:r>
            <w:r w:rsidR="00697C2F">
              <w:rPr>
                <w:noProof/>
                <w:webHidden/>
              </w:rPr>
              <w:fldChar w:fldCharType="begin"/>
            </w:r>
            <w:r w:rsidR="00697C2F">
              <w:rPr>
                <w:noProof/>
                <w:webHidden/>
              </w:rPr>
              <w:instrText xml:space="preserve"> PAGEREF _Toc183021552 \h </w:instrText>
            </w:r>
            <w:r w:rsidR="00697C2F">
              <w:rPr>
                <w:noProof/>
                <w:webHidden/>
              </w:rPr>
            </w:r>
            <w:r w:rsidR="00697C2F">
              <w:rPr>
                <w:noProof/>
                <w:webHidden/>
              </w:rPr>
              <w:fldChar w:fldCharType="separate"/>
            </w:r>
            <w:r w:rsidR="00697C2F">
              <w:rPr>
                <w:noProof/>
                <w:webHidden/>
              </w:rPr>
              <w:t>3</w:t>
            </w:r>
            <w:r w:rsidR="00697C2F">
              <w:rPr>
                <w:noProof/>
                <w:webHidden/>
              </w:rPr>
              <w:fldChar w:fldCharType="end"/>
            </w:r>
          </w:hyperlink>
        </w:p>
        <w:p w14:paraId="08489675" w14:textId="1E5B7152" w:rsidR="00697C2F" w:rsidRDefault="00697C2F" w:rsidP="003C5309">
          <w:pPr>
            <w:pStyle w:val="TOC1"/>
            <w:tabs>
              <w:tab w:val="right" w:leader="dot" w:pos="9016"/>
            </w:tabs>
            <w:spacing w:line="360" w:lineRule="auto"/>
            <w:rPr>
              <w:rFonts w:eastAsiaTheme="minorEastAsia"/>
              <w:noProof/>
              <w:lang w:val="en-GB" w:eastAsia="en-GB"/>
            </w:rPr>
          </w:pPr>
          <w:hyperlink w:anchor="_Toc183021553" w:history="1">
            <w:r w:rsidRPr="00275B3C">
              <w:rPr>
                <w:rStyle w:val="Hyperlink"/>
                <w:noProof/>
              </w:rPr>
              <w:t>Existing System Overview</w:t>
            </w:r>
            <w:r>
              <w:rPr>
                <w:noProof/>
                <w:webHidden/>
              </w:rPr>
              <w:tab/>
            </w:r>
            <w:r>
              <w:rPr>
                <w:noProof/>
                <w:webHidden/>
              </w:rPr>
              <w:fldChar w:fldCharType="begin"/>
            </w:r>
            <w:r>
              <w:rPr>
                <w:noProof/>
                <w:webHidden/>
              </w:rPr>
              <w:instrText xml:space="preserve"> PAGEREF _Toc183021553 \h </w:instrText>
            </w:r>
            <w:r>
              <w:rPr>
                <w:noProof/>
                <w:webHidden/>
              </w:rPr>
            </w:r>
            <w:r>
              <w:rPr>
                <w:noProof/>
                <w:webHidden/>
              </w:rPr>
              <w:fldChar w:fldCharType="separate"/>
            </w:r>
            <w:r>
              <w:rPr>
                <w:noProof/>
                <w:webHidden/>
              </w:rPr>
              <w:t>3</w:t>
            </w:r>
            <w:r>
              <w:rPr>
                <w:noProof/>
                <w:webHidden/>
              </w:rPr>
              <w:fldChar w:fldCharType="end"/>
            </w:r>
          </w:hyperlink>
        </w:p>
        <w:p w14:paraId="63C0C1D8" w14:textId="217DDBDE" w:rsidR="00697C2F" w:rsidRDefault="00697C2F" w:rsidP="003C5309">
          <w:pPr>
            <w:pStyle w:val="TOC2"/>
            <w:tabs>
              <w:tab w:val="right" w:leader="dot" w:pos="9016"/>
            </w:tabs>
            <w:spacing w:line="360" w:lineRule="auto"/>
            <w:rPr>
              <w:noProof/>
            </w:rPr>
          </w:pPr>
          <w:hyperlink w:anchor="_Toc183021554" w:history="1">
            <w:r w:rsidRPr="00275B3C">
              <w:rPr>
                <w:rStyle w:val="Hyperlink"/>
                <w:noProof/>
              </w:rPr>
              <w:t>Main problems</w:t>
            </w:r>
            <w:r>
              <w:rPr>
                <w:noProof/>
                <w:webHidden/>
              </w:rPr>
              <w:tab/>
            </w:r>
            <w:r>
              <w:rPr>
                <w:noProof/>
                <w:webHidden/>
              </w:rPr>
              <w:fldChar w:fldCharType="begin"/>
            </w:r>
            <w:r>
              <w:rPr>
                <w:noProof/>
                <w:webHidden/>
              </w:rPr>
              <w:instrText xml:space="preserve"> PAGEREF _Toc183021554 \h </w:instrText>
            </w:r>
            <w:r>
              <w:rPr>
                <w:noProof/>
                <w:webHidden/>
              </w:rPr>
            </w:r>
            <w:r>
              <w:rPr>
                <w:noProof/>
                <w:webHidden/>
              </w:rPr>
              <w:fldChar w:fldCharType="separate"/>
            </w:r>
            <w:r>
              <w:rPr>
                <w:noProof/>
                <w:webHidden/>
              </w:rPr>
              <w:t>4</w:t>
            </w:r>
            <w:r>
              <w:rPr>
                <w:noProof/>
                <w:webHidden/>
              </w:rPr>
              <w:fldChar w:fldCharType="end"/>
            </w:r>
          </w:hyperlink>
        </w:p>
        <w:p w14:paraId="74D97646" w14:textId="195D9A00" w:rsidR="00697C2F" w:rsidRDefault="00697C2F" w:rsidP="003C5309">
          <w:pPr>
            <w:pStyle w:val="TOC1"/>
            <w:tabs>
              <w:tab w:val="right" w:leader="dot" w:pos="9016"/>
            </w:tabs>
            <w:spacing w:line="360" w:lineRule="auto"/>
            <w:rPr>
              <w:rFonts w:eastAsiaTheme="minorEastAsia"/>
              <w:noProof/>
              <w:lang w:val="en-GB" w:eastAsia="en-GB"/>
            </w:rPr>
          </w:pPr>
          <w:hyperlink w:anchor="_Toc183021555" w:history="1">
            <w:r w:rsidRPr="00275B3C">
              <w:rPr>
                <w:rStyle w:val="Hyperlink"/>
                <w:noProof/>
              </w:rPr>
              <w:t>Design and Architectural Pattern Exploration</w:t>
            </w:r>
            <w:r>
              <w:rPr>
                <w:noProof/>
                <w:webHidden/>
              </w:rPr>
              <w:tab/>
            </w:r>
            <w:r>
              <w:rPr>
                <w:noProof/>
                <w:webHidden/>
              </w:rPr>
              <w:fldChar w:fldCharType="begin"/>
            </w:r>
            <w:r>
              <w:rPr>
                <w:noProof/>
                <w:webHidden/>
              </w:rPr>
              <w:instrText xml:space="preserve"> PAGEREF _Toc183021555 \h </w:instrText>
            </w:r>
            <w:r>
              <w:rPr>
                <w:noProof/>
                <w:webHidden/>
              </w:rPr>
            </w:r>
            <w:r>
              <w:rPr>
                <w:noProof/>
                <w:webHidden/>
              </w:rPr>
              <w:fldChar w:fldCharType="separate"/>
            </w:r>
            <w:r>
              <w:rPr>
                <w:noProof/>
                <w:webHidden/>
              </w:rPr>
              <w:t>4</w:t>
            </w:r>
            <w:r>
              <w:rPr>
                <w:noProof/>
                <w:webHidden/>
              </w:rPr>
              <w:fldChar w:fldCharType="end"/>
            </w:r>
          </w:hyperlink>
        </w:p>
        <w:p w14:paraId="559B5077" w14:textId="59908F11" w:rsidR="00697C2F" w:rsidRDefault="00697C2F" w:rsidP="003C5309">
          <w:pPr>
            <w:pStyle w:val="TOC1"/>
            <w:tabs>
              <w:tab w:val="right" w:leader="dot" w:pos="9016"/>
            </w:tabs>
            <w:spacing w:line="360" w:lineRule="auto"/>
            <w:rPr>
              <w:rFonts w:eastAsiaTheme="minorEastAsia"/>
              <w:noProof/>
              <w:lang w:val="en-GB" w:eastAsia="en-GB"/>
            </w:rPr>
          </w:pPr>
          <w:hyperlink w:anchor="_Toc183021556" w:history="1">
            <w:r w:rsidRPr="00275B3C">
              <w:rPr>
                <w:rStyle w:val="Hyperlink"/>
                <w:noProof/>
              </w:rPr>
              <w:t>Design and Architectural Pattern Implementation</w:t>
            </w:r>
            <w:r>
              <w:rPr>
                <w:noProof/>
                <w:webHidden/>
              </w:rPr>
              <w:tab/>
            </w:r>
            <w:r>
              <w:rPr>
                <w:noProof/>
                <w:webHidden/>
              </w:rPr>
              <w:fldChar w:fldCharType="begin"/>
            </w:r>
            <w:r>
              <w:rPr>
                <w:noProof/>
                <w:webHidden/>
              </w:rPr>
              <w:instrText xml:space="preserve"> PAGEREF _Toc183021556 \h </w:instrText>
            </w:r>
            <w:r>
              <w:rPr>
                <w:noProof/>
                <w:webHidden/>
              </w:rPr>
            </w:r>
            <w:r>
              <w:rPr>
                <w:noProof/>
                <w:webHidden/>
              </w:rPr>
              <w:fldChar w:fldCharType="separate"/>
            </w:r>
            <w:r>
              <w:rPr>
                <w:noProof/>
                <w:webHidden/>
              </w:rPr>
              <w:t>4</w:t>
            </w:r>
            <w:r>
              <w:rPr>
                <w:noProof/>
                <w:webHidden/>
              </w:rPr>
              <w:fldChar w:fldCharType="end"/>
            </w:r>
          </w:hyperlink>
        </w:p>
        <w:p w14:paraId="426ADAF1" w14:textId="111E00ED" w:rsidR="00697C2F" w:rsidRDefault="00697C2F" w:rsidP="003C5309">
          <w:pPr>
            <w:pStyle w:val="TOC1"/>
            <w:tabs>
              <w:tab w:val="right" w:leader="dot" w:pos="9016"/>
            </w:tabs>
            <w:spacing w:line="360" w:lineRule="auto"/>
            <w:rPr>
              <w:rFonts w:eastAsiaTheme="minorEastAsia"/>
              <w:noProof/>
              <w:lang w:val="en-GB" w:eastAsia="en-GB"/>
            </w:rPr>
          </w:pPr>
          <w:hyperlink w:anchor="_Toc183021557" w:history="1">
            <w:r w:rsidRPr="00275B3C">
              <w:rPr>
                <w:rStyle w:val="Hyperlink"/>
                <w:noProof/>
              </w:rPr>
              <w:t>Testing and Validation</w:t>
            </w:r>
            <w:r>
              <w:rPr>
                <w:noProof/>
                <w:webHidden/>
              </w:rPr>
              <w:tab/>
            </w:r>
            <w:r>
              <w:rPr>
                <w:noProof/>
                <w:webHidden/>
              </w:rPr>
              <w:fldChar w:fldCharType="begin"/>
            </w:r>
            <w:r>
              <w:rPr>
                <w:noProof/>
                <w:webHidden/>
              </w:rPr>
              <w:instrText xml:space="preserve"> PAGEREF _Toc183021557 \h </w:instrText>
            </w:r>
            <w:r>
              <w:rPr>
                <w:noProof/>
                <w:webHidden/>
              </w:rPr>
            </w:r>
            <w:r>
              <w:rPr>
                <w:noProof/>
                <w:webHidden/>
              </w:rPr>
              <w:fldChar w:fldCharType="separate"/>
            </w:r>
            <w:r>
              <w:rPr>
                <w:noProof/>
                <w:webHidden/>
              </w:rPr>
              <w:t>4</w:t>
            </w:r>
            <w:r>
              <w:rPr>
                <w:noProof/>
                <w:webHidden/>
              </w:rPr>
              <w:fldChar w:fldCharType="end"/>
            </w:r>
          </w:hyperlink>
        </w:p>
        <w:p w14:paraId="3BB270BA" w14:textId="185E371B" w:rsidR="000444CD" w:rsidRDefault="000444CD" w:rsidP="003C5309">
          <w:pPr>
            <w:spacing w:line="360" w:lineRule="auto"/>
          </w:pPr>
          <w:r>
            <w:rPr>
              <w:b/>
              <w:bCs/>
              <w:noProof/>
            </w:rPr>
            <w:fldChar w:fldCharType="end"/>
          </w:r>
        </w:p>
      </w:sdtContent>
    </w:sdt>
    <w:p w14:paraId="165712BF" w14:textId="4352A890" w:rsidR="000444CD" w:rsidRDefault="000444CD" w:rsidP="003C5309">
      <w:pPr>
        <w:spacing w:line="360" w:lineRule="auto"/>
      </w:pPr>
      <w:r>
        <w:br w:type="page"/>
      </w:r>
    </w:p>
    <w:p w14:paraId="55196C7C" w14:textId="37B57751" w:rsidR="00743513" w:rsidRDefault="000444CD" w:rsidP="003C5309">
      <w:pPr>
        <w:pStyle w:val="Heading1"/>
        <w:spacing w:line="360" w:lineRule="auto"/>
      </w:pPr>
      <w:bookmarkStart w:id="0" w:name="_Toc183021552"/>
      <w:r>
        <w:lastRenderedPageBreak/>
        <w:t>Introduction</w:t>
      </w:r>
      <w:bookmarkEnd w:id="0"/>
    </w:p>
    <w:p w14:paraId="055F70C3" w14:textId="77777777" w:rsidR="00697C2F" w:rsidRDefault="00697C2F" w:rsidP="003C5309">
      <w:pPr>
        <w:spacing w:line="360" w:lineRule="auto"/>
      </w:pPr>
      <w:r w:rsidRPr="00716CC8">
        <w:t xml:space="preserve">The ToolSYS application is a management system designed to streamline operations for a tool rental business. </w:t>
      </w:r>
      <w:r>
        <w:t>The application was d</w:t>
      </w:r>
      <w:r w:rsidRPr="00716CC8">
        <w:t>eveloped during the second year</w:t>
      </w:r>
      <w:r>
        <w:t xml:space="preserve"> </w:t>
      </w:r>
      <w:r w:rsidRPr="00716CC8">
        <w:t xml:space="preserve">"Requirements Engineering" and "Software Engineering Project" modules </w:t>
      </w:r>
      <w:r>
        <w:t>and was</w:t>
      </w:r>
      <w:r w:rsidRPr="00716CC8">
        <w:t xml:space="preserve"> built using Visual Studio with Windows Forms</w:t>
      </w:r>
      <w:r>
        <w:t xml:space="preserve"> for UI, and an oracle database. </w:t>
      </w:r>
    </w:p>
    <w:p w14:paraId="467B5B04" w14:textId="46E9AE84" w:rsidR="008016F6" w:rsidRDefault="00697C2F" w:rsidP="003C5309">
      <w:pPr>
        <w:spacing w:line="360" w:lineRule="auto"/>
        <w:jc w:val="center"/>
      </w:pPr>
      <w:r w:rsidRPr="00FD79EF">
        <w:rPr>
          <w:noProof/>
        </w:rPr>
        <w:drawing>
          <wp:inline distT="0" distB="0" distL="0" distR="0" wp14:anchorId="6CFE3787" wp14:editId="6FA51F77">
            <wp:extent cx="3884762" cy="3568703"/>
            <wp:effectExtent l="152400" t="152400" r="363855" b="355600"/>
            <wp:docPr id="36243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8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91" cy="3578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8DE77" w14:textId="77777777" w:rsidR="008016F6" w:rsidRDefault="008016F6" w:rsidP="003C5309">
      <w:pPr>
        <w:spacing w:line="360" w:lineRule="auto"/>
      </w:pPr>
      <w:r>
        <w:br w:type="page"/>
      </w:r>
    </w:p>
    <w:p w14:paraId="30829FFB" w14:textId="6AD7A848" w:rsidR="00697C2F" w:rsidRDefault="000444CD" w:rsidP="003C5309">
      <w:pPr>
        <w:pStyle w:val="Heading1"/>
        <w:spacing w:line="360" w:lineRule="auto"/>
      </w:pPr>
      <w:bookmarkStart w:id="1" w:name="_Toc183021553"/>
      <w:r>
        <w:lastRenderedPageBreak/>
        <w:t>Existing System Overview</w:t>
      </w:r>
      <w:bookmarkEnd w:id="1"/>
    </w:p>
    <w:p w14:paraId="1905EB38" w14:textId="52604AA4" w:rsidR="00E56C53" w:rsidRDefault="00E56C53" w:rsidP="003C5309">
      <w:pPr>
        <w:spacing w:line="360" w:lineRule="auto"/>
      </w:pPr>
      <w:r>
        <w:t xml:space="preserve">The system is organised into five main sections: Rates, Tools, Customers, Rentals, and Admin. </w:t>
      </w:r>
    </w:p>
    <w:p w14:paraId="7029FC81" w14:textId="11AFB6DB" w:rsidR="00E56C53" w:rsidRDefault="00E56C53" w:rsidP="003C5309">
      <w:pPr>
        <w:pStyle w:val="ListParagraph"/>
        <w:numPr>
          <w:ilvl w:val="0"/>
          <w:numId w:val="1"/>
        </w:numPr>
        <w:spacing w:line="360" w:lineRule="auto"/>
      </w:pPr>
      <w:r>
        <w:t>Rates Module – This module allows users to define categories of tools and their associated rental rates, ensuring that rental fees are calculated consistently.</w:t>
      </w:r>
    </w:p>
    <w:p w14:paraId="15C8DD06" w14:textId="1AA742E7" w:rsidR="00E56C53" w:rsidRDefault="00E56C53" w:rsidP="003C5309">
      <w:pPr>
        <w:pStyle w:val="ListParagraph"/>
        <w:numPr>
          <w:ilvl w:val="0"/>
          <w:numId w:val="1"/>
        </w:numPr>
        <w:spacing w:line="360" w:lineRule="auto"/>
      </w:pPr>
      <w:r>
        <w:t>Tools Module – This module manages all aspects of tool management, including adding new tools, updating their details, removing unavailable tools, and viewing the complete inventory.</w:t>
      </w:r>
    </w:p>
    <w:p w14:paraId="3C8E59FF" w14:textId="6407191F" w:rsidR="00E56C53" w:rsidRDefault="00E56C53" w:rsidP="003C5309">
      <w:pPr>
        <w:pStyle w:val="ListParagraph"/>
        <w:numPr>
          <w:ilvl w:val="0"/>
          <w:numId w:val="1"/>
        </w:numPr>
        <w:spacing w:line="360" w:lineRule="auto"/>
      </w:pPr>
      <w:r>
        <w:t>Customers Module – This section focuses on customer information, enabling users to add, update, and view customer details.</w:t>
      </w:r>
    </w:p>
    <w:p w14:paraId="1939882B" w14:textId="1148F20D" w:rsidR="00E56C53" w:rsidRDefault="00E56C53" w:rsidP="003C5309">
      <w:pPr>
        <w:pStyle w:val="ListParagraph"/>
        <w:numPr>
          <w:ilvl w:val="0"/>
          <w:numId w:val="1"/>
        </w:numPr>
        <w:spacing w:line="360" w:lineRule="auto"/>
      </w:pPr>
      <w:r>
        <w:t>Rentals Module – This module facilitates the tool rental process, allowing users to rent tools, return them, and view rental records.</w:t>
      </w:r>
    </w:p>
    <w:p w14:paraId="6C51437A" w14:textId="6844A436" w:rsidR="00697C2F" w:rsidRDefault="00E56C53" w:rsidP="003C5309">
      <w:pPr>
        <w:pStyle w:val="ListParagraph"/>
        <w:numPr>
          <w:ilvl w:val="0"/>
          <w:numId w:val="1"/>
        </w:numPr>
        <w:spacing w:line="360" w:lineRule="auto"/>
      </w:pPr>
      <w:r>
        <w:t>Admin Module – This section provides analytical features, such as annual revenue reporting and tool type usage analysis, offering valuable insights into business performance.</w:t>
      </w:r>
    </w:p>
    <w:p w14:paraId="60CE42DC" w14:textId="59B92B3B" w:rsidR="00697C2F" w:rsidRDefault="00697C2F" w:rsidP="003C5309">
      <w:pPr>
        <w:spacing w:line="360" w:lineRule="auto"/>
      </w:pPr>
      <w:r>
        <w:t>Functional Requirements Diagram:</w:t>
      </w:r>
    </w:p>
    <w:p w14:paraId="1995CF30" w14:textId="32959E51" w:rsidR="000B67D3" w:rsidRDefault="00FD79EF" w:rsidP="003C5309">
      <w:pPr>
        <w:spacing w:line="360" w:lineRule="auto"/>
        <w:ind w:left="360"/>
        <w:jc w:val="center"/>
      </w:pPr>
      <w:r>
        <w:rPr>
          <w:rStyle w:val="wacimagecontainer"/>
          <w:noProof/>
        </w:rPr>
        <w:drawing>
          <wp:inline distT="0" distB="0" distL="0" distR="0" wp14:anchorId="205DC7EC" wp14:editId="5D5CEA5F">
            <wp:extent cx="4678393" cy="3170902"/>
            <wp:effectExtent l="152400" t="114300" r="313055" b="315595"/>
            <wp:docPr id="1964129155" name="Picture 1" descr="A diagram of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9155" name="Picture 1" descr="A diagram of tool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6" b="10839"/>
                    <a:stretch/>
                  </pic:blipFill>
                  <pic:spPr bwMode="auto">
                    <a:xfrm>
                      <a:off x="0" y="0"/>
                      <a:ext cx="4678393" cy="31709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C0A3D7" w14:textId="0458205E" w:rsidR="000B67D3" w:rsidRDefault="009753EC" w:rsidP="003C5309">
      <w:pPr>
        <w:spacing w:line="360" w:lineRule="auto"/>
      </w:pPr>
      <w:r w:rsidRPr="009753EC">
        <w:lastRenderedPageBreak/>
        <w:t>While the original system</w:t>
      </w:r>
      <w:r w:rsidR="00F5413D">
        <w:t xml:space="preserve"> successfully</w:t>
      </w:r>
      <w:r w:rsidRPr="009753EC">
        <w:t xml:space="preserve"> fulfilled its primary purpose, it was developed with a focus on functionality rather than architectural principles or scalability. This made it a suitable </w:t>
      </w:r>
      <w:r>
        <w:t>choice</w:t>
      </w:r>
      <w:r w:rsidRPr="009753EC">
        <w:t xml:space="preserve"> for </w:t>
      </w:r>
      <w:r>
        <w:t xml:space="preserve">this assignment, </w:t>
      </w:r>
      <w:r w:rsidRPr="009753EC">
        <w:t>provid</w:t>
      </w:r>
      <w:r>
        <w:t>ing</w:t>
      </w:r>
      <w:r w:rsidRPr="009753EC">
        <w:t xml:space="preserve"> opportunities to implement </w:t>
      </w:r>
      <w:r>
        <w:t>design and architectural patterns</w:t>
      </w:r>
      <w:r w:rsidR="00F5413D">
        <w:t>.</w:t>
      </w:r>
    </w:p>
    <w:p w14:paraId="67B33B3B" w14:textId="353E9550" w:rsidR="009753EC" w:rsidRDefault="009753EC" w:rsidP="003C5309">
      <w:pPr>
        <w:pStyle w:val="Heading2"/>
        <w:spacing w:line="360" w:lineRule="auto"/>
        <w:rPr>
          <w:sz w:val="24"/>
          <w:szCs w:val="24"/>
        </w:rPr>
      </w:pPr>
      <w:bookmarkStart w:id="2" w:name="_Toc183021554"/>
      <w:r w:rsidRPr="009753EC">
        <w:rPr>
          <w:sz w:val="24"/>
          <w:szCs w:val="24"/>
        </w:rPr>
        <w:t>Main problems</w:t>
      </w:r>
      <w:bookmarkEnd w:id="2"/>
    </w:p>
    <w:p w14:paraId="703C28E5" w14:textId="5369CE76" w:rsidR="009753EC" w:rsidRDefault="00FD79EF" w:rsidP="003C5309">
      <w:pPr>
        <w:spacing w:line="360" w:lineRule="auto"/>
      </w:pPr>
      <w:r>
        <w:t xml:space="preserve">Limited Scalability: </w:t>
      </w:r>
      <w:r w:rsidRPr="00FD79EF">
        <w:t>Adding new features, such as customer categorization or dynamic discounts, require extensive modifications to the existing codebase. This inflexibility made it difficult to adapt the system to evolving requirements</w:t>
      </w:r>
    </w:p>
    <w:p w14:paraId="0D44E02E" w14:textId="4794A46D" w:rsidR="00FD79EF" w:rsidRDefault="00FD79EF" w:rsidP="003C5309">
      <w:pPr>
        <w:spacing w:line="360" w:lineRule="auto"/>
      </w:pPr>
      <w:r w:rsidRPr="00FD79EF">
        <w:t>Violation of SRP: Several classes handled multiple concerns. Forms managed UI interactions, executed business logic, and</w:t>
      </w:r>
      <w:r w:rsidR="00697C2F">
        <w:t xml:space="preserve"> sometimes</w:t>
      </w:r>
      <w:r w:rsidRPr="00FD79EF">
        <w:t xml:space="preserve"> communicated directly with the database. This mix of responsibilities made the code challenging to debug and reuse.</w:t>
      </w:r>
    </w:p>
    <w:p w14:paraId="710BC8AE" w14:textId="47F6DFF8" w:rsidR="00FD79EF" w:rsidRPr="009753EC" w:rsidRDefault="00FD79EF" w:rsidP="003C5309">
      <w:pPr>
        <w:spacing w:line="360" w:lineRule="auto"/>
      </w:pPr>
      <w:r>
        <w:t xml:space="preserve">Tightly Coupled: </w:t>
      </w:r>
      <w:r w:rsidR="00EA7E3F">
        <w:t>The program has little separation. The UI, business logic, and database are very closely linked, with business logic in the UI</w:t>
      </w:r>
    </w:p>
    <w:p w14:paraId="5929DE96" w14:textId="264DBD6B" w:rsidR="000444CD" w:rsidRDefault="000444CD" w:rsidP="003C5309">
      <w:pPr>
        <w:pStyle w:val="Heading1"/>
        <w:spacing w:line="360" w:lineRule="auto"/>
      </w:pPr>
      <w:bookmarkStart w:id="3" w:name="_Toc183021555"/>
      <w:r>
        <w:t>Design and Architectural Pattern Exploration</w:t>
      </w:r>
      <w:bookmarkEnd w:id="3"/>
    </w:p>
    <w:p w14:paraId="1FF807DC" w14:textId="0CB6354C" w:rsidR="000444CD" w:rsidRDefault="000444CD" w:rsidP="003C5309">
      <w:pPr>
        <w:pStyle w:val="Heading1"/>
        <w:spacing w:line="360" w:lineRule="auto"/>
      </w:pPr>
      <w:bookmarkStart w:id="4" w:name="_Toc183021556"/>
      <w:r>
        <w:t>Design and Architectural Pattern Implementation</w:t>
      </w:r>
      <w:bookmarkEnd w:id="4"/>
    </w:p>
    <w:p w14:paraId="011CB0B1" w14:textId="6C0AB6EA" w:rsidR="008F36BC" w:rsidRDefault="008F36BC" w:rsidP="008F36BC">
      <w:pPr>
        <w:pStyle w:val="Heading2"/>
      </w:pPr>
      <w:r>
        <w:t>Implementation of Layered Architecture</w:t>
      </w:r>
    </w:p>
    <w:p w14:paraId="21B8E052" w14:textId="6660976F" w:rsidR="008F36BC" w:rsidRPr="008F36BC" w:rsidRDefault="008F36BC" w:rsidP="008F36BC">
      <w:pPr>
        <w:pStyle w:val="Heading2"/>
      </w:pPr>
      <w:r>
        <w:t>Implementation of Dependency Injection</w:t>
      </w:r>
    </w:p>
    <w:p w14:paraId="064A8100" w14:textId="58A6B3AB" w:rsidR="00066C4B" w:rsidRDefault="009F6C03" w:rsidP="003C5309">
      <w:pPr>
        <w:pStyle w:val="Heading2"/>
        <w:spacing w:line="360" w:lineRule="auto"/>
      </w:pPr>
      <w:r>
        <w:t>Implementation of Strategy Pattern</w:t>
      </w:r>
    </w:p>
    <w:p w14:paraId="4FA9C7F0" w14:textId="3B0AFE62" w:rsidR="003C5309" w:rsidRPr="003C5309" w:rsidRDefault="003C5309" w:rsidP="003C5309">
      <w:bookmarkStart w:id="5" w:name="_Toc183021557"/>
      <w:r w:rsidRPr="003C5309">
        <w:t xml:space="preserve">A </w:t>
      </w:r>
      <w:r>
        <w:t xml:space="preserve">key functionality </w:t>
      </w:r>
      <w:r w:rsidRPr="003C5309">
        <w:t xml:space="preserve">of </w:t>
      </w:r>
      <w:r>
        <w:t>this</w:t>
      </w:r>
      <w:r w:rsidRPr="003C5309">
        <w:t xml:space="preserve"> </w:t>
      </w:r>
      <w:r>
        <w:t>t</w:t>
      </w:r>
      <w:r w:rsidRPr="003C5309">
        <w:t xml:space="preserve">ool </w:t>
      </w:r>
      <w:r>
        <w:t>h</w:t>
      </w:r>
      <w:r w:rsidRPr="003C5309">
        <w:t xml:space="preserve">ire </w:t>
      </w:r>
      <w:r>
        <w:t>m</w:t>
      </w:r>
      <w:r w:rsidRPr="003C5309">
        <w:t xml:space="preserve">anagement </w:t>
      </w:r>
      <w:r>
        <w:t>s</w:t>
      </w:r>
      <w:r w:rsidRPr="003C5309">
        <w:t xml:space="preserve">ystem is </w:t>
      </w:r>
      <w:proofErr w:type="gramStart"/>
      <w:r>
        <w:t>report</w:t>
      </w:r>
      <w:proofErr w:type="gramEnd"/>
      <w:r>
        <w:t xml:space="preserve"> generation.  </w:t>
      </w:r>
      <w:r w:rsidRPr="003C5309">
        <w:t xml:space="preserve">Currently, the system </w:t>
      </w:r>
      <w:r>
        <w:t>uses</w:t>
      </w:r>
      <w:r w:rsidRPr="003C5309">
        <w:t xml:space="preserve"> two separate </w:t>
      </w:r>
      <w:r>
        <w:t>w</w:t>
      </w:r>
      <w:r w:rsidRPr="003C5309">
        <w:t xml:space="preserve">indows </w:t>
      </w:r>
      <w:r>
        <w:t>f</w:t>
      </w:r>
      <w:r w:rsidRPr="003C5309">
        <w:t xml:space="preserve">orms for report generation: one for annual revenue analysis and another for annual tool type analysis. While this setup works for these existing reports, it becomes increasingly </w:t>
      </w:r>
      <w:r w:rsidRPr="003C5309">
        <w:t>bulky</w:t>
      </w:r>
      <w:r w:rsidRPr="003C5309">
        <w:t xml:space="preserve"> as the business grows and the need for additional reports arises. Each new report would </w:t>
      </w:r>
      <w:r w:rsidR="00E71BFB">
        <w:t>require</w:t>
      </w:r>
      <w:r w:rsidRPr="003C5309">
        <w:t xml:space="preserve"> creating another form and writing similar blocks of code, leading to </w:t>
      </w:r>
      <w:r>
        <w:t>significant duplicate code</w:t>
      </w:r>
      <w:r w:rsidRPr="003C5309">
        <w:t xml:space="preserve"> and mak</w:t>
      </w:r>
      <w:r>
        <w:t>e</w:t>
      </w:r>
      <w:r w:rsidRPr="003C5309">
        <w:t xml:space="preserve"> the system harder to maintain.</w:t>
      </w:r>
    </w:p>
    <w:p w14:paraId="6BA51D68" w14:textId="09713289" w:rsidR="003C5309" w:rsidRPr="003C5309" w:rsidRDefault="003C5309" w:rsidP="003C5309">
      <w:r w:rsidRPr="003C5309">
        <w:t>To streamline this process, I</w:t>
      </w:r>
      <w:r>
        <w:t xml:space="preserve"> made the decision to</w:t>
      </w:r>
      <w:r w:rsidRPr="003C5309">
        <w:t xml:space="preserve"> merge the two separate report forms into a single, "Analysis" form. This </w:t>
      </w:r>
      <w:r>
        <w:t>new</w:t>
      </w:r>
      <w:r w:rsidRPr="003C5309">
        <w:t xml:space="preserve"> form </w:t>
      </w:r>
      <w:r>
        <w:t>includes</w:t>
      </w:r>
      <w:r w:rsidRPr="003C5309">
        <w:t xml:space="preserve"> a dropdown menu, allowing users </w:t>
      </w:r>
      <w:r w:rsidRPr="003C5309">
        <w:lastRenderedPageBreak/>
        <w:t xml:space="preserve">to select the type of report they want to generate. Implementing the </w:t>
      </w:r>
      <w:r w:rsidRPr="00E71BFB">
        <w:rPr>
          <w:b/>
          <w:bCs/>
        </w:rPr>
        <w:t>Strategy Pattern</w:t>
      </w:r>
      <w:r w:rsidRPr="003C5309">
        <w:t xml:space="preserve"> is a perfect fit for this enhancement. By treating each report type as a strategy, the system can dynamically choose and execute the </w:t>
      </w:r>
      <w:r w:rsidR="00E71BFB" w:rsidRPr="003C5309">
        <w:t>correct</w:t>
      </w:r>
      <w:r w:rsidRPr="003C5309">
        <w:t xml:space="preserve"> report generation logic based on the user's selection. This approach not only simplifies the user interface but also eliminates the need for duplicated code, as the core functionality for handling different reports is neatly encapsulated within separate strategy classes.</w:t>
      </w:r>
    </w:p>
    <w:p w14:paraId="2FD60A0D" w14:textId="08672EE4" w:rsidR="003C5309" w:rsidRDefault="003C5309" w:rsidP="003C5309">
      <w:r w:rsidRPr="003C5309">
        <w:t xml:space="preserve">Adopting the Strategy Pattern </w:t>
      </w:r>
      <w:r w:rsidR="00E71BFB">
        <w:t>has</w:t>
      </w:r>
      <w:r w:rsidRPr="003C5309">
        <w:t xml:space="preserve"> several advantages. </w:t>
      </w:r>
      <w:r w:rsidR="00E71BFB">
        <w:t>I</w:t>
      </w:r>
      <w:r w:rsidRPr="003C5309">
        <w:t xml:space="preserve">t significantly improves maintainability by </w:t>
      </w:r>
      <w:r w:rsidR="00E71BFB">
        <w:t>isolating</w:t>
      </w:r>
      <w:r w:rsidRPr="003C5309">
        <w:t xml:space="preserve"> the report generation logic,</w:t>
      </w:r>
      <w:r w:rsidR="00E71BFB">
        <w:t xml:space="preserve"> which</w:t>
      </w:r>
      <w:r w:rsidRPr="003C5309">
        <w:t xml:space="preserve"> mak</w:t>
      </w:r>
      <w:r w:rsidR="00E71BFB">
        <w:t>es</w:t>
      </w:r>
      <w:r w:rsidRPr="003C5309">
        <w:t xml:space="preserve"> it easier to update or modify individual reports without impacting others. Adding a new report becomes </w:t>
      </w:r>
      <w:r w:rsidRPr="003C5309">
        <w:t>straightforward</w:t>
      </w:r>
      <w:r w:rsidR="00E71BFB">
        <w:t>,</w:t>
      </w:r>
      <w:r w:rsidRPr="003C5309">
        <w:t xml:space="preserve"> </w:t>
      </w:r>
      <w:r w:rsidRPr="003C5309">
        <w:t xml:space="preserve">a new strategy class without the </w:t>
      </w:r>
      <w:r w:rsidR="00E71BFB">
        <w:t>having to</w:t>
      </w:r>
      <w:r w:rsidRPr="003C5309">
        <w:t xml:space="preserve"> alter</w:t>
      </w:r>
      <w:r w:rsidR="00E71BFB">
        <w:t xml:space="preserve"> or create</w:t>
      </w:r>
      <w:r w:rsidRPr="003C5309">
        <w:t xml:space="preserve"> forms or duplicat</w:t>
      </w:r>
      <w:r w:rsidR="00E71BFB">
        <w:t>e</w:t>
      </w:r>
      <w:r w:rsidRPr="003C5309">
        <w:t xml:space="preserve"> code. This aligns with the Open/Closed Principle, ensuring that </w:t>
      </w:r>
      <w:r w:rsidR="00E71BFB">
        <w:t>the</w:t>
      </w:r>
      <w:r w:rsidRPr="003C5309">
        <w:t xml:space="preserve"> system remains flexible and scalable as new reporting needs emerge. </w:t>
      </w:r>
      <w:r w:rsidR="00E71BFB">
        <w:t>In addition</w:t>
      </w:r>
      <w:r w:rsidRPr="003C5309">
        <w:t xml:space="preserve">, this pattern </w:t>
      </w:r>
      <w:r w:rsidR="00E71BFB">
        <w:t>improves</w:t>
      </w:r>
      <w:r w:rsidRPr="003C5309">
        <w:t xml:space="preserve"> code readability and organi</w:t>
      </w:r>
      <w:r w:rsidR="00E71BFB">
        <w:t>s</w:t>
      </w:r>
      <w:r w:rsidRPr="003C5309">
        <w:t>ation, as each report strategy is clearly defined and managed independently. Overall, merging the report forms using the Strategy Pattern results in a more efficient, flexible, and sustainable reporting system, well-equipped to support the evolving needs of our business.</w:t>
      </w:r>
    </w:p>
    <w:p w14:paraId="5A0AA43F" w14:textId="4990C2C5" w:rsidR="005A1F68" w:rsidRDefault="005A1F68" w:rsidP="003C5309">
      <w:pPr>
        <w:pStyle w:val="Heading1"/>
        <w:spacing w:line="360" w:lineRule="auto"/>
      </w:pPr>
      <w:r>
        <w:t>Further Improvements</w:t>
      </w:r>
    </w:p>
    <w:p w14:paraId="0BDA3AA9" w14:textId="2D3883D0" w:rsidR="00DD7BDD" w:rsidRPr="00DD7BDD" w:rsidRDefault="00DD7BDD" w:rsidP="00DD7BDD">
      <w:r>
        <w:t>Add interfaces to each of my service and data objects</w:t>
      </w:r>
    </w:p>
    <w:p w14:paraId="1858918F" w14:textId="77777777" w:rsidR="00631E1A" w:rsidRPr="00631E1A" w:rsidRDefault="00631E1A" w:rsidP="00631E1A"/>
    <w:p w14:paraId="46385C97" w14:textId="0343C5DF" w:rsidR="000444CD" w:rsidRDefault="000444CD" w:rsidP="003C5309">
      <w:pPr>
        <w:pStyle w:val="Heading1"/>
        <w:spacing w:line="360" w:lineRule="auto"/>
      </w:pPr>
      <w:r>
        <w:t>Testing and Validation</w:t>
      </w:r>
      <w:bookmarkEnd w:id="5"/>
    </w:p>
    <w:p w14:paraId="1EDC55A1" w14:textId="04D9FEFA" w:rsidR="005A1F68" w:rsidRDefault="005A1F68" w:rsidP="005A1F68">
      <w:proofErr w:type="spellStart"/>
      <w:r>
        <w:t>Sonarqube</w:t>
      </w:r>
      <w:proofErr w:type="spellEnd"/>
      <w:r>
        <w:t xml:space="preserve"> report</w:t>
      </w:r>
    </w:p>
    <w:p w14:paraId="32FF0578" w14:textId="3BC1576D" w:rsidR="005A1F68" w:rsidRDefault="005A1F68" w:rsidP="005A1F68">
      <w:pPr>
        <w:pStyle w:val="ListParagraph"/>
        <w:numPr>
          <w:ilvl w:val="0"/>
          <w:numId w:val="1"/>
        </w:numPr>
      </w:pPr>
      <w:r>
        <w:t xml:space="preserve">Make utility functions that are stateless static. </w:t>
      </w:r>
    </w:p>
    <w:p w14:paraId="75236BBE" w14:textId="7F9F2A16" w:rsidR="002D1D53" w:rsidRPr="005A1F68" w:rsidRDefault="002D1D53" w:rsidP="005A1F68">
      <w:pPr>
        <w:pStyle w:val="ListParagraph"/>
        <w:numPr>
          <w:ilvl w:val="0"/>
          <w:numId w:val="1"/>
        </w:numPr>
      </w:pPr>
      <w:r>
        <w:t xml:space="preserve">Make certain field </w:t>
      </w:r>
      <w:proofErr w:type="spellStart"/>
      <w:r>
        <w:t>readonly</w:t>
      </w:r>
      <w:proofErr w:type="spellEnd"/>
    </w:p>
    <w:sectPr w:rsidR="002D1D53" w:rsidRPr="005A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07298"/>
    <w:multiLevelType w:val="hybridMultilevel"/>
    <w:tmpl w:val="8DF8EDA8"/>
    <w:lvl w:ilvl="0" w:tplc="E2EAD526">
      <w:start w:val="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929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B4"/>
    <w:rsid w:val="000444CD"/>
    <w:rsid w:val="00066C4B"/>
    <w:rsid w:val="000B0BE5"/>
    <w:rsid w:val="000B67D3"/>
    <w:rsid w:val="001239DF"/>
    <w:rsid w:val="00173E4F"/>
    <w:rsid w:val="001A073C"/>
    <w:rsid w:val="002750A5"/>
    <w:rsid w:val="002D1D53"/>
    <w:rsid w:val="003925F2"/>
    <w:rsid w:val="003C5309"/>
    <w:rsid w:val="003F0C80"/>
    <w:rsid w:val="00435490"/>
    <w:rsid w:val="004A188A"/>
    <w:rsid w:val="005A10BA"/>
    <w:rsid w:val="005A1F68"/>
    <w:rsid w:val="005B6C63"/>
    <w:rsid w:val="00631E1A"/>
    <w:rsid w:val="00697C2F"/>
    <w:rsid w:val="00716CC8"/>
    <w:rsid w:val="00732511"/>
    <w:rsid w:val="00743513"/>
    <w:rsid w:val="007873EC"/>
    <w:rsid w:val="008016F6"/>
    <w:rsid w:val="00892796"/>
    <w:rsid w:val="008A5F4D"/>
    <w:rsid w:val="008F36BC"/>
    <w:rsid w:val="009753EC"/>
    <w:rsid w:val="009F6C03"/>
    <w:rsid w:val="00A875F3"/>
    <w:rsid w:val="00AD7F15"/>
    <w:rsid w:val="00B709E6"/>
    <w:rsid w:val="00B86790"/>
    <w:rsid w:val="00BB6EDB"/>
    <w:rsid w:val="00BF4948"/>
    <w:rsid w:val="00D841B4"/>
    <w:rsid w:val="00D871F9"/>
    <w:rsid w:val="00DD7BDD"/>
    <w:rsid w:val="00E13840"/>
    <w:rsid w:val="00E56C53"/>
    <w:rsid w:val="00E71BFB"/>
    <w:rsid w:val="00EA7E3F"/>
    <w:rsid w:val="00ED76E4"/>
    <w:rsid w:val="00F5413D"/>
    <w:rsid w:val="00FD79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D3D16"/>
  <w15:chartTrackingRefBased/>
  <w15:docId w15:val="{F6CED74E-FB26-4F78-8C68-398FEA7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B4"/>
    <w:rPr>
      <w:rFonts w:eastAsiaTheme="majorEastAsia" w:cstheme="majorBidi"/>
      <w:color w:val="272727" w:themeColor="text1" w:themeTint="D8"/>
    </w:rPr>
  </w:style>
  <w:style w:type="paragraph" w:styleId="Title">
    <w:name w:val="Title"/>
    <w:basedOn w:val="Normal"/>
    <w:next w:val="Normal"/>
    <w:link w:val="TitleChar"/>
    <w:uiPriority w:val="10"/>
    <w:qFormat/>
    <w:rsid w:val="00D84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B4"/>
    <w:pPr>
      <w:spacing w:before="160"/>
      <w:jc w:val="center"/>
    </w:pPr>
    <w:rPr>
      <w:i/>
      <w:iCs/>
      <w:color w:val="404040" w:themeColor="text1" w:themeTint="BF"/>
    </w:rPr>
  </w:style>
  <w:style w:type="character" w:customStyle="1" w:styleId="QuoteChar">
    <w:name w:val="Quote Char"/>
    <w:basedOn w:val="DefaultParagraphFont"/>
    <w:link w:val="Quote"/>
    <w:uiPriority w:val="29"/>
    <w:rsid w:val="00D841B4"/>
    <w:rPr>
      <w:i/>
      <w:iCs/>
      <w:color w:val="404040" w:themeColor="text1" w:themeTint="BF"/>
    </w:rPr>
  </w:style>
  <w:style w:type="paragraph" w:styleId="ListParagraph">
    <w:name w:val="List Paragraph"/>
    <w:basedOn w:val="Normal"/>
    <w:uiPriority w:val="34"/>
    <w:qFormat/>
    <w:rsid w:val="00D841B4"/>
    <w:pPr>
      <w:ind w:left="720"/>
      <w:contextualSpacing/>
    </w:pPr>
  </w:style>
  <w:style w:type="character" w:styleId="IntenseEmphasis">
    <w:name w:val="Intense Emphasis"/>
    <w:basedOn w:val="DefaultParagraphFont"/>
    <w:uiPriority w:val="21"/>
    <w:qFormat/>
    <w:rsid w:val="00D841B4"/>
    <w:rPr>
      <w:i/>
      <w:iCs/>
      <w:color w:val="0F4761" w:themeColor="accent1" w:themeShade="BF"/>
    </w:rPr>
  </w:style>
  <w:style w:type="paragraph" w:styleId="IntenseQuote">
    <w:name w:val="Intense Quote"/>
    <w:basedOn w:val="Normal"/>
    <w:next w:val="Normal"/>
    <w:link w:val="IntenseQuoteChar"/>
    <w:uiPriority w:val="30"/>
    <w:qFormat/>
    <w:rsid w:val="00D84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B4"/>
    <w:rPr>
      <w:i/>
      <w:iCs/>
      <w:color w:val="0F4761" w:themeColor="accent1" w:themeShade="BF"/>
    </w:rPr>
  </w:style>
  <w:style w:type="character" w:styleId="IntenseReference">
    <w:name w:val="Intense Reference"/>
    <w:basedOn w:val="DefaultParagraphFont"/>
    <w:uiPriority w:val="32"/>
    <w:qFormat/>
    <w:rsid w:val="00D841B4"/>
    <w:rPr>
      <w:b/>
      <w:bCs/>
      <w:smallCaps/>
      <w:color w:val="0F4761" w:themeColor="accent1" w:themeShade="BF"/>
      <w:spacing w:val="5"/>
    </w:rPr>
  </w:style>
  <w:style w:type="paragraph" w:styleId="TOCHeading">
    <w:name w:val="TOC Heading"/>
    <w:basedOn w:val="Heading1"/>
    <w:next w:val="Normal"/>
    <w:uiPriority w:val="39"/>
    <w:unhideWhenUsed/>
    <w:qFormat/>
    <w:rsid w:val="000444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444CD"/>
    <w:pPr>
      <w:spacing w:after="100"/>
    </w:pPr>
  </w:style>
  <w:style w:type="character" w:styleId="Hyperlink">
    <w:name w:val="Hyperlink"/>
    <w:basedOn w:val="DefaultParagraphFont"/>
    <w:uiPriority w:val="99"/>
    <w:unhideWhenUsed/>
    <w:rsid w:val="000444CD"/>
    <w:rPr>
      <w:color w:val="467886" w:themeColor="hyperlink"/>
      <w:u w:val="single"/>
    </w:rPr>
  </w:style>
  <w:style w:type="character" w:customStyle="1" w:styleId="wacimagecontainer">
    <w:name w:val="wacimagecontainer"/>
    <w:basedOn w:val="DefaultParagraphFont"/>
    <w:rsid w:val="001A073C"/>
  </w:style>
  <w:style w:type="paragraph" w:styleId="TOC2">
    <w:name w:val="toc 2"/>
    <w:basedOn w:val="Normal"/>
    <w:next w:val="Normal"/>
    <w:autoRedefine/>
    <w:uiPriority w:val="39"/>
    <w:unhideWhenUsed/>
    <w:rsid w:val="00697C2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10082">
      <w:bodyDiv w:val="1"/>
      <w:marLeft w:val="0"/>
      <w:marRight w:val="0"/>
      <w:marTop w:val="0"/>
      <w:marBottom w:val="0"/>
      <w:divBdr>
        <w:top w:val="none" w:sz="0" w:space="0" w:color="auto"/>
        <w:left w:val="none" w:sz="0" w:space="0" w:color="auto"/>
        <w:bottom w:val="none" w:sz="0" w:space="0" w:color="auto"/>
        <w:right w:val="none" w:sz="0" w:space="0" w:color="auto"/>
      </w:divBdr>
    </w:div>
    <w:div w:id="12860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Foley</dc:creator>
  <cp:keywords/>
  <dc:description/>
  <cp:lastModifiedBy>Luke Foley</cp:lastModifiedBy>
  <cp:revision>29</cp:revision>
  <dcterms:created xsi:type="dcterms:W3CDTF">2024-11-13T22:17:00Z</dcterms:created>
  <dcterms:modified xsi:type="dcterms:W3CDTF">2024-11-20T22:52:00Z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ff1d05b3afaa823d6b544d9904d1d57a4a3c9301857da8340a3807060be2edba</vt:lpwstr>
  </property>
</Properties>
</file>