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6CF9" w14:textId="551DEDA4" w:rsidR="00265F52" w:rsidRDefault="00265F52" w:rsidP="00265F52">
      <w:pPr>
        <w:pStyle w:val="Heading1"/>
      </w:pPr>
      <w:r>
        <w:t xml:space="preserve">Participant </w:t>
      </w:r>
      <w:r w:rsidR="00550474">
        <w:t>10</w:t>
      </w:r>
    </w:p>
    <w:p w14:paraId="78BA5C1B" w14:textId="77777777" w:rsidR="00265F52" w:rsidRPr="00265F52" w:rsidRDefault="00265F52" w:rsidP="00265F52">
      <w:pPr>
        <w:rPr>
          <w:b/>
          <w:bCs/>
        </w:rPr>
      </w:pPr>
      <w:r w:rsidRPr="00265F52">
        <w:rPr>
          <w:b/>
          <w:bCs/>
        </w:rPr>
        <w:t>Interviewee comments:</w:t>
      </w:r>
    </w:p>
    <w:p w14:paraId="715FB866" w14:textId="5A2D2F95" w:rsidR="007C7542" w:rsidRDefault="003B31CB" w:rsidP="00265F52">
      <w:pPr>
        <w:jc w:val="both"/>
      </w:pPr>
      <w:r>
        <w:t xml:space="preserve">Starting with </w:t>
      </w:r>
      <w:r w:rsidRPr="003B31CB">
        <w:rPr>
          <w:b/>
          <w:bCs/>
        </w:rPr>
        <w:t>Lombard Bank</w:t>
      </w:r>
      <w:r>
        <w:t xml:space="preserve">, </w:t>
      </w:r>
      <w:r w:rsidR="00550474">
        <w:t xml:space="preserve">I didn’t like the </w:t>
      </w:r>
      <w:proofErr w:type="gramStart"/>
      <w:r w:rsidR="00550474">
        <w:t>layout upon first glance, as</w:t>
      </w:r>
      <w:proofErr w:type="gramEnd"/>
      <w:r w:rsidR="00550474">
        <w:t xml:space="preserve"> I struggled to locate the menu location and services were </w:t>
      </w:r>
      <w:r w:rsidR="00517F56">
        <w:t>nowhere</w:t>
      </w:r>
      <w:r w:rsidR="00550474">
        <w:t xml:space="preserve"> to be seen.</w:t>
      </w:r>
      <w:r w:rsidR="00517F56">
        <w:t xml:space="preserve"> Before finally locating the personal loan service, I ended up in multiple different webpages and services, as I opted to search through the body of the landing page, rather than the drop-down menu.</w:t>
      </w:r>
      <w:r w:rsidR="009A6C4B">
        <w:t xml:space="preserve"> The second task, which was to find the fixed term deposit account service, took me a while to complete, as I couldn’t pinpoint the service in the menu quickly. Once I finally got to the service accounts page, it took me a while to realize that I could scroll down to more services, in fact, I thought that the menu on the left was a drop-down menu with more services due to the arrows next to the service names.</w:t>
      </w:r>
    </w:p>
    <w:p w14:paraId="7FC76824" w14:textId="691652ED" w:rsidR="00011960" w:rsidRDefault="00011960" w:rsidP="00265F52">
      <w:pPr>
        <w:jc w:val="both"/>
      </w:pPr>
    </w:p>
    <w:p w14:paraId="5852A94F" w14:textId="4597BFBF" w:rsidR="00A129D0" w:rsidRDefault="00A129D0" w:rsidP="00265F52">
      <w:pPr>
        <w:jc w:val="both"/>
      </w:pPr>
      <w:r>
        <w:t xml:space="preserve">Secondly, I was asked to carry out the same tasks on </w:t>
      </w:r>
      <w:r w:rsidRPr="00A129D0">
        <w:rPr>
          <w:b/>
          <w:bCs/>
        </w:rPr>
        <w:t>BNF Bank</w:t>
      </w:r>
      <w:r>
        <w:t xml:space="preserve"> with which I instantly noticed the difference in the user interface, and how much more modern this website is. Due to the column layout, I was easily able to navigate through the services. In fact, the UI gave me more confidence to navigate in comparison to the Lombard website. I was able to locate the fixed term deposit with patience, by reading the services under each column from left to right</w:t>
      </w:r>
      <w:r w:rsidR="003D5144">
        <w:t>, which was not frustrating due to the UI being very user friendly.</w:t>
      </w:r>
      <w:r w:rsidR="004B011A">
        <w:t xml:space="preserve"> I then found the personal loan service even quicker, as I’d gotten accustomed to the website’s layout quickly.</w:t>
      </w:r>
      <w:r w:rsidR="0034170D">
        <w:t xml:space="preserve"> Using this website was far easier than Lombard, and the user experience was </w:t>
      </w:r>
      <w:proofErr w:type="gramStart"/>
      <w:r w:rsidR="0034170D">
        <w:t>definitely better</w:t>
      </w:r>
      <w:proofErr w:type="gramEnd"/>
      <w:r w:rsidR="0034170D">
        <w:t>.</w:t>
      </w:r>
    </w:p>
    <w:p w14:paraId="019316B8" w14:textId="77777777" w:rsidR="008612BE" w:rsidRPr="00A129D0" w:rsidRDefault="008612BE" w:rsidP="00265F52">
      <w:pPr>
        <w:jc w:val="both"/>
      </w:pPr>
    </w:p>
    <w:p w14:paraId="4F8D0FEF" w14:textId="36AEE054" w:rsidR="00011960" w:rsidRPr="00011960" w:rsidRDefault="00011960" w:rsidP="00265F52">
      <w:pPr>
        <w:jc w:val="both"/>
      </w:pPr>
      <w:r>
        <w:t xml:space="preserve">Lastly, the experience using </w:t>
      </w:r>
      <w:r w:rsidRPr="00011960">
        <w:rPr>
          <w:b/>
          <w:bCs/>
        </w:rPr>
        <w:t>HSBC</w:t>
      </w:r>
      <w:r>
        <w:t xml:space="preserve"> was </w:t>
      </w:r>
      <w:proofErr w:type="gramStart"/>
      <w:r w:rsidR="008612BE">
        <w:t>similar to</w:t>
      </w:r>
      <w:proofErr w:type="gramEnd"/>
      <w:r w:rsidR="008612BE">
        <w:t xml:space="preserve"> that of Lombard, but I think it was slightly worse for me, as I saw too many services within the drop-down menu, which caused me to lose some focus and read through them quickly.</w:t>
      </w:r>
      <w:r w:rsidR="0061665F">
        <w:t xml:space="preserve"> During my attempt to locate the personal loan service, I found it instantly, because as I’ve already said, my preference is to search through the body of the webpage first, rather than the top menu.</w:t>
      </w:r>
      <w:r w:rsidR="007F37D0">
        <w:t xml:space="preserve"> But for the fixed term deposit account service, I was unable to find it, mainly because of two things… the first being the high </w:t>
      </w:r>
      <w:r w:rsidR="00FA6184">
        <w:t>number</w:t>
      </w:r>
      <w:r w:rsidR="007F37D0">
        <w:t xml:space="preserve"> of services within each sub-menu, </w:t>
      </w:r>
      <w:r w:rsidR="007F37D0" w:rsidRPr="007F37D0">
        <w:t xml:space="preserve">the second being the wording of the service, rather than simply showing "Fixed Term Deposit" or "Term Deposit", it was prefixed with "HSBC", which confused </w:t>
      </w:r>
      <w:r w:rsidR="007F37D0">
        <w:t>me a lot.</w:t>
      </w:r>
    </w:p>
    <w:p w14:paraId="2FB8167E" w14:textId="77777777" w:rsidR="003B31CB" w:rsidRDefault="003B31CB" w:rsidP="00265F52">
      <w:pPr>
        <w:jc w:val="both"/>
      </w:pPr>
    </w:p>
    <w:p w14:paraId="19D1A52A" w14:textId="3D77B330" w:rsidR="007C7542" w:rsidRDefault="007C7542" w:rsidP="00265F52">
      <w:pPr>
        <w:jc w:val="both"/>
        <w:rPr>
          <w:b/>
          <w:bCs/>
        </w:rPr>
      </w:pPr>
      <w:r w:rsidRPr="007C7542">
        <w:rPr>
          <w:b/>
          <w:bCs/>
        </w:rPr>
        <w:t>Researcher remarks:</w:t>
      </w:r>
    </w:p>
    <w:p w14:paraId="1B20F416" w14:textId="42284D4F" w:rsidR="007C7542" w:rsidRPr="007C7542" w:rsidRDefault="006A7758" w:rsidP="00265F52">
      <w:pPr>
        <w:jc w:val="both"/>
      </w:pPr>
      <w:r>
        <w:t>Participant concluded the experiment completing 5/6 tasks.</w:t>
      </w:r>
    </w:p>
    <w:sectPr w:rsidR="007C7542" w:rsidRPr="007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2"/>
    <w:rsid w:val="00005921"/>
    <w:rsid w:val="00011960"/>
    <w:rsid w:val="000355F4"/>
    <w:rsid w:val="0005547F"/>
    <w:rsid w:val="00056B6D"/>
    <w:rsid w:val="00060074"/>
    <w:rsid w:val="000A7BC5"/>
    <w:rsid w:val="000D1A17"/>
    <w:rsid w:val="00114B1C"/>
    <w:rsid w:val="001564F5"/>
    <w:rsid w:val="001C1386"/>
    <w:rsid w:val="00214A17"/>
    <w:rsid w:val="0022454E"/>
    <w:rsid w:val="00244307"/>
    <w:rsid w:val="00244390"/>
    <w:rsid w:val="00254909"/>
    <w:rsid w:val="00265F52"/>
    <w:rsid w:val="002A7BF3"/>
    <w:rsid w:val="002F5D3C"/>
    <w:rsid w:val="00302A73"/>
    <w:rsid w:val="0034170D"/>
    <w:rsid w:val="00372E63"/>
    <w:rsid w:val="003B31CB"/>
    <w:rsid w:val="003D5144"/>
    <w:rsid w:val="00416D9B"/>
    <w:rsid w:val="00426621"/>
    <w:rsid w:val="00441366"/>
    <w:rsid w:val="004878A6"/>
    <w:rsid w:val="004B011A"/>
    <w:rsid w:val="004B0BA7"/>
    <w:rsid w:val="004C327E"/>
    <w:rsid w:val="00517F56"/>
    <w:rsid w:val="00520740"/>
    <w:rsid w:val="00523FCA"/>
    <w:rsid w:val="00550474"/>
    <w:rsid w:val="00563E87"/>
    <w:rsid w:val="00575343"/>
    <w:rsid w:val="006043B9"/>
    <w:rsid w:val="0061665F"/>
    <w:rsid w:val="00650753"/>
    <w:rsid w:val="00657E9B"/>
    <w:rsid w:val="006626E2"/>
    <w:rsid w:val="00681DAE"/>
    <w:rsid w:val="006A150C"/>
    <w:rsid w:val="006A7758"/>
    <w:rsid w:val="00701D5B"/>
    <w:rsid w:val="00777F39"/>
    <w:rsid w:val="007A6468"/>
    <w:rsid w:val="007C31D8"/>
    <w:rsid w:val="007C354D"/>
    <w:rsid w:val="007C7542"/>
    <w:rsid w:val="007F37D0"/>
    <w:rsid w:val="0082023E"/>
    <w:rsid w:val="008439B9"/>
    <w:rsid w:val="008612BE"/>
    <w:rsid w:val="008839BD"/>
    <w:rsid w:val="008C101C"/>
    <w:rsid w:val="008F22AA"/>
    <w:rsid w:val="00950BE9"/>
    <w:rsid w:val="00950E5B"/>
    <w:rsid w:val="00964840"/>
    <w:rsid w:val="00965AC8"/>
    <w:rsid w:val="009A6C4B"/>
    <w:rsid w:val="009C0856"/>
    <w:rsid w:val="009D4764"/>
    <w:rsid w:val="009E240F"/>
    <w:rsid w:val="009E5BCD"/>
    <w:rsid w:val="009F0EF3"/>
    <w:rsid w:val="00A129D0"/>
    <w:rsid w:val="00A4760C"/>
    <w:rsid w:val="00A53193"/>
    <w:rsid w:val="00A61415"/>
    <w:rsid w:val="00A85F4A"/>
    <w:rsid w:val="00AC0DDA"/>
    <w:rsid w:val="00B11779"/>
    <w:rsid w:val="00B16D72"/>
    <w:rsid w:val="00B52BA8"/>
    <w:rsid w:val="00B55224"/>
    <w:rsid w:val="00BB2F37"/>
    <w:rsid w:val="00BC6B2E"/>
    <w:rsid w:val="00C15E56"/>
    <w:rsid w:val="00C17C07"/>
    <w:rsid w:val="00C71A1C"/>
    <w:rsid w:val="00C771A2"/>
    <w:rsid w:val="00D4664F"/>
    <w:rsid w:val="00D6579A"/>
    <w:rsid w:val="00D86B20"/>
    <w:rsid w:val="00DE46C0"/>
    <w:rsid w:val="00E52797"/>
    <w:rsid w:val="00E82C53"/>
    <w:rsid w:val="00EC5594"/>
    <w:rsid w:val="00ED5F12"/>
    <w:rsid w:val="00EE1BE8"/>
    <w:rsid w:val="00EE504B"/>
    <w:rsid w:val="00EF4826"/>
    <w:rsid w:val="00F217FC"/>
    <w:rsid w:val="00F25DD8"/>
    <w:rsid w:val="00F53D4E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D2F"/>
  <w15:chartTrackingRefBased/>
  <w15:docId w15:val="{F894F645-9F12-435E-8574-DB74860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Formosa Luke 2 at Transport</dc:creator>
  <cp:keywords/>
  <dc:description/>
  <cp:lastModifiedBy>Formosa Luke 2 at Transport</cp:lastModifiedBy>
  <cp:revision>65</cp:revision>
  <dcterms:created xsi:type="dcterms:W3CDTF">2024-05-06T17:47:00Z</dcterms:created>
  <dcterms:modified xsi:type="dcterms:W3CDTF">2024-05-07T20:55:00Z</dcterms:modified>
</cp:coreProperties>
</file>