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1686" w:rsidRPr="002448C1" w:rsidRDefault="009E1686" w:rsidP="009E1686">
      <w:pPr>
        <w:spacing w:line="360" w:lineRule="auto"/>
        <w:jc w:val="both"/>
        <w:rPr>
          <w:rFonts w:ascii="Arial" w:hAnsi="Arial" w:cs="Arial"/>
          <w:sz w:val="24"/>
        </w:rPr>
      </w:pPr>
      <w:r w:rsidRPr="002448C1">
        <w:rPr>
          <w:rFonts w:ascii="Arial" w:hAnsi="Arial" w:cs="Arial"/>
          <w:sz w:val="24"/>
        </w:rPr>
        <w:t xml:space="preserve">This application must be run locally using the local IP address. Users must install a code editor (Visual Studio Code was used to develop the project), XAMPP </w:t>
      </w:r>
      <w:proofErr w:type="gramStart"/>
      <w:r w:rsidRPr="002448C1">
        <w:rPr>
          <w:rFonts w:ascii="Arial" w:hAnsi="Arial" w:cs="Arial"/>
          <w:sz w:val="24"/>
        </w:rPr>
        <w:t xml:space="preserve">from  </w:t>
      </w:r>
      <w:proofErr w:type="gramEnd"/>
      <w:r>
        <w:fldChar w:fldCharType="begin"/>
      </w:r>
      <w:r>
        <w:instrText xml:space="preserve"> HYPERLINK "https://www.apachefriends.org/download.html" </w:instrText>
      </w:r>
      <w:r>
        <w:fldChar w:fldCharType="separate"/>
      </w:r>
      <w:r w:rsidRPr="002448C1">
        <w:rPr>
          <w:rStyle w:val="Hyperlink"/>
          <w:rFonts w:ascii="Arial" w:hAnsi="Arial" w:cs="Arial"/>
          <w:color w:val="000000" w:themeColor="text1"/>
          <w:sz w:val="24"/>
        </w:rPr>
        <w:t>https://www.apachefriends.org/download.html</w:t>
      </w:r>
      <w:r>
        <w:rPr>
          <w:rStyle w:val="Hyperlink"/>
          <w:rFonts w:ascii="Arial" w:hAnsi="Arial" w:cs="Arial"/>
          <w:color w:val="000000" w:themeColor="text1"/>
          <w:sz w:val="24"/>
        </w:rPr>
        <w:fldChar w:fldCharType="end"/>
      </w:r>
      <w:r w:rsidRPr="002448C1">
        <w:rPr>
          <w:rFonts w:ascii="Arial" w:hAnsi="Arial" w:cs="Arial"/>
          <w:sz w:val="24"/>
        </w:rPr>
        <w:t xml:space="preserve"> to run the MySQL database and </w:t>
      </w:r>
      <w:proofErr w:type="spellStart"/>
      <w:r w:rsidRPr="002448C1">
        <w:rPr>
          <w:rFonts w:ascii="Arial" w:hAnsi="Arial" w:cs="Arial"/>
          <w:sz w:val="24"/>
        </w:rPr>
        <w:t>HeidiSQL</w:t>
      </w:r>
      <w:proofErr w:type="spellEnd"/>
      <w:r w:rsidRPr="002448C1">
        <w:rPr>
          <w:rFonts w:ascii="Arial" w:hAnsi="Arial" w:cs="Arial"/>
          <w:sz w:val="24"/>
        </w:rPr>
        <w:t xml:space="preserve"> from https://www.heidisql.com/download.php to view the database. The database must be set up and started before starting the application. The database </w:t>
      </w:r>
      <w:proofErr w:type="gramStart"/>
      <w:r w:rsidRPr="002448C1">
        <w:rPr>
          <w:rFonts w:ascii="Arial" w:hAnsi="Arial" w:cs="Arial"/>
          <w:sz w:val="24"/>
        </w:rPr>
        <w:t>could be started</w:t>
      </w:r>
      <w:proofErr w:type="gramEnd"/>
      <w:r w:rsidRPr="002448C1">
        <w:rPr>
          <w:rFonts w:ascii="Arial" w:hAnsi="Arial" w:cs="Arial"/>
          <w:sz w:val="24"/>
        </w:rPr>
        <w:t xml:space="preserve"> by clicking the ‘Start’ button of the ‘MySQL’ module from the XAMPP control panel. The database credentials </w:t>
      </w:r>
      <w:proofErr w:type="gramStart"/>
      <w:r w:rsidRPr="002448C1">
        <w:rPr>
          <w:rFonts w:ascii="Arial" w:hAnsi="Arial" w:cs="Arial"/>
          <w:sz w:val="24"/>
        </w:rPr>
        <w:t>must be entered</w:t>
      </w:r>
      <w:proofErr w:type="gramEnd"/>
      <w:r w:rsidRPr="002448C1">
        <w:rPr>
          <w:rFonts w:ascii="Arial" w:hAnsi="Arial" w:cs="Arial"/>
          <w:sz w:val="24"/>
        </w:rPr>
        <w:t xml:space="preserve"> in the .</w:t>
      </w:r>
      <w:proofErr w:type="spellStart"/>
      <w:r w:rsidRPr="002448C1">
        <w:rPr>
          <w:rFonts w:ascii="Arial" w:hAnsi="Arial" w:cs="Arial"/>
          <w:sz w:val="24"/>
        </w:rPr>
        <w:t>env</w:t>
      </w:r>
      <w:proofErr w:type="spellEnd"/>
      <w:r w:rsidRPr="002448C1">
        <w:rPr>
          <w:rFonts w:ascii="Arial" w:hAnsi="Arial" w:cs="Arial"/>
          <w:sz w:val="24"/>
        </w:rPr>
        <w:t xml:space="preserve"> file, which are as follows.</w:t>
      </w:r>
    </w:p>
    <w:p w:rsidR="009E1686" w:rsidRPr="009E1686" w:rsidRDefault="009E1686" w:rsidP="009E1686">
      <w:pPr>
        <w:keepNext/>
        <w:spacing w:line="360" w:lineRule="auto"/>
        <w:jc w:val="center"/>
      </w:pPr>
      <w:r>
        <w:rPr>
          <w:noProof/>
          <w:lang w:eastAsia="en-GB"/>
        </w:rPr>
        <w:drawing>
          <wp:inline distT="0" distB="0" distL="0" distR="0" wp14:anchorId="199D9EE5" wp14:editId="4EE56A71">
            <wp:extent cx="1819275" cy="596484"/>
            <wp:effectExtent l="0" t="0" r="0" b="0"/>
            <wp:docPr id="130" name="Picture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55214" cy="60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686" w:rsidRDefault="009E1686" w:rsidP="009E1686">
      <w:pPr>
        <w:spacing w:line="360" w:lineRule="auto"/>
        <w:jc w:val="both"/>
        <w:rPr>
          <w:rFonts w:ascii="Arial" w:hAnsi="Arial" w:cs="Arial"/>
          <w:sz w:val="24"/>
        </w:rPr>
      </w:pPr>
      <w:r w:rsidRPr="002448C1">
        <w:rPr>
          <w:rFonts w:ascii="Arial" w:hAnsi="Arial" w:cs="Arial"/>
          <w:sz w:val="24"/>
        </w:rPr>
        <w:t xml:space="preserve">A database dump will be included in the CD that will need to </w:t>
      </w:r>
      <w:proofErr w:type="gramStart"/>
      <w:r w:rsidRPr="002448C1">
        <w:rPr>
          <w:rFonts w:ascii="Arial" w:hAnsi="Arial" w:cs="Arial"/>
          <w:sz w:val="24"/>
        </w:rPr>
        <w:t>be used</w:t>
      </w:r>
      <w:proofErr w:type="gramEnd"/>
      <w:r w:rsidRPr="002448C1">
        <w:rPr>
          <w:rFonts w:ascii="Arial" w:hAnsi="Arial" w:cs="Arial"/>
          <w:sz w:val="24"/>
        </w:rPr>
        <w:t xml:space="preserve"> in the MySQL database as there are the required tables and other information that are required for the application to run successfully.</w:t>
      </w:r>
    </w:p>
    <w:p w:rsidR="009E1686" w:rsidRPr="002448C1" w:rsidRDefault="009E1686" w:rsidP="009E1686">
      <w:pPr>
        <w:spacing w:line="360" w:lineRule="auto"/>
        <w:jc w:val="both"/>
        <w:rPr>
          <w:rFonts w:ascii="Arial" w:hAnsi="Arial" w:cs="Arial"/>
          <w:sz w:val="24"/>
        </w:rPr>
      </w:pPr>
    </w:p>
    <w:p w:rsidR="009E1686" w:rsidRPr="00210420" w:rsidRDefault="009E1686" w:rsidP="009E1686">
      <w:pPr>
        <w:spacing w:line="360" w:lineRule="auto"/>
        <w:jc w:val="center"/>
        <w:rPr>
          <w:rFonts w:ascii="Arial" w:hAnsi="Arial" w:cs="Arial"/>
          <w:b/>
          <w:sz w:val="32"/>
        </w:rPr>
      </w:pPr>
      <w:r w:rsidRPr="00210420">
        <w:rPr>
          <w:noProof/>
          <w:lang w:eastAsia="en-GB"/>
        </w:rPr>
        <w:drawing>
          <wp:inline distT="0" distB="0" distL="0" distR="0" wp14:anchorId="5231542E" wp14:editId="49774E77">
            <wp:extent cx="4725856" cy="3486150"/>
            <wp:effectExtent l="0" t="0" r="0" b="0"/>
            <wp:docPr id="270" name="Picture 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04907" cy="3544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686" w:rsidRDefault="009E1686" w:rsidP="009E1686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Once the database is running, </w:t>
      </w:r>
      <w:proofErr w:type="spellStart"/>
      <w:r>
        <w:rPr>
          <w:rFonts w:ascii="Arial" w:hAnsi="Arial" w:cs="Arial"/>
          <w:sz w:val="24"/>
        </w:rPr>
        <w:t>HeidiSQL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gramStart"/>
      <w:r>
        <w:rPr>
          <w:rFonts w:ascii="Arial" w:hAnsi="Arial" w:cs="Arial"/>
          <w:sz w:val="24"/>
        </w:rPr>
        <w:t>must be opened</w:t>
      </w:r>
      <w:proofErr w:type="gramEnd"/>
      <w:r>
        <w:rPr>
          <w:rFonts w:ascii="Arial" w:hAnsi="Arial" w:cs="Arial"/>
          <w:sz w:val="24"/>
        </w:rPr>
        <w:t>, with details as shown in the image below. The user and password must match the details in the .</w:t>
      </w:r>
      <w:proofErr w:type="spellStart"/>
      <w:r>
        <w:rPr>
          <w:rFonts w:ascii="Arial" w:hAnsi="Arial" w:cs="Arial"/>
          <w:sz w:val="24"/>
        </w:rPr>
        <w:t>env</w:t>
      </w:r>
      <w:proofErr w:type="spellEnd"/>
      <w:r>
        <w:rPr>
          <w:rFonts w:ascii="Arial" w:hAnsi="Arial" w:cs="Arial"/>
          <w:sz w:val="24"/>
        </w:rPr>
        <w:t xml:space="preserve"> file. Once all details are as below, a session </w:t>
      </w:r>
      <w:proofErr w:type="gramStart"/>
      <w:r>
        <w:rPr>
          <w:rFonts w:ascii="Arial" w:hAnsi="Arial" w:cs="Arial"/>
          <w:sz w:val="24"/>
        </w:rPr>
        <w:t>may be opened</w:t>
      </w:r>
      <w:proofErr w:type="gramEnd"/>
      <w:r>
        <w:rPr>
          <w:rFonts w:ascii="Arial" w:hAnsi="Arial" w:cs="Arial"/>
          <w:sz w:val="24"/>
        </w:rPr>
        <w:t xml:space="preserve"> by clicking ‘Open’.</w:t>
      </w:r>
    </w:p>
    <w:p w:rsidR="009E1686" w:rsidRDefault="009E1686" w:rsidP="009E1686">
      <w:pPr>
        <w:keepNext/>
        <w:spacing w:line="360" w:lineRule="auto"/>
        <w:jc w:val="center"/>
      </w:pPr>
      <w:r>
        <w:rPr>
          <w:noProof/>
          <w:lang w:eastAsia="en-GB"/>
        </w:rPr>
        <w:lastRenderedPageBreak/>
        <w:drawing>
          <wp:inline distT="0" distB="0" distL="0" distR="0" wp14:anchorId="0109F856" wp14:editId="7688AB31">
            <wp:extent cx="4584260" cy="3200400"/>
            <wp:effectExtent l="0" t="0" r="6985" b="0"/>
            <wp:docPr id="131" name="Picture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01014" cy="3212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686" w:rsidRPr="000F7397" w:rsidRDefault="009E1686" w:rsidP="009E1686">
      <w:pPr>
        <w:spacing w:line="360" w:lineRule="auto"/>
        <w:jc w:val="both"/>
        <w:rPr>
          <w:rFonts w:ascii="Arial" w:hAnsi="Arial" w:cs="Arial"/>
          <w:noProof/>
          <w:sz w:val="24"/>
          <w:lang w:eastAsia="en-GB"/>
        </w:rPr>
      </w:pPr>
      <w:r w:rsidRPr="000F7397">
        <w:rPr>
          <w:rFonts w:ascii="Arial" w:hAnsi="Arial" w:cs="Arial"/>
          <w:noProof/>
          <w:sz w:val="24"/>
          <w:lang w:eastAsia="en-GB"/>
        </w:rPr>
        <w:t>A new database must</w:t>
      </w:r>
      <w:r>
        <w:rPr>
          <w:rFonts w:ascii="Arial" w:hAnsi="Arial" w:cs="Arial"/>
          <w:noProof/>
          <w:sz w:val="24"/>
          <w:lang w:eastAsia="en-GB"/>
        </w:rPr>
        <w:t xml:space="preserve"> be created one the session is opened, which may be done by right-clicking and selecting ‘Create new’ and ‘Database’. </w:t>
      </w:r>
    </w:p>
    <w:p w:rsidR="009E1686" w:rsidRDefault="009E1686" w:rsidP="009E1686">
      <w:pPr>
        <w:keepNext/>
        <w:spacing w:line="360" w:lineRule="auto"/>
        <w:jc w:val="center"/>
      </w:pPr>
      <w:r>
        <w:rPr>
          <w:noProof/>
          <w:lang w:eastAsia="en-GB"/>
        </w:rPr>
        <w:drawing>
          <wp:inline distT="0" distB="0" distL="0" distR="0" wp14:anchorId="741C8098" wp14:editId="047E2E19">
            <wp:extent cx="3588938" cy="3753701"/>
            <wp:effectExtent l="0" t="0" r="0" b="0"/>
            <wp:docPr id="132" name="Picture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0179" r="59007" b="13558"/>
                    <a:stretch/>
                  </pic:blipFill>
                  <pic:spPr bwMode="auto">
                    <a:xfrm>
                      <a:off x="0" y="0"/>
                      <a:ext cx="3601581" cy="37669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E1686" w:rsidRDefault="009E1686" w:rsidP="009E1686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The database must have the same name as the field DB_DBNAME in the .</w:t>
      </w:r>
      <w:proofErr w:type="spellStart"/>
      <w:r>
        <w:rPr>
          <w:rFonts w:ascii="Arial" w:hAnsi="Arial" w:cs="Arial"/>
          <w:sz w:val="24"/>
        </w:rPr>
        <w:t>env</w:t>
      </w:r>
      <w:proofErr w:type="spellEnd"/>
      <w:r>
        <w:rPr>
          <w:rFonts w:ascii="Arial" w:hAnsi="Arial" w:cs="Arial"/>
          <w:sz w:val="24"/>
        </w:rPr>
        <w:t xml:space="preserve"> file, thus, naming the database ‘</w:t>
      </w:r>
      <w:proofErr w:type="spellStart"/>
      <w:r>
        <w:rPr>
          <w:rFonts w:ascii="Arial" w:hAnsi="Arial" w:cs="Arial"/>
          <w:sz w:val="24"/>
        </w:rPr>
        <w:t>web_conference_db</w:t>
      </w:r>
      <w:proofErr w:type="spellEnd"/>
      <w:r>
        <w:rPr>
          <w:rFonts w:ascii="Arial" w:hAnsi="Arial" w:cs="Arial"/>
          <w:sz w:val="24"/>
        </w:rPr>
        <w:t xml:space="preserve">’ </w:t>
      </w:r>
      <w:proofErr w:type="gramStart"/>
      <w:r>
        <w:rPr>
          <w:rFonts w:ascii="Arial" w:hAnsi="Arial" w:cs="Arial"/>
          <w:sz w:val="24"/>
        </w:rPr>
        <w:t>is suggested</w:t>
      </w:r>
      <w:proofErr w:type="gramEnd"/>
      <w:r>
        <w:rPr>
          <w:rFonts w:ascii="Arial" w:hAnsi="Arial" w:cs="Arial"/>
          <w:sz w:val="24"/>
        </w:rPr>
        <w:t>.</w:t>
      </w:r>
    </w:p>
    <w:p w:rsidR="009E1686" w:rsidRDefault="009E1686" w:rsidP="009E1686">
      <w:pPr>
        <w:keepNext/>
        <w:spacing w:line="360" w:lineRule="auto"/>
        <w:jc w:val="center"/>
      </w:pPr>
      <w:r>
        <w:rPr>
          <w:noProof/>
          <w:lang w:eastAsia="en-GB"/>
        </w:rPr>
        <w:lastRenderedPageBreak/>
        <w:drawing>
          <wp:inline distT="0" distB="0" distL="0" distR="0" wp14:anchorId="77BB37B1" wp14:editId="64546D7F">
            <wp:extent cx="2147777" cy="1749290"/>
            <wp:effectExtent l="0" t="0" r="5080" b="3810"/>
            <wp:docPr id="133" name="Picture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63790" cy="1762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686" w:rsidRDefault="009E1686" w:rsidP="009E1686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Once the database </w:t>
      </w:r>
      <w:proofErr w:type="gramStart"/>
      <w:r>
        <w:rPr>
          <w:rFonts w:ascii="Arial" w:hAnsi="Arial" w:cs="Arial"/>
          <w:sz w:val="24"/>
        </w:rPr>
        <w:t>is created</w:t>
      </w:r>
      <w:proofErr w:type="gramEnd"/>
      <w:r>
        <w:rPr>
          <w:rFonts w:ascii="Arial" w:hAnsi="Arial" w:cs="Arial"/>
          <w:sz w:val="24"/>
        </w:rPr>
        <w:t>, the ‘Query’ tab of the database must be selected and right-clicked to select ‘Load SQL File’. The database dump ‘</w:t>
      </w:r>
      <w:proofErr w:type="spellStart"/>
      <w:r>
        <w:rPr>
          <w:rFonts w:ascii="Arial" w:hAnsi="Arial" w:cs="Arial"/>
          <w:sz w:val="24"/>
        </w:rPr>
        <w:t>web_conference_db.sql</w:t>
      </w:r>
      <w:proofErr w:type="spellEnd"/>
      <w:r>
        <w:rPr>
          <w:rFonts w:ascii="Arial" w:hAnsi="Arial" w:cs="Arial"/>
          <w:sz w:val="24"/>
        </w:rPr>
        <w:t xml:space="preserve">’ file that is included in the submission </w:t>
      </w:r>
      <w:proofErr w:type="gramStart"/>
      <w:r>
        <w:rPr>
          <w:rFonts w:ascii="Arial" w:hAnsi="Arial" w:cs="Arial"/>
          <w:sz w:val="24"/>
        </w:rPr>
        <w:t>must be used</w:t>
      </w:r>
      <w:proofErr w:type="gramEnd"/>
      <w:r>
        <w:rPr>
          <w:rFonts w:ascii="Arial" w:hAnsi="Arial" w:cs="Arial"/>
          <w:sz w:val="24"/>
        </w:rPr>
        <w:t>.</w:t>
      </w:r>
    </w:p>
    <w:p w:rsidR="009E1686" w:rsidRDefault="009E1686" w:rsidP="009E1686">
      <w:pPr>
        <w:keepNext/>
        <w:spacing w:line="360" w:lineRule="auto"/>
        <w:jc w:val="center"/>
      </w:pPr>
      <w:r>
        <w:rPr>
          <w:noProof/>
          <w:lang w:eastAsia="en-GB"/>
        </w:rPr>
        <w:drawing>
          <wp:inline distT="0" distB="0" distL="0" distR="0" wp14:anchorId="15F98611" wp14:editId="2099075B">
            <wp:extent cx="4907417" cy="2775098"/>
            <wp:effectExtent l="0" t="0" r="7620" b="6350"/>
            <wp:docPr id="134" name="Picture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9241" r="46208" b="36653"/>
                    <a:stretch/>
                  </pic:blipFill>
                  <pic:spPr bwMode="auto">
                    <a:xfrm>
                      <a:off x="0" y="0"/>
                      <a:ext cx="4935727" cy="27911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E1686" w:rsidRDefault="009E1686" w:rsidP="009E1686">
      <w:p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Once the file </w:t>
      </w:r>
      <w:proofErr w:type="gramStart"/>
      <w:r>
        <w:rPr>
          <w:rFonts w:ascii="Arial" w:hAnsi="Arial" w:cs="Arial"/>
          <w:sz w:val="24"/>
        </w:rPr>
        <w:t>is selected</w:t>
      </w:r>
      <w:proofErr w:type="gramEnd"/>
      <w:r>
        <w:rPr>
          <w:rFonts w:ascii="Arial" w:hAnsi="Arial" w:cs="Arial"/>
          <w:sz w:val="24"/>
        </w:rPr>
        <w:t xml:space="preserve">, the query will show in the ‘Query’ field. The ‘Execute SQL’ option (Play Button) </w:t>
      </w:r>
      <w:proofErr w:type="gramStart"/>
      <w:r>
        <w:rPr>
          <w:rFonts w:ascii="Arial" w:hAnsi="Arial" w:cs="Arial"/>
          <w:sz w:val="24"/>
        </w:rPr>
        <w:t>must be clicked</w:t>
      </w:r>
      <w:proofErr w:type="gramEnd"/>
      <w:r>
        <w:rPr>
          <w:rFonts w:ascii="Arial" w:hAnsi="Arial" w:cs="Arial"/>
          <w:sz w:val="24"/>
        </w:rPr>
        <w:t xml:space="preserve"> once the Query is loaded. After a few seconds, the database </w:t>
      </w:r>
      <w:proofErr w:type="gramStart"/>
      <w:r>
        <w:rPr>
          <w:rFonts w:ascii="Arial" w:hAnsi="Arial" w:cs="Arial"/>
          <w:sz w:val="24"/>
        </w:rPr>
        <w:t>must be refreshed</w:t>
      </w:r>
      <w:proofErr w:type="gramEnd"/>
      <w:r>
        <w:rPr>
          <w:rFonts w:ascii="Arial" w:hAnsi="Arial" w:cs="Arial"/>
          <w:sz w:val="24"/>
        </w:rPr>
        <w:t xml:space="preserve"> by clicking the green ‘refresh’ button on the database.</w:t>
      </w:r>
    </w:p>
    <w:p w:rsidR="009E1686" w:rsidRDefault="009E1686" w:rsidP="009E1686">
      <w:pPr>
        <w:keepNext/>
        <w:spacing w:line="360" w:lineRule="auto"/>
        <w:jc w:val="center"/>
      </w:pPr>
      <w:r>
        <w:rPr>
          <w:noProof/>
          <w:lang w:eastAsia="en-GB"/>
        </w:rPr>
        <w:drawing>
          <wp:inline distT="0" distB="0" distL="0" distR="0" wp14:anchorId="29BBE4FC" wp14:editId="284C507F">
            <wp:extent cx="3337633" cy="1244009"/>
            <wp:effectExtent l="0" t="0" r="0" b="0"/>
            <wp:docPr id="135" name="Picture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3830" t="6071" r="50951" b="70581"/>
                    <a:stretch/>
                  </pic:blipFill>
                  <pic:spPr bwMode="auto">
                    <a:xfrm>
                      <a:off x="0" y="0"/>
                      <a:ext cx="3362915" cy="12534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E1686" w:rsidRDefault="009E1686" w:rsidP="009E1686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Once this process is </w:t>
      </w:r>
      <w:proofErr w:type="gramStart"/>
      <w:r>
        <w:rPr>
          <w:rFonts w:ascii="Arial" w:hAnsi="Arial" w:cs="Arial"/>
          <w:sz w:val="24"/>
        </w:rPr>
        <w:t>completed</w:t>
      </w:r>
      <w:proofErr w:type="gramEnd"/>
      <w:r>
        <w:rPr>
          <w:rFonts w:ascii="Arial" w:hAnsi="Arial" w:cs="Arial"/>
          <w:sz w:val="24"/>
        </w:rPr>
        <w:t xml:space="preserve"> the database should contain the same tables as below.</w:t>
      </w:r>
    </w:p>
    <w:p w:rsidR="009E1686" w:rsidRDefault="009E1686" w:rsidP="009E1686">
      <w:pPr>
        <w:keepNext/>
        <w:spacing w:line="360" w:lineRule="auto"/>
        <w:jc w:val="center"/>
      </w:pPr>
      <w:r>
        <w:rPr>
          <w:noProof/>
          <w:lang w:eastAsia="en-GB"/>
        </w:rPr>
        <w:lastRenderedPageBreak/>
        <w:drawing>
          <wp:inline distT="0" distB="0" distL="0" distR="0" wp14:anchorId="12B8CD6A" wp14:editId="56AD149A">
            <wp:extent cx="5732145" cy="1153795"/>
            <wp:effectExtent l="0" t="0" r="1905" b="8255"/>
            <wp:docPr id="136" name="Picture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8107" cy="115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686" w:rsidRDefault="009E1686" w:rsidP="009E1686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After setting up the database, the server may be started by navigating to the root directory folder of the app in Command Line/</w:t>
      </w:r>
      <w:proofErr w:type="spellStart"/>
      <w:r>
        <w:rPr>
          <w:rFonts w:ascii="Arial" w:hAnsi="Arial" w:cs="Arial"/>
          <w:sz w:val="24"/>
        </w:rPr>
        <w:t>Powershell</w:t>
      </w:r>
      <w:proofErr w:type="spellEnd"/>
      <w:r>
        <w:rPr>
          <w:rFonts w:ascii="Arial" w:hAnsi="Arial" w:cs="Arial"/>
          <w:sz w:val="24"/>
        </w:rPr>
        <w:t xml:space="preserve"> or opening a terminal in the file from the code editor and typing ‘</w:t>
      </w:r>
      <w:proofErr w:type="spellStart"/>
      <w:r>
        <w:rPr>
          <w:rFonts w:ascii="Arial" w:hAnsi="Arial" w:cs="Arial"/>
          <w:sz w:val="24"/>
        </w:rPr>
        <w:t>npm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gramStart"/>
      <w:r>
        <w:rPr>
          <w:rFonts w:ascii="Arial" w:hAnsi="Arial" w:cs="Arial"/>
          <w:sz w:val="24"/>
        </w:rPr>
        <w:t>start’ or ‘</w:t>
      </w:r>
      <w:proofErr w:type="spellStart"/>
      <w:r>
        <w:rPr>
          <w:rFonts w:ascii="Arial" w:hAnsi="Arial" w:cs="Arial"/>
          <w:sz w:val="24"/>
        </w:rPr>
        <w:t>nodemon</w:t>
      </w:r>
      <w:proofErr w:type="spellEnd"/>
      <w:r>
        <w:rPr>
          <w:rFonts w:ascii="Arial" w:hAnsi="Arial" w:cs="Arial"/>
          <w:sz w:val="24"/>
        </w:rPr>
        <w:t xml:space="preserve"> server.js’</w:t>
      </w:r>
      <w:proofErr w:type="gramEnd"/>
      <w:r>
        <w:rPr>
          <w:rFonts w:ascii="Arial" w:hAnsi="Arial" w:cs="Arial"/>
          <w:sz w:val="24"/>
        </w:rPr>
        <w:t>.</w:t>
      </w:r>
    </w:p>
    <w:p w:rsidR="009E1686" w:rsidRDefault="009E1686" w:rsidP="009E1686">
      <w:pPr>
        <w:keepNext/>
        <w:spacing w:line="360" w:lineRule="auto"/>
        <w:jc w:val="center"/>
      </w:pPr>
      <w:r>
        <w:rPr>
          <w:noProof/>
          <w:lang w:eastAsia="en-GB"/>
        </w:rPr>
        <w:drawing>
          <wp:inline distT="0" distB="0" distL="0" distR="0" wp14:anchorId="48FC4185" wp14:editId="106A6289">
            <wp:extent cx="2860158" cy="1430740"/>
            <wp:effectExtent l="0" t="0" r="0" b="0"/>
            <wp:docPr id="281" name="Picture 2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11135"/>
                    <a:stretch/>
                  </pic:blipFill>
                  <pic:spPr bwMode="auto">
                    <a:xfrm>
                      <a:off x="0" y="0"/>
                      <a:ext cx="2877473" cy="14394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E1686" w:rsidRDefault="009E1686" w:rsidP="009E1686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Once the server </w:t>
      </w:r>
      <w:proofErr w:type="gramStart"/>
      <w:r>
        <w:rPr>
          <w:rFonts w:ascii="Arial" w:hAnsi="Arial" w:cs="Arial"/>
          <w:sz w:val="24"/>
        </w:rPr>
        <w:t>is started</w:t>
      </w:r>
      <w:proofErr w:type="gramEnd"/>
      <w:r>
        <w:rPr>
          <w:rFonts w:ascii="Arial" w:hAnsi="Arial" w:cs="Arial"/>
          <w:sz w:val="24"/>
        </w:rPr>
        <w:t xml:space="preserve">, the user must open Command Prompt and type ‘ipconfig’ to obtain the local IP address. </w:t>
      </w:r>
    </w:p>
    <w:p w:rsidR="009E1686" w:rsidRDefault="009E1686" w:rsidP="009E1686">
      <w:pPr>
        <w:keepNext/>
        <w:spacing w:line="360" w:lineRule="auto"/>
        <w:jc w:val="center"/>
      </w:pPr>
      <w:r>
        <w:rPr>
          <w:noProof/>
          <w:lang w:eastAsia="en-GB"/>
        </w:rPr>
        <w:drawing>
          <wp:inline distT="0" distB="0" distL="0" distR="0" wp14:anchorId="5C52E5BA" wp14:editId="7344071B">
            <wp:extent cx="2486025" cy="667390"/>
            <wp:effectExtent l="0" t="0" r="0" b="0"/>
            <wp:docPr id="302" name="Picture 3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12853" cy="674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686" w:rsidRDefault="009E1686" w:rsidP="009E1686">
      <w:pPr>
        <w:keepNext/>
        <w:spacing w:line="360" w:lineRule="auto"/>
        <w:jc w:val="center"/>
      </w:pPr>
      <w:r>
        <w:rPr>
          <w:noProof/>
          <w:lang w:eastAsia="en-GB"/>
        </w:rPr>
        <w:drawing>
          <wp:inline distT="0" distB="0" distL="0" distR="0" wp14:anchorId="13D17E4A" wp14:editId="66E68A83">
            <wp:extent cx="2447925" cy="112364"/>
            <wp:effectExtent l="0" t="0" r="0" b="2540"/>
            <wp:docPr id="326" name="Picture 3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62447" cy="122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686" w:rsidRPr="003A5246" w:rsidRDefault="009E1686" w:rsidP="009E1686">
      <w:pPr>
        <w:spacing w:line="360" w:lineRule="auto"/>
        <w:jc w:val="both"/>
        <w:rPr>
          <w:rFonts w:ascii="Arial" w:hAnsi="Arial" w:cs="Arial"/>
          <w:color w:val="000000" w:themeColor="text1"/>
          <w:sz w:val="24"/>
        </w:rPr>
      </w:pPr>
      <w:r w:rsidRPr="003A5246">
        <w:rPr>
          <w:rFonts w:ascii="Arial" w:hAnsi="Arial" w:cs="Arial"/>
          <w:color w:val="000000" w:themeColor="text1"/>
          <w:sz w:val="24"/>
        </w:rPr>
        <w:t xml:space="preserve">Once obtained, the IP address </w:t>
      </w:r>
      <w:proofErr w:type="gramStart"/>
      <w:r w:rsidRPr="003A5246">
        <w:rPr>
          <w:rFonts w:ascii="Arial" w:hAnsi="Arial" w:cs="Arial"/>
          <w:color w:val="000000" w:themeColor="text1"/>
          <w:sz w:val="24"/>
        </w:rPr>
        <w:t>must be entered</w:t>
      </w:r>
      <w:proofErr w:type="gramEnd"/>
      <w:r w:rsidRPr="003A5246">
        <w:rPr>
          <w:rFonts w:ascii="Arial" w:hAnsi="Arial" w:cs="Arial"/>
          <w:color w:val="000000" w:themeColor="text1"/>
          <w:sz w:val="24"/>
        </w:rPr>
        <w:t xml:space="preserve"> into the search bar of a browser to open the page in the form </w:t>
      </w:r>
      <w:hyperlink r:id="rId15" w:history="1">
        <w:r w:rsidRPr="003A5246">
          <w:rPr>
            <w:rStyle w:val="Hyperlink"/>
            <w:rFonts w:ascii="Arial" w:hAnsi="Arial" w:cs="Arial"/>
            <w:color w:val="000000" w:themeColor="text1"/>
            <w:sz w:val="24"/>
          </w:rPr>
          <w:t>https://ipaddress:3000</w:t>
        </w:r>
      </w:hyperlink>
      <w:r w:rsidRPr="003A5246">
        <w:rPr>
          <w:rFonts w:ascii="Arial" w:hAnsi="Arial" w:cs="Arial"/>
          <w:color w:val="000000" w:themeColor="text1"/>
          <w:sz w:val="24"/>
        </w:rPr>
        <w:t xml:space="preserve">. </w:t>
      </w:r>
      <w:r>
        <w:rPr>
          <w:rFonts w:ascii="Arial" w:hAnsi="Arial" w:cs="Arial"/>
          <w:color w:val="000000" w:themeColor="text1"/>
          <w:sz w:val="24"/>
        </w:rPr>
        <w:t xml:space="preserve"> The app may crash if the IP address of the device changes whilst being used, thus, the new IPv4 address </w:t>
      </w:r>
      <w:proofErr w:type="gramStart"/>
      <w:r>
        <w:rPr>
          <w:rFonts w:ascii="Arial" w:hAnsi="Arial" w:cs="Arial"/>
          <w:color w:val="000000" w:themeColor="text1"/>
          <w:sz w:val="24"/>
        </w:rPr>
        <w:t>must be used</w:t>
      </w:r>
      <w:proofErr w:type="gramEnd"/>
      <w:r>
        <w:rPr>
          <w:rFonts w:ascii="Arial" w:hAnsi="Arial" w:cs="Arial"/>
          <w:color w:val="000000" w:themeColor="text1"/>
          <w:sz w:val="24"/>
        </w:rPr>
        <w:t>.</w:t>
      </w:r>
    </w:p>
    <w:p w:rsidR="009E1686" w:rsidRDefault="009E1686" w:rsidP="009E1686">
      <w:pPr>
        <w:keepNext/>
        <w:spacing w:line="360" w:lineRule="auto"/>
        <w:jc w:val="center"/>
      </w:pPr>
      <w:r>
        <w:rPr>
          <w:noProof/>
          <w:lang w:eastAsia="en-GB"/>
        </w:rPr>
        <w:lastRenderedPageBreak/>
        <w:drawing>
          <wp:inline distT="0" distB="0" distL="0" distR="0" wp14:anchorId="355CB52F" wp14:editId="409F8DA3">
            <wp:extent cx="3581400" cy="3207668"/>
            <wp:effectExtent l="0" t="0" r="0" b="0"/>
            <wp:docPr id="328" name="Picture 3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91638" cy="3216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686" w:rsidRDefault="009E1686" w:rsidP="009E1686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 warning will appear before using the app, which </w:t>
      </w:r>
      <w:proofErr w:type="gramStart"/>
      <w:r>
        <w:rPr>
          <w:rFonts w:ascii="Arial" w:hAnsi="Arial" w:cs="Arial"/>
          <w:sz w:val="24"/>
        </w:rPr>
        <w:t>must be ignored</w:t>
      </w:r>
      <w:proofErr w:type="gramEnd"/>
      <w:r>
        <w:rPr>
          <w:rFonts w:ascii="Arial" w:hAnsi="Arial" w:cs="Arial"/>
          <w:sz w:val="24"/>
        </w:rPr>
        <w:t xml:space="preserve"> by clicking the ‘proceed to the application’ link. This warning appears due to a self-signed SSL certificate, which </w:t>
      </w:r>
      <w:proofErr w:type="gramStart"/>
      <w:r>
        <w:rPr>
          <w:rFonts w:ascii="Arial" w:hAnsi="Arial" w:cs="Arial"/>
          <w:sz w:val="24"/>
        </w:rPr>
        <w:t>is not signed</w:t>
      </w:r>
      <w:proofErr w:type="gramEnd"/>
      <w:r>
        <w:rPr>
          <w:rFonts w:ascii="Arial" w:hAnsi="Arial" w:cs="Arial"/>
          <w:sz w:val="24"/>
        </w:rPr>
        <w:t xml:space="preserve"> by a certified authority due to the application being kept local. Once the link </w:t>
      </w:r>
      <w:proofErr w:type="gramStart"/>
      <w:r>
        <w:rPr>
          <w:rFonts w:ascii="Arial" w:hAnsi="Arial" w:cs="Arial"/>
          <w:sz w:val="24"/>
        </w:rPr>
        <w:t>is clicked</w:t>
      </w:r>
      <w:proofErr w:type="gramEnd"/>
      <w:r>
        <w:rPr>
          <w:rFonts w:ascii="Arial" w:hAnsi="Arial" w:cs="Arial"/>
          <w:sz w:val="24"/>
        </w:rPr>
        <w:t>, the app will be opened.</w:t>
      </w:r>
    </w:p>
    <w:p w:rsidR="009E1686" w:rsidRDefault="009E1686" w:rsidP="009E1686">
      <w:pPr>
        <w:keepNext/>
        <w:spacing w:line="360" w:lineRule="auto"/>
        <w:jc w:val="center"/>
      </w:pPr>
      <w:r>
        <w:rPr>
          <w:noProof/>
          <w:lang w:eastAsia="en-GB"/>
        </w:rPr>
        <w:drawing>
          <wp:inline distT="0" distB="0" distL="0" distR="0" wp14:anchorId="44097D95" wp14:editId="3B238F07">
            <wp:extent cx="5732145" cy="2744470"/>
            <wp:effectExtent l="0" t="0" r="1905" b="0"/>
            <wp:docPr id="329" name="Picture 3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74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D01" w:rsidRDefault="00BA1D01">
      <w:bookmarkStart w:id="0" w:name="_GoBack"/>
      <w:bookmarkEnd w:id="0"/>
    </w:p>
    <w:sectPr w:rsidR="00BA1D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5D1A"/>
    <w:rsid w:val="00325D1A"/>
    <w:rsid w:val="009E1686"/>
    <w:rsid w:val="00BA1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52497"/>
  <w15:chartTrackingRefBased/>
  <w15:docId w15:val="{E0BF8F8A-DEE7-47EF-8073-F2D9AA414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16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9E168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E168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hyperlink" Target="https://ipaddress:3000" TargetMode="External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433</Words>
  <Characters>2470</Characters>
  <Application>Microsoft Office Word</Application>
  <DocSecurity>0</DocSecurity>
  <Lines>20</Lines>
  <Paragraphs>5</Paragraphs>
  <ScaleCrop>false</ScaleCrop>
  <Company/>
  <LinksUpToDate>false</LinksUpToDate>
  <CharactersWithSpaces>2898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Grech</dc:creator>
  <cp:keywords/>
  <dc:description/>
  <cp:lastModifiedBy>Luke Grech</cp:lastModifiedBy>
  <cp:revision>2</cp:revision>
  <dcterms:created xsi:type="dcterms:W3CDTF">2021-04-30T15:02:00Z</dcterms:created>
  <dcterms:modified xsi:type="dcterms:W3CDTF">2021-04-30T15:03:00Z</dcterms:modified>
</cp:coreProperties>
</file>