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A7F" w:rsidRDefault="001E2A7F">
      <w:r>
        <w:t>Diffuse reflection</w:t>
      </w:r>
    </w:p>
    <w:p w:rsidR="001E2A7F" w:rsidRDefault="001E2A7F">
      <w:r>
        <w:t>Simplest kind of reflection</w:t>
      </w:r>
    </w:p>
    <w:p w:rsidR="001E2A7F" w:rsidRDefault="001E2A7F"/>
    <w:p w:rsidR="001E2A7F" w:rsidRDefault="001E2A7F">
      <w:r>
        <w:t>Lambert’s law says that the resulting intensity is only proportional to the light source and the normal vector.</w:t>
      </w:r>
    </w:p>
    <w:p w:rsidR="001E2A7F" w:rsidRDefault="001E2A7F">
      <w:r>
        <w:t>Perfectly specular reflection changes with the viewpoint.</w:t>
      </w:r>
    </w:p>
    <w:p w:rsidR="001E2A7F" w:rsidRDefault="001E2A7F" w:rsidP="001E2A7F">
      <w:pPr>
        <w:pStyle w:val="ListParagraph"/>
        <w:numPr>
          <w:ilvl w:val="0"/>
          <w:numId w:val="1"/>
        </w:numPr>
      </w:pPr>
      <w:r>
        <w:t>The have glossy specular highlights (secularities)</w:t>
      </w:r>
    </w:p>
    <w:p w:rsidR="001E2A7F" w:rsidRDefault="001E2A7F" w:rsidP="001E2A7F">
      <w:pPr>
        <w:pStyle w:val="ListParagraph"/>
        <w:numPr>
          <w:ilvl w:val="0"/>
          <w:numId w:val="1"/>
        </w:numPr>
      </w:pPr>
      <w:r>
        <w:t>Mirror is a perfect specular reflector</w:t>
      </w:r>
    </w:p>
    <w:p w:rsidR="001E2A7F" w:rsidRDefault="001E2A7F" w:rsidP="001E2A7F"/>
    <w:p w:rsidR="001E2A7F" w:rsidRDefault="001E2A7F" w:rsidP="001E2A7F">
      <w:proofErr w:type="spellStart"/>
      <w:r>
        <w:t>Phong</w:t>
      </w:r>
      <w:proofErr w:type="spellEnd"/>
      <w:r>
        <w:t xml:space="preserve"> Model</w:t>
      </w:r>
    </w:p>
    <w:p w:rsidR="001E2A7F" w:rsidRDefault="001E2A7F" w:rsidP="001E2A7F">
      <w:pPr>
        <w:pStyle w:val="ListParagraph"/>
        <w:numPr>
          <w:ilvl w:val="0"/>
          <w:numId w:val="1"/>
        </w:numPr>
      </w:pPr>
      <w:r>
        <w:t>A common specular reflection term is added</w:t>
      </w:r>
    </w:p>
    <w:p w:rsidR="001E2A7F" w:rsidRDefault="001E2A7F" w:rsidP="001E2A7F">
      <w:pPr>
        <w:pStyle w:val="ListParagraph"/>
        <w:numPr>
          <w:ilvl w:val="0"/>
          <w:numId w:val="1"/>
        </w:numPr>
      </w:pPr>
      <w:r>
        <w:t>Purely empirical, no physical basis</w:t>
      </w:r>
    </w:p>
    <w:p w:rsidR="001E2A7F" w:rsidRDefault="004D108B" w:rsidP="004D108B">
      <w:r>
        <w:t>Blinn-Torrance Specular Model</w:t>
      </w:r>
    </w:p>
    <w:p w:rsidR="004D108B" w:rsidRDefault="004D108B" w:rsidP="004D108B"/>
    <w:p w:rsidR="004D108B" w:rsidRDefault="004D108B" w:rsidP="004D108B">
      <w:r>
        <w:t>To create ambient term, use a constant light source</w:t>
      </w:r>
    </w:p>
    <w:p w:rsidR="004D108B" w:rsidRDefault="004D108B" w:rsidP="004D108B">
      <w:r>
        <w:t>Light is additive, so just add diffusion, specular, and ambient.</w:t>
      </w:r>
    </w:p>
    <w:p w:rsidR="004D108B" w:rsidRDefault="004D108B" w:rsidP="004D108B"/>
    <w:p w:rsidR="004D108B" w:rsidRDefault="004D108B" w:rsidP="004D108B">
      <w:r>
        <w:t>Red green and blue channels are added independently.</w:t>
      </w:r>
    </w:p>
    <w:p w:rsidR="004D108B" w:rsidRDefault="004D108B" w:rsidP="004D108B"/>
    <w:p w:rsidR="004D108B" w:rsidRDefault="004D108B" w:rsidP="004D108B">
      <w:r>
        <w:t>Red light on white object is red</w:t>
      </w:r>
    </w:p>
    <w:p w:rsidR="004D108B" w:rsidRDefault="004D108B" w:rsidP="004D108B">
      <w:r>
        <w:t>Red on green object is black.</w:t>
      </w:r>
    </w:p>
    <w:p w:rsidR="004D108B" w:rsidRDefault="009B3DDC" w:rsidP="004D108B">
      <w:r>
        <w:t>The color of the highlight is the color of the light source.</w:t>
      </w:r>
    </w:p>
    <w:p w:rsidR="009B3DDC" w:rsidRDefault="009B3DDC" w:rsidP="004D108B">
      <w:r>
        <w:t xml:space="preserve">Color of a mirror is (slightly </w:t>
      </w:r>
      <w:proofErr w:type="gramStart"/>
      <w:r>
        <w:t>green ?</w:t>
      </w:r>
      <w:proofErr w:type="gramEnd"/>
      <w:r>
        <w:t>)</w:t>
      </w:r>
    </w:p>
    <w:p w:rsidR="009B3DDC" w:rsidRDefault="009B3DDC" w:rsidP="004D108B"/>
    <w:p w:rsidR="009B3DDC" w:rsidRDefault="009B3DDC" w:rsidP="004D108B">
      <w:r>
        <w:t>Flat shading: fill every pixel covered by polygon with the resulting color.</w:t>
      </w:r>
    </w:p>
    <w:p w:rsidR="009B3DDC" w:rsidRDefault="00433755" w:rsidP="004D108B">
      <w:proofErr w:type="spellStart"/>
      <w:r>
        <w:t>Gouraud</w:t>
      </w:r>
      <w:proofErr w:type="spellEnd"/>
      <w:r>
        <w:t xml:space="preserve"> Shading: evaluate color at every vertex. Compute color for each covered pixel.</w:t>
      </w:r>
    </w:p>
    <w:p w:rsidR="00433755" w:rsidRDefault="00433755" w:rsidP="00433755">
      <w:pPr>
        <w:pStyle w:val="ListParagraph"/>
        <w:numPr>
          <w:ilvl w:val="0"/>
          <w:numId w:val="1"/>
        </w:numPr>
      </w:pPr>
      <w:r>
        <w:t>Misses details that don’t fall on vertex.</w:t>
      </w:r>
    </w:p>
    <w:p w:rsidR="00433755" w:rsidRDefault="00433755" w:rsidP="00433755"/>
    <w:p w:rsidR="00433755" w:rsidRDefault="00433755" w:rsidP="00433755">
      <w:proofErr w:type="spellStart"/>
      <w:r>
        <w:t>Phong</w:t>
      </w:r>
      <w:proofErr w:type="spellEnd"/>
      <w:r>
        <w:t xml:space="preserve"> Shading: each pixel gets it’s each normal that’s interpolated from the other normal.</w:t>
      </w:r>
    </w:p>
    <w:p w:rsidR="00433755" w:rsidRDefault="00433755" w:rsidP="00433755"/>
    <w:p w:rsidR="00433755" w:rsidRDefault="00433755" w:rsidP="00433755">
      <w:r>
        <w:t>Summarizing the Shading Model: describe local appearance with illumination equations</w:t>
      </w:r>
    </w:p>
    <w:p w:rsidR="00433755" w:rsidRDefault="00433755" w:rsidP="00433755"/>
    <w:p w:rsidR="00806671" w:rsidRDefault="00806671" w:rsidP="00433755">
      <w:r>
        <w:t>Problems with Shading Algorithms</w:t>
      </w:r>
    </w:p>
    <w:p w:rsidR="00806671" w:rsidRDefault="00806671" w:rsidP="00433755"/>
    <w:p w:rsidR="00806671" w:rsidRDefault="00806671" w:rsidP="00433755">
      <w:r>
        <w:t>Radiosity: Heat transfer</w:t>
      </w:r>
      <w:r w:rsidR="003E412E">
        <w:t>, using different lights to show the pictures of like the black board.</w:t>
      </w:r>
    </w:p>
    <w:p w:rsidR="003E412E" w:rsidRDefault="003E412E" w:rsidP="00433755"/>
    <w:p w:rsidR="003E412E" w:rsidRDefault="003E412E" w:rsidP="00433755">
      <w:r>
        <w:t>Diffuse shadows come from an aerial light source and reflects light off many things.</w:t>
      </w:r>
    </w:p>
    <w:p w:rsidR="00F92DE7" w:rsidRDefault="00F92DE7" w:rsidP="00433755"/>
    <w:p w:rsidR="00F92DE7" w:rsidRDefault="00F92DE7" w:rsidP="00433755">
      <w:r>
        <w:t>Radiosity Algorithm: break scene into small patches and assume uniform reflection and emission per patch.</w:t>
      </w:r>
    </w:p>
    <w:p w:rsidR="00F92DE7" w:rsidRDefault="00F92DE7" w:rsidP="00433755"/>
    <w:p w:rsidR="00F92DE7" w:rsidRDefault="00F92DE7" w:rsidP="00433755">
      <w:r>
        <w:t>Form factor: percentage of light that goes from one light to the other.  It’s a ratio from 0-1</w:t>
      </w:r>
    </w:p>
    <w:p w:rsidR="00F92DE7" w:rsidRDefault="00F92DE7" w:rsidP="00433755"/>
    <w:p w:rsidR="00F92DE7" w:rsidRDefault="00F92DE7" w:rsidP="00433755">
      <w:bookmarkStart w:id="0" w:name="_GoBack"/>
      <w:bookmarkEnd w:id="0"/>
    </w:p>
    <w:sectPr w:rsidR="00F92DE7" w:rsidSect="002F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CFE"/>
    <w:multiLevelType w:val="hybridMultilevel"/>
    <w:tmpl w:val="97645C4A"/>
    <w:lvl w:ilvl="0" w:tplc="5DA84E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7F"/>
    <w:rsid w:val="001E2A7F"/>
    <w:rsid w:val="002F39E4"/>
    <w:rsid w:val="003E412E"/>
    <w:rsid w:val="00433755"/>
    <w:rsid w:val="004D108B"/>
    <w:rsid w:val="00806671"/>
    <w:rsid w:val="009B3DDC"/>
    <w:rsid w:val="00F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4B49"/>
  <w15:chartTrackingRefBased/>
  <w15:docId w15:val="{41BFA587-66A1-8D41-9707-EEA892FC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2</cp:revision>
  <dcterms:created xsi:type="dcterms:W3CDTF">2019-02-25T22:26:00Z</dcterms:created>
  <dcterms:modified xsi:type="dcterms:W3CDTF">2019-02-26T05:39:00Z</dcterms:modified>
</cp:coreProperties>
</file>