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114" w:rsidRDefault="00DD7EFE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  <w:r w:rsidRPr="00DD7EFE">
        <w:rPr>
          <w:rFonts w:ascii="Arial" w:hAnsi="Arial" w:cs="Arial"/>
          <w:b/>
          <w:sz w:val="32"/>
          <w:lang w:val="en-US"/>
        </w:rPr>
        <w:t>Readme</w:t>
      </w:r>
      <w:r w:rsidR="00AF6578">
        <w:rPr>
          <w:rFonts w:ascii="Arial" w:hAnsi="Arial" w:cs="Arial"/>
          <w:b/>
          <w:sz w:val="32"/>
          <w:lang w:val="en-US"/>
        </w:rPr>
        <w:t xml:space="preserve"> #1</w:t>
      </w:r>
      <w:bookmarkStart w:id="0" w:name="_GoBack"/>
      <w:bookmarkEnd w:id="0"/>
    </w:p>
    <w:p w:rsidR="00AF6578" w:rsidRPr="00DD7EFE" w:rsidRDefault="00AF6578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b/>
          <w:sz w:val="24"/>
          <w:lang w:val="en-US"/>
        </w:rPr>
      </w:pPr>
      <w:r w:rsidRPr="00DD7EFE">
        <w:rPr>
          <w:rFonts w:ascii="Arial" w:hAnsi="Arial" w:cs="Arial"/>
          <w:b/>
          <w:sz w:val="24"/>
          <w:lang w:val="en-US"/>
        </w:rPr>
        <w:t>Dataset G20 – behavioral traits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  <w:r w:rsidRPr="00DD7EFE">
        <w:rPr>
          <w:rFonts w:ascii="Arial" w:hAnsi="Arial" w:cs="Arial"/>
          <w:lang w:val="en-US"/>
        </w:rPr>
        <w:t>#</w:t>
      </w:r>
      <w:r w:rsidRPr="00DD7EFE">
        <w:rPr>
          <w:rFonts w:ascii="Arial" w:hAnsi="Arial" w:cs="Arial"/>
          <w:lang w:val="en-US"/>
        </w:rPr>
        <w:t xml:space="preserve"> </w:t>
      </w:r>
      <w:proofErr w:type="gramStart"/>
      <w:r w:rsidRPr="00DD7EFE">
        <w:rPr>
          <w:rFonts w:ascii="Arial" w:hAnsi="Arial" w:cs="Arial"/>
          <w:lang w:val="en-US"/>
        </w:rPr>
        <w:t>R</w:t>
      </w:r>
      <w:r w:rsidRPr="00DD7EFE">
        <w:rPr>
          <w:rFonts w:ascii="Arial" w:hAnsi="Arial" w:cs="Arial"/>
          <w:lang w:val="en-US"/>
        </w:rPr>
        <w:t>ecod</w:t>
      </w:r>
      <w:r w:rsidRPr="00DD7EFE">
        <w:rPr>
          <w:rFonts w:ascii="Arial" w:hAnsi="Arial" w:cs="Arial"/>
          <w:lang w:val="en-US"/>
        </w:rPr>
        <w:t>ing</w:t>
      </w:r>
      <w:proofErr w:type="gramEnd"/>
      <w:r w:rsidRPr="00DD7EFE">
        <w:rPr>
          <w:rFonts w:ascii="Arial" w:hAnsi="Arial" w:cs="Arial"/>
          <w:lang w:val="en-US"/>
        </w:rPr>
        <w:t xml:space="preserve"> variables to match the other datasets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 xml:space="preserve">$linetype &lt;- </w:t>
      </w:r>
      <w:proofErr w:type="gramStart"/>
      <w:r w:rsidRPr="00AF6578">
        <w:rPr>
          <w:rFonts w:ascii="Arial" w:hAnsi="Arial" w:cs="Arial"/>
          <w:sz w:val="20"/>
          <w:szCs w:val="20"/>
          <w:lang w:val="en-US"/>
        </w:rPr>
        <w:t>Recode(</w:t>
      </w:r>
      <w:proofErr w:type="gramEnd"/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 xml:space="preserve">$linetype, "'T'='C'", </w:t>
      </w:r>
      <w:proofErr w:type="spellStart"/>
      <w:r w:rsidRPr="00AF6578">
        <w:rPr>
          <w:rFonts w:ascii="Arial" w:hAnsi="Arial" w:cs="Arial"/>
          <w:sz w:val="20"/>
          <w:szCs w:val="20"/>
          <w:lang w:val="en-US"/>
        </w:rPr>
        <w:t>as.factor.result</w:t>
      </w:r>
      <w:proofErr w:type="spellEnd"/>
      <w:r w:rsidRPr="00AF6578">
        <w:rPr>
          <w:rFonts w:ascii="Arial" w:hAnsi="Arial" w:cs="Arial"/>
          <w:sz w:val="20"/>
          <w:szCs w:val="20"/>
          <w:lang w:val="en-US"/>
        </w:rPr>
        <w:t>=TRUE)</w:t>
      </w: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 xml:space="preserve">$block&lt;- </w:t>
      </w:r>
      <w:proofErr w:type="gramStart"/>
      <w:r w:rsidRPr="00AF6578">
        <w:rPr>
          <w:rFonts w:ascii="Arial" w:hAnsi="Arial" w:cs="Arial"/>
          <w:sz w:val="20"/>
          <w:szCs w:val="20"/>
          <w:lang w:val="en-US"/>
        </w:rPr>
        <w:t>Recode(</w:t>
      </w:r>
      <w:proofErr w:type="gramEnd"/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 xml:space="preserve">$blocsimple, "'1'='B1';'2'='B2';'3'='B3'", </w:t>
      </w:r>
      <w:proofErr w:type="spellStart"/>
      <w:r w:rsidRPr="00AF6578">
        <w:rPr>
          <w:rFonts w:ascii="Arial" w:hAnsi="Arial" w:cs="Arial"/>
          <w:sz w:val="20"/>
          <w:szCs w:val="20"/>
          <w:lang w:val="en-US"/>
        </w:rPr>
        <w:t>as.factor.result</w:t>
      </w:r>
      <w:proofErr w:type="spellEnd"/>
      <w:r w:rsidRPr="00AF6578">
        <w:rPr>
          <w:rFonts w:ascii="Arial" w:hAnsi="Arial" w:cs="Arial"/>
          <w:sz w:val="20"/>
          <w:szCs w:val="20"/>
          <w:lang w:val="en-US"/>
        </w:rPr>
        <w:t>=TRUE)</w:t>
      </w: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$wa&lt;-(</w:t>
      </w: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$MASSEPARTENAIRE1+</w:t>
      </w: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$MASSEPARTENAIRE2)/2</w:t>
      </w: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$FOCAL_ID&lt;-</w:t>
      </w:r>
      <w:proofErr w:type="gramStart"/>
      <w:r w:rsidRPr="00AF6578">
        <w:rPr>
          <w:rFonts w:ascii="Arial" w:hAnsi="Arial" w:cs="Arial"/>
          <w:sz w:val="20"/>
          <w:szCs w:val="20"/>
          <w:lang w:val="en-US"/>
        </w:rPr>
        <w:t>as.factor(</w:t>
      </w:r>
      <w:proofErr w:type="gramEnd"/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$nomfocal)</w:t>
      </w: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DD7EFE" w:rsidP="00DD7EFE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$Observer&lt;-</w:t>
      </w:r>
      <w:r w:rsidRPr="00AF6578">
        <w:rPr>
          <w:rFonts w:ascii="Arial" w:hAnsi="Arial" w:cs="Arial"/>
          <w:sz w:val="20"/>
          <w:szCs w:val="20"/>
          <w:lang w:val="en-US"/>
        </w:rPr>
        <w:t>G20.behavior.traits</w:t>
      </w:r>
      <w:r w:rsidRPr="00AF6578">
        <w:rPr>
          <w:rFonts w:ascii="Arial" w:hAnsi="Arial" w:cs="Arial"/>
          <w:sz w:val="20"/>
          <w:szCs w:val="20"/>
          <w:lang w:val="en-US"/>
        </w:rPr>
        <w:t>$observer</w:t>
      </w:r>
    </w:p>
    <w:sectPr w:rsidR="00DD7EFE" w:rsidRPr="00AF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FE"/>
    <w:rsid w:val="00AF6578"/>
    <w:rsid w:val="00DD7EFE"/>
    <w:rsid w:val="00E0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176C-862F-4D6B-90AB-B48DB67C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dcterms:created xsi:type="dcterms:W3CDTF">2018-07-30T22:22:00Z</dcterms:created>
  <dcterms:modified xsi:type="dcterms:W3CDTF">2018-07-30T22:33:00Z</dcterms:modified>
</cp:coreProperties>
</file>