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5D87B" w14:textId="77777777" w:rsidR="00C9345B" w:rsidRDefault="00C9345B" w:rsidP="00C9345B">
      <w:pPr>
        <w:spacing w:line="480" w:lineRule="auto"/>
        <w:jc w:val="center"/>
        <w:rPr>
          <w:rFonts w:ascii="Times New Roman" w:hAnsi="Times New Roman"/>
        </w:rPr>
      </w:pPr>
    </w:p>
    <w:p w14:paraId="7E95D87C" w14:textId="77777777" w:rsidR="00C9345B" w:rsidRDefault="00C9345B" w:rsidP="00C9345B">
      <w:pPr>
        <w:spacing w:line="480" w:lineRule="auto"/>
        <w:jc w:val="center"/>
        <w:rPr>
          <w:rFonts w:ascii="Times New Roman" w:hAnsi="Times New Roman"/>
        </w:rPr>
      </w:pPr>
    </w:p>
    <w:p w14:paraId="7E95D87D" w14:textId="77777777" w:rsidR="00C9345B" w:rsidRDefault="00C9345B" w:rsidP="00C9345B">
      <w:pPr>
        <w:spacing w:line="480" w:lineRule="auto"/>
        <w:jc w:val="center"/>
        <w:rPr>
          <w:rFonts w:ascii="Times New Roman" w:hAnsi="Times New Roman"/>
        </w:rPr>
      </w:pPr>
    </w:p>
    <w:p w14:paraId="7E95D87E" w14:textId="77777777" w:rsidR="00C9345B" w:rsidRDefault="00C9345B" w:rsidP="00C9345B">
      <w:pPr>
        <w:spacing w:line="480" w:lineRule="auto"/>
        <w:jc w:val="center"/>
        <w:rPr>
          <w:rFonts w:ascii="Times New Roman" w:hAnsi="Times New Roman"/>
        </w:rPr>
      </w:pPr>
    </w:p>
    <w:p w14:paraId="7E95D87F" w14:textId="77777777" w:rsidR="00C9345B" w:rsidRDefault="00C9345B" w:rsidP="00C9345B">
      <w:pPr>
        <w:spacing w:line="480" w:lineRule="auto"/>
        <w:jc w:val="center"/>
        <w:rPr>
          <w:rFonts w:ascii="Times New Roman" w:hAnsi="Times New Roman"/>
        </w:rPr>
      </w:pPr>
    </w:p>
    <w:p w14:paraId="7E95D880" w14:textId="77777777" w:rsidR="00C9345B" w:rsidRDefault="00C9345B" w:rsidP="00C9345B">
      <w:pPr>
        <w:spacing w:line="480" w:lineRule="auto"/>
        <w:jc w:val="center"/>
        <w:rPr>
          <w:rFonts w:ascii="Times New Roman" w:hAnsi="Times New Roman"/>
        </w:rPr>
      </w:pPr>
    </w:p>
    <w:p w14:paraId="7E95D881" w14:textId="77777777" w:rsidR="00C9345B" w:rsidRDefault="00C9345B" w:rsidP="00C9345B">
      <w:pPr>
        <w:spacing w:line="480" w:lineRule="auto"/>
        <w:jc w:val="center"/>
        <w:rPr>
          <w:rFonts w:ascii="Times New Roman" w:hAnsi="Times New Roman"/>
        </w:rPr>
      </w:pPr>
    </w:p>
    <w:p w14:paraId="7E95D882" w14:textId="77777777" w:rsidR="00C9345B" w:rsidRDefault="00C9345B" w:rsidP="00C9345B">
      <w:pPr>
        <w:spacing w:line="480" w:lineRule="auto"/>
        <w:jc w:val="center"/>
        <w:rPr>
          <w:rFonts w:ascii="Times New Roman" w:hAnsi="Times New Roman"/>
        </w:rPr>
      </w:pPr>
    </w:p>
    <w:p w14:paraId="2A40A056" w14:textId="77777777" w:rsidR="009C3D85" w:rsidRPr="00D333EE" w:rsidRDefault="009C3D85" w:rsidP="00C9345B">
      <w:pPr>
        <w:spacing w:line="480" w:lineRule="auto"/>
        <w:jc w:val="center"/>
        <w:rPr>
          <w:rFonts w:ascii="Times New Roman" w:hAnsi="Times New Roman"/>
          <w:b/>
        </w:rPr>
      </w:pPr>
      <w:r w:rsidRPr="00D333EE">
        <w:rPr>
          <w:rFonts w:ascii="Times New Roman" w:hAnsi="Times New Roman"/>
          <w:b/>
        </w:rPr>
        <w:t>Production Release Engineering for a Cross-Platform Arcade Game</w:t>
      </w:r>
    </w:p>
    <w:p w14:paraId="322CC677" w14:textId="77777777" w:rsidR="00D333EE" w:rsidRDefault="00794CA9" w:rsidP="00D333EE">
      <w:pPr>
        <w:spacing w:line="480" w:lineRule="auto"/>
        <w:jc w:val="center"/>
        <w:rPr>
          <w:rFonts w:ascii="Times New Roman" w:hAnsi="Times New Roman"/>
        </w:rPr>
      </w:pPr>
      <w:r>
        <w:rPr>
          <w:rFonts w:ascii="Times New Roman" w:hAnsi="Times New Roman"/>
        </w:rPr>
        <w:t>Gabriel Veltri, Fernando Hernandez Leon, Austin Kelemen, and Luke Hoyle</w:t>
      </w:r>
    </w:p>
    <w:p w14:paraId="7AC68A7C" w14:textId="77777777" w:rsidR="00D333EE" w:rsidRDefault="00D333EE" w:rsidP="00D333EE">
      <w:pPr>
        <w:spacing w:line="480" w:lineRule="auto"/>
        <w:jc w:val="center"/>
        <w:rPr>
          <w:rFonts w:ascii="Times New Roman" w:hAnsi="Times New Roman"/>
        </w:rPr>
      </w:pPr>
      <w:r>
        <w:rPr>
          <w:rFonts w:ascii="Times New Roman" w:hAnsi="Times New Roman"/>
        </w:rPr>
        <w:t>College of Engineering and Technology, Grand Canyon University</w:t>
      </w:r>
    </w:p>
    <w:p w14:paraId="2DBBAD49" w14:textId="77777777" w:rsidR="00D333EE" w:rsidRDefault="00D333EE" w:rsidP="00D333EE">
      <w:pPr>
        <w:spacing w:line="480" w:lineRule="auto"/>
        <w:jc w:val="center"/>
        <w:rPr>
          <w:rFonts w:ascii="Times New Roman" w:hAnsi="Times New Roman"/>
        </w:rPr>
      </w:pPr>
      <w:r>
        <w:rPr>
          <w:rFonts w:ascii="Times New Roman" w:hAnsi="Times New Roman"/>
        </w:rPr>
        <w:t>STG-455: Capstone Project I</w:t>
      </w:r>
    </w:p>
    <w:p w14:paraId="13F39546" w14:textId="7C0CD15F" w:rsidR="00D333EE" w:rsidRDefault="00D333EE" w:rsidP="00D333EE">
      <w:pPr>
        <w:spacing w:line="480" w:lineRule="auto"/>
        <w:jc w:val="center"/>
        <w:rPr>
          <w:rFonts w:ascii="Times New Roman" w:hAnsi="Times New Roman"/>
        </w:rPr>
      </w:pPr>
      <w:r>
        <w:rPr>
          <w:rFonts w:ascii="Times New Roman" w:hAnsi="Times New Roman"/>
        </w:rPr>
        <w:t>Dwight Farris</w:t>
      </w:r>
    </w:p>
    <w:p w14:paraId="7E95D885" w14:textId="02B26A69" w:rsidR="00334ECF" w:rsidRDefault="00D333EE" w:rsidP="00D333EE">
      <w:pPr>
        <w:spacing w:line="480" w:lineRule="auto"/>
        <w:jc w:val="center"/>
        <w:rPr>
          <w:rFonts w:ascii="Times New Roman" w:hAnsi="Times New Roman"/>
        </w:rPr>
      </w:pPr>
      <w:r>
        <w:rPr>
          <w:rFonts w:ascii="Times New Roman" w:hAnsi="Times New Roman"/>
        </w:rPr>
        <w:t>November 1, 2026</w:t>
      </w:r>
      <w:r w:rsidR="00C9345B">
        <w:rPr>
          <w:rFonts w:ascii="Times New Roman" w:hAnsi="Times New Roman"/>
        </w:rPr>
        <w:br/>
      </w:r>
    </w:p>
    <w:p w14:paraId="7E95D886" w14:textId="77777777" w:rsidR="00334ECF" w:rsidRDefault="00334ECF" w:rsidP="00334ECF">
      <w:pPr>
        <w:spacing w:line="480" w:lineRule="auto"/>
        <w:jc w:val="center"/>
        <w:rPr>
          <w:rFonts w:ascii="Times New Roman" w:hAnsi="Times New Roman"/>
        </w:rPr>
        <w:sectPr w:rsidR="00334ECF" w:rsidSect="00FA2D2E">
          <w:headerReference w:type="even" r:id="rId10"/>
          <w:headerReference w:type="default" r:id="rId11"/>
          <w:headerReference w:type="first" r:id="rId12"/>
          <w:pgSz w:w="12240" w:h="15840" w:code="1"/>
          <w:pgMar w:top="1440" w:right="1440" w:bottom="1440" w:left="1440" w:header="720" w:footer="720" w:gutter="0"/>
          <w:pgNumType w:start="1"/>
          <w:cols w:space="720"/>
          <w:docGrid w:linePitch="326"/>
        </w:sectPr>
      </w:pPr>
    </w:p>
    <w:p>
      <w:pPr>
        <w:keepNext/>
        <w:spacing w:line="480" w:lineRule="auto" w:after="0" w:before="0"/>
        <w:jc w:val="center"/>
      </w:pPr>
      <w:r>
        <w:rPr>
          <w:rFonts w:ascii="Times New Roman" w:hAnsi="Times New Roman" w:eastAsia="Times New Roman"/>
          <w:b/>
          <w:sz w:val="24"/>
        </w:rPr>
        <w:t>Production Release Engineering for a Cross-Platform Arcade Game</w:t>
      </w:r>
    </w:p>
    <w:p>
      <w:pPr>
        <w:spacing w:line="480" w:lineRule="auto" w:after="0" w:before="0"/>
        <w:ind w:firstLine="720"/>
      </w:pPr>
      <w:r>
        <w:rPr>
          <w:rFonts w:ascii="Times New Roman" w:hAnsi="Times New Roman" w:eastAsia="Times New Roman"/>
          <w:sz w:val="24"/>
        </w:rPr>
        <w:t xml:space="preserve">This portfolio documents the STG-455 capstone project of Gabriel Veltri (team lead), Fernando Hernandez Leon, Austin Kelemen, and Luke Hoyle. The project began in September 2026 as production release engineering for Studio XE, a React Native and Expo mobile application owned by the industry partner Studio XE (Community HDP). The team completed onboarding and nondisclosure agreements on October 2, 2026, and contacted the partner repeatedly to obtain the source code, developer accounts, and staging environment, but the partner had not provided access by the end of October. Every critical path task in the original plan depended on that access, so on October 30, 2026, the team moved the project to an application it owns: an original two-dimensional arcade space shooter, in the tradition of </w:t>
      </w:r>
      <w:r>
        <w:rPr>
          <w:rFonts w:ascii="Times New Roman" w:hAnsi="Times New Roman" w:eastAsia="Times New Roman"/>
          <w:i/>
          <w:sz w:val="24"/>
        </w:rPr>
        <w:t>Galaga</w:t>
      </w:r>
      <w:r>
        <w:rPr>
          <w:rFonts w:ascii="Times New Roman" w:hAnsi="Times New Roman" w:eastAsia="Times New Roman"/>
          <w:sz w:val="24"/>
        </w:rPr>
        <w:t xml:space="preserve"> (Namco, 1981), built in Unity 6 for iOS, Android, and the web.</w:t>
      </w:r>
    </w:p>
    <w:p>
      <w:pPr>
        <w:spacing w:line="480" w:lineRule="auto" w:after="0" w:before="0"/>
        <w:ind w:firstLine="720"/>
      </w:pPr>
      <w:r>
        <w:rPr>
          <w:rFonts w:ascii="Times New Roman" w:hAnsi="Times New Roman" w:eastAsia="Times New Roman"/>
          <w:sz w:val="24"/>
        </w:rPr>
        <w:t>The engineering purpose of the project has not changed. The team will take a working game from “it runs on a developer’s computer” to “a tester installs it from Apple TestFlight or Google Play,” with crash and error reporting, an automated build-and-submit pipeline that produces signed builds, automated smoke tests in continuous integration (CI), and a documented operating system (OS) and device support matrix. What changes is that the team also builds the product itself, which gives it full control of the source code, accounts, and release schedule. This portfolio describes the objectives, functional requirements, resources, timeline, risks, and the initial and revised designs. It is written for the capstone instructor, the faculty mentor, and the project’s stakeholders, and its purpose is to show that the revised project still meets every release-engineering requirement in the original charter while giving the team a complete, traceable plan for the rest of the year. It will be revised throughout the capstone as the design matures.</w:t>
      </w:r>
    </w:p>
    <w:p>
      <w:pPr>
        <w:keepNext/>
        <w:spacing w:line="480" w:lineRule="auto" w:after="0" w:before="0"/>
        <w:jc w:val="center"/>
      </w:pPr>
      <w:r>
        <w:rPr>
          <w:rFonts w:ascii="Times New Roman" w:hAnsi="Times New Roman" w:eastAsia="Times New Roman"/>
          <w:b/>
          <w:sz w:val="24"/>
        </w:rPr>
        <w:t>Objectives</w:t>
      </w:r>
    </w:p>
    <w:p>
      <w:pPr>
        <w:spacing w:line="480" w:lineRule="auto" w:after="0" w:before="0"/>
        <w:ind w:firstLine="720"/>
      </w:pPr>
      <w:r>
        <w:rPr>
          <w:rFonts w:ascii="Times New Roman" w:hAnsi="Times New Roman" w:eastAsia="Times New Roman"/>
          <w:sz w:val="24"/>
        </w:rPr>
        <w:t>The objectives come from three sources: the project description and charter written for Studio XE, the stakeholder feedback collected on October 10, 2026 (Appendix D), and the team’s research into release engineering and industry standards. The stakeholder feedback was gathered for the original application, but nearly all of it concerns how a product is released and maintained rather than what the product does, so it carries over to the game. The objectives below were restated for the game and grouped by type.</w:t>
      </w:r>
    </w:p>
    <w:p>
      <w:pPr>
        <w:keepNext/>
        <w:spacing w:line="480" w:lineRule="auto" w:after="0" w:before="0"/>
      </w:pPr>
      <w:r>
        <w:rPr>
          <w:rFonts w:ascii="Times New Roman" w:hAnsi="Times New Roman" w:eastAsia="Times New Roman"/>
          <w:b/>
          <w:sz w:val="24"/>
        </w:rPr>
        <w:t>Product Objectives</w:t>
      </w:r>
    </w:p>
    <w:p>
      <w:pPr>
        <w:spacing w:line="480" w:lineRule="auto" w:after="0" w:before="0"/>
        <w:ind w:firstLine="720"/>
      </w:pPr>
      <w:r>
        <w:rPr>
          <w:rFonts w:ascii="Times New Roman" w:hAnsi="Times New Roman" w:eastAsia="Times New Roman"/>
          <w:sz w:val="24"/>
        </w:rPr>
        <w:t>The team will deliver a complete, original arcade shooter. The player pilots a ship along the bottom of the screen, fires at waves of enemies that fly in along curved entry paths, settle into a formation, and break away to dive at the player. The game tracks score, lives, waves, and a high-score table. It must be easy to learn, readable on small phone screens, and consistent across iOS, Android, and the web build, which addresses Brett Jones’s request for a clean, intuitive, and consistent interface. All art, audio, and names will be original or openly licensed so the game does not use Bandai Namco’s protected assets or trademarks.</w:t>
      </w:r>
    </w:p>
    <w:p>
      <w:pPr>
        <w:keepNext/>
        <w:spacing w:line="480" w:lineRule="auto" w:after="0" w:before="0"/>
      </w:pPr>
      <w:r>
        <w:rPr>
          <w:rFonts w:ascii="Times New Roman" w:hAnsi="Times New Roman" w:eastAsia="Times New Roman"/>
          <w:b/>
          <w:sz w:val="24"/>
        </w:rPr>
        <w:t>Release Engineering Objectives</w:t>
      </w:r>
    </w:p>
    <w:p>
      <w:pPr>
        <w:spacing w:line="480" w:lineRule="auto" w:after="0" w:before="0"/>
        <w:ind w:firstLine="720"/>
      </w:pPr>
      <w:r>
        <w:rPr>
          <w:rFonts w:ascii="Times New Roman" w:hAnsi="Times New Roman" w:eastAsia="Times New Roman"/>
          <w:sz w:val="24"/>
        </w:rPr>
        <w:t>The release objectives are the core of the capstone and map directly to David Lutz’s nine design requirements. The game must report crashes and errors from every build configuration and follow a written triage runbook. One automated pipeline must produce signed iOS and Android builds and submit them to the stores. The game must be accepted into Apple TestFlight and the Google Play internal testing track, with a minimal build submitted early so review problems surface in time. An automated smoke test must load every scene and menu screen in CI on every change, and an OS and device support matrix covering the current and two prior major OS versions must be validated on physical devices.</w:t>
      </w:r>
    </w:p>
    <w:p>
      <w:pPr>
        <w:keepNext/>
        <w:spacing w:line="480" w:lineRule="auto" w:after="0" w:before="0"/>
      </w:pPr>
      <w:r>
        <w:rPr>
          <w:rFonts w:ascii="Times New Roman" w:hAnsi="Times New Roman" w:eastAsia="Times New Roman"/>
          <w:b/>
          <w:sz w:val="24"/>
        </w:rPr>
        <w:t>Quality and Maintenance Objectives</w:t>
      </w:r>
    </w:p>
    <w:p>
      <w:pPr>
        <w:spacing w:line="480" w:lineRule="auto" w:after="0" w:before="0"/>
        <w:ind w:firstLine="720"/>
      </w:pPr>
      <w:r>
        <w:rPr>
          <w:rFonts w:ascii="Times New Roman" w:hAnsi="Times New Roman" w:eastAsia="Times New Roman"/>
          <w:sz w:val="24"/>
        </w:rPr>
        <w:t>Over the final 30 days of the project, the game must keep a crash-free session rate of 99.5% or better. Players must be able to play without a network connection, with high scores saved locally and synchronized to an online leaderboard when connectivity returns according to documented conflict rules; this is the game equivalent of the offline cache and conflict handling requested by David Lutz. Because Unity builds all three platforms from one codebase, every interface element is defined once and shared, which satisfies the intent of the shared web and mobile component requirement. Finally, the IT representative asked for documentation that supports troubleshooting and future maintenance, so the pipeline, runbook, and support matrix are all documented deliverables.</w:t>
      </w:r>
    </w:p>
    <w:p>
      <w:pPr>
        <w:keepNext/>
        <w:spacing w:line="480" w:lineRule="auto" w:after="0" w:before="0"/>
      </w:pPr>
      <w:r>
        <w:rPr>
          <w:rFonts w:ascii="Times New Roman" w:hAnsi="Times New Roman" w:eastAsia="Times New Roman"/>
          <w:b/>
          <w:sz w:val="24"/>
        </w:rPr>
        <w:t>Functional Requirements</w:t>
      </w:r>
    </w:p>
    <w:p>
      <w:pPr>
        <w:spacing w:line="480" w:lineRule="auto" w:after="0" w:before="0"/>
        <w:ind w:firstLine="720"/>
      </w:pPr>
      <w:r>
        <w:rPr>
          <w:rFonts w:ascii="Times New Roman" w:hAnsi="Times New Roman" w:eastAsia="Times New Roman"/>
          <w:sz w:val="24"/>
        </w:rPr>
        <w:t>Table 1 lists the eight functional requirements. Each requirement states what the product must do, the customer feedback it answers, the industry standard that guides it, and how the team will prove it has been met. Requirements 1, 2, 7, and 8 describe the game as players experience it, and requirements 3 through 6 describe the release infrastructure. Every requirement has a measurable test so that the team, the instructor, and the stakeholders can agree on when it is complete. Requirements 4 and 8 are completed in Term Two; the others are Term One deliverables.</w:t>
      </w:r>
    </w:p>
    <w:p>
      <w:pPr>
        <w:spacing w:line="480" w:lineRule="auto" w:after="0" w:before="0"/>
        <w:ind w:firstLine="720"/>
      </w:pPr>
      <w:r>
        <w:rPr>
          <w:rFonts w:ascii="Times New Roman" w:hAnsi="Times New Roman" w:eastAsia="Times New Roman"/>
          <w:sz w:val="24"/>
        </w:rPr>
        <w:t>The requirements were updated from the six in the team’s Functional Requirements assignment of October 18, 2026. Four were kept with only wording changes (interface, crash reporting, OS and device support, and the signed pipeline). The 19-screen smoke test became a test of every scene and menu screen, because the game has its own set of screens. The offline cache requirement became offline play with leaderboard synchronization, which keeps David Lutz’s request for documented conflict handling. Two requirements were added: FR2 defines the gameplay the team must now build itself, and FR4 separates the 99.5% crash-free target from crash reporting so each can be measured on its own. Table 9, in the Design section, traces each requirement to the design subsystem that satisfies it.</w:t>
      </w:r>
    </w:p>
    <w:p>
      <w:pPr>
        <w:keepNext/>
        <w:spacing w:line="480" w:lineRule="auto" w:after="0" w:before="0"/>
      </w:pPr>
      <w:r>
        <w:rPr>
          <w:rFonts w:ascii="Times New Roman" w:hAnsi="Times New Roman" w:eastAsia="Times New Roman"/>
          <w:sz w:val="24"/>
        </w:rPr>
        <w:t>Table 1: Functional Requirements</w:t>
      </w:r>
    </w:p>
    <w:tbl>
      <w:tblPr>
        <w:tblStyle w:val="TableGrid"/>
        <w:jc w:val="center"/>
        <w:tblLayout w:type="fixed"/>
        <w:tblLook w:firstColumn="1" w:firstRow="1" w:lastColumn="0" w:lastRow="0" w:noHBand="0" w:noVBand="1" w:val="04A0"/>
        <w:tblW w:w="9144" w:type="dxa"/>
        <w:tblLayout w:type="fixed"/>
      </w:tblPr>
      <w:tblGrid>
        <w:gridCol w:w="2232"/>
        <w:gridCol w:w="2304"/>
        <w:gridCol w:w="2304"/>
        <w:gridCol w:w="2304"/>
      </w:tblGrid>
      <w:tr>
        <w:trPr>
          <w:tblHeader w:val="true"/>
        </w:trPr>
        <w:tc>
          <w:tcPr>
            <w:tcW w:type="dxa" w:w="2232"/>
            <w:shd w:val="clear" w:color="auto" w:fill="D9E2F3"/>
          </w:tcPr>
          <w:p>
            <w:pPr>
              <w:spacing w:after="0" w:line="240" w:lineRule="auto"/>
            </w:pPr>
            <w:r>
              <w:rPr>
                <w:rFonts w:ascii="Times New Roman" w:hAnsi="Times New Roman" w:eastAsia="Times New Roman"/>
                <w:b/>
                <w:sz w:val="18"/>
              </w:rPr>
              <w:t>Functional Requirement</w:t>
            </w:r>
          </w:p>
        </w:tc>
        <w:tc>
          <w:tcPr>
            <w:tcW w:type="dxa" w:w="2304"/>
            <w:shd w:val="clear" w:color="auto" w:fill="D9E2F3"/>
          </w:tcPr>
          <w:p>
            <w:pPr>
              <w:spacing w:after="0" w:line="240" w:lineRule="auto"/>
            </w:pPr>
            <w:r>
              <w:rPr>
                <w:rFonts w:ascii="Times New Roman" w:hAnsi="Times New Roman" w:eastAsia="Times New Roman"/>
                <w:b/>
                <w:sz w:val="18"/>
              </w:rPr>
              <w:t>Relationship to Customer Feedback</w:t>
            </w:r>
          </w:p>
        </w:tc>
        <w:tc>
          <w:tcPr>
            <w:tcW w:type="dxa" w:w="2304"/>
            <w:shd w:val="clear" w:color="auto" w:fill="D9E2F3"/>
          </w:tcPr>
          <w:p>
            <w:pPr>
              <w:spacing w:after="0" w:line="240" w:lineRule="auto"/>
            </w:pPr>
            <w:r>
              <w:rPr>
                <w:rFonts w:ascii="Times New Roman" w:hAnsi="Times New Roman" w:eastAsia="Times New Roman"/>
                <w:b/>
                <w:sz w:val="18"/>
              </w:rPr>
              <w:t>Relationship to Industry Standard(s)</w:t>
            </w:r>
          </w:p>
        </w:tc>
        <w:tc>
          <w:tcPr>
            <w:tcW w:type="dxa" w:w="2304"/>
            <w:shd w:val="clear" w:color="auto" w:fill="D9E2F3"/>
          </w:tcPr>
          <w:p>
            <w:pPr>
              <w:spacing w:after="0" w:line="240" w:lineRule="auto"/>
            </w:pPr>
            <w:r>
              <w:rPr>
                <w:rFonts w:ascii="Times New Roman" w:hAnsi="Times New Roman" w:eastAsia="Times New Roman"/>
                <w:b/>
                <w:sz w:val="18"/>
              </w:rPr>
              <w:t>How Will the Functional Requirement Be Measured?</w:t>
            </w:r>
          </w:p>
        </w:tc>
      </w:tr>
      <w:tr>
        <w:tc>
          <w:tcPr>
            <w:tcW w:type="dxa" w:w="2232"/>
          </w:tcPr>
          <w:p>
            <w:pPr>
              <w:spacing w:after="0" w:line="240" w:lineRule="auto"/>
            </w:pPr>
            <w:r>
              <w:rPr>
                <w:rFonts w:ascii="Times New Roman" w:hAnsi="Times New Roman" w:eastAsia="Times New Roman"/>
                <w:sz w:val="18"/>
              </w:rPr>
              <w:t>FR1. The game must have a clean, intuitive interface (menus, heads-up display, and touch, keyboard, and gamepad controls) that is consistent across web, iOS, and Android and built from one shared codebase.</w:t>
            </w:r>
          </w:p>
        </w:tc>
        <w:tc>
          <w:tcPr>
            <w:tcW w:type="dxa" w:w="2304"/>
          </w:tcPr>
          <w:p>
            <w:pPr>
              <w:spacing w:after="0" w:line="240" w:lineRule="auto"/>
            </w:pPr>
            <w:r>
              <w:rPr>
                <w:rFonts w:ascii="Times New Roman" w:hAnsi="Times New Roman" w:eastAsia="Times New Roman"/>
                <w:sz w:val="18"/>
              </w:rPr>
              <w:t>Brett Jones asked for easy navigation, readable text, appropriately sized controls, and a consistent design across platforms. David Lutz asked for shared components across web and mobile.</w:t>
            </w:r>
          </w:p>
        </w:tc>
        <w:tc>
          <w:tcPr>
            <w:tcW w:type="dxa" w:w="2304"/>
          </w:tcPr>
          <w:p>
            <w:pPr>
              <w:spacing w:after="0" w:line="240" w:lineRule="auto"/>
            </w:pPr>
            <w:r>
              <w:rPr>
                <w:rFonts w:ascii="Times New Roman" w:hAnsi="Times New Roman" w:eastAsia="Times New Roman"/>
                <w:sz w:val="18"/>
              </w:rPr>
              <w:t>ISO 9241-110:2020, Ergonomics of human-system interaction, Part 110: Interaction principles. Provides principles for self-descriptive, controllable, and error-tolerant interfaces.</w:t>
            </w:r>
          </w:p>
        </w:tc>
        <w:tc>
          <w:tcPr>
            <w:tcW w:type="dxa" w:w="2304"/>
          </w:tcPr>
          <w:p>
            <w:pPr>
              <w:spacing w:after="0" w:line="240" w:lineRule="auto"/>
            </w:pPr>
            <w:r>
              <w:rPr>
                <w:rFonts w:ascii="Times New Roman" w:hAnsi="Times New Roman" w:eastAsia="Times New Roman"/>
                <w:sz w:val="18"/>
              </w:rPr>
              <w:t>At least five users complete four tasks (start a game, pause and resume, change a setting, view high scores) without help; target 90% task success. Layouts are checked on every device in the support matrix.</w:t>
            </w:r>
          </w:p>
        </w:tc>
      </w:tr>
      <w:tr>
        <w:tc>
          <w:tcPr>
            <w:tcW w:type="dxa" w:w="2232"/>
          </w:tcPr>
          <w:p>
            <w:pPr>
              <w:spacing w:after="0" w:line="240" w:lineRule="auto"/>
            </w:pPr>
            <w:r>
              <w:rPr>
                <w:rFonts w:ascii="Times New Roman" w:hAnsi="Times New Roman" w:eastAsia="Times New Roman"/>
                <w:sz w:val="18"/>
              </w:rPr>
              <w:t>FR2. The game must provide the core arcade loop: a player ship that moves and fires, enemy waves that enter in formation and dive, collisions, scoring, lives, waves, and a high-score table, running at 60 frames per second (fps) on current devices and no less than 30 fps on the oldest supported device.</w:t>
            </w:r>
          </w:p>
        </w:tc>
        <w:tc>
          <w:tcPr>
            <w:tcW w:type="dxa" w:w="2304"/>
          </w:tcPr>
          <w:p>
            <w:pPr>
              <w:spacing w:after="0" w:line="240" w:lineRule="auto"/>
            </w:pPr>
            <w:r>
              <w:rPr>
                <w:rFonts w:ascii="Times New Roman" w:hAnsi="Times New Roman" w:eastAsia="Times New Roman"/>
                <w:sz w:val="18"/>
              </w:rPr>
              <w:t>Brett Jones stressed making the product useful for its intended audience and prioritizing the most important features to meet the deadline.</w:t>
            </w:r>
          </w:p>
        </w:tc>
        <w:tc>
          <w:tcPr>
            <w:tcW w:type="dxa" w:w="2304"/>
          </w:tcPr>
          <w:p>
            <w:pPr>
              <w:spacing w:after="0" w:line="240" w:lineRule="auto"/>
            </w:pPr>
            <w:r>
              <w:rPr>
                <w:rFonts w:ascii="Times New Roman" w:hAnsi="Times New Roman" w:eastAsia="Times New Roman"/>
                <w:sz w:val="18"/>
              </w:rPr>
              <w:t>ISO/IEC 25010:2023, Product quality model. Functional suitability and performance efficiency characteristics.</w:t>
            </w:r>
          </w:p>
        </w:tc>
        <w:tc>
          <w:tcPr>
            <w:tcW w:type="dxa" w:w="2304"/>
          </w:tcPr>
          <w:p>
            <w:pPr>
              <w:spacing w:after="0" w:line="240" w:lineRule="auto"/>
            </w:pPr>
            <w:r>
              <w:rPr>
                <w:rFonts w:ascii="Times New Roman" w:hAnsi="Times New Roman" w:eastAsia="Times New Roman"/>
                <w:sz w:val="18"/>
              </w:rPr>
              <w:t>A playtest checklist confirms each mechanic. The Unity Profiler records frame rate over a three-wave session on each device in the matrix.</w:t>
            </w:r>
          </w:p>
        </w:tc>
      </w:tr>
      <w:tr>
        <w:tc>
          <w:tcPr>
            <w:tcW w:type="dxa" w:w="2232"/>
          </w:tcPr>
          <w:p>
            <w:pPr>
              <w:spacing w:after="0" w:line="240" w:lineRule="auto"/>
            </w:pPr>
            <w:r>
              <w:rPr>
                <w:rFonts w:ascii="Times New Roman" w:hAnsi="Times New Roman" w:eastAsia="Times New Roman"/>
                <w:sz w:val="18"/>
              </w:rPr>
              <w:t>FR3. The game must report crashes and errors from every build configuration (development and release) on every platform, exclude personal data, and follow a documented triage runbook.</w:t>
            </w:r>
          </w:p>
        </w:tc>
        <w:tc>
          <w:tcPr>
            <w:tcW w:type="dxa" w:w="2304"/>
          </w:tcPr>
          <w:p>
            <w:pPr>
              <w:spacing w:after="0" w:line="240" w:lineRule="auto"/>
            </w:pPr>
            <w:r>
              <w:rPr>
                <w:rFonts w:ascii="Times New Roman" w:hAnsi="Times New Roman" w:eastAsia="Times New Roman"/>
                <w:sz w:val="18"/>
              </w:rPr>
              <w:t>David Lutz requested crash and error reporting across all build configurations with a triage runbook. The IT representative stressed stability and effective troubleshooting.</w:t>
            </w:r>
          </w:p>
        </w:tc>
        <w:tc>
          <w:tcPr>
            <w:tcW w:type="dxa" w:w="2304"/>
          </w:tcPr>
          <w:p>
            <w:pPr>
              <w:spacing w:after="0" w:line="240" w:lineRule="auto"/>
            </w:pPr>
            <w:r>
              <w:rPr>
                <w:rFonts w:ascii="Times New Roman" w:hAnsi="Times New Roman" w:eastAsia="Times New Roman"/>
                <w:sz w:val="18"/>
              </w:rPr>
              <w:t>ISO/IEC 25010:2023 (reliability: fault tolerance and recoverability). OWASP MASVS (privacy and storage controls for crash data).</w:t>
            </w:r>
          </w:p>
        </w:tc>
        <w:tc>
          <w:tcPr>
            <w:tcW w:type="dxa" w:w="2304"/>
          </w:tcPr>
          <w:p>
            <w:pPr>
              <w:spacing w:after="0" w:line="240" w:lineRule="auto"/>
            </w:pPr>
            <w:r>
              <w:rPr>
                <w:rFonts w:ascii="Times New Roman" w:hAnsi="Times New Roman" w:eastAsia="Times New Roman"/>
                <w:sz w:val="18"/>
              </w:rPr>
              <w:t>A test crash and a handled error from each configuration and platform appear in the Sentry dashboard. The runbook is peer-reviewed by the team and the faculty mentor.</w:t>
            </w:r>
          </w:p>
        </w:tc>
      </w:tr>
      <w:tr>
        <w:tc>
          <w:tcPr>
            <w:tcW w:type="dxa" w:w="2232"/>
          </w:tcPr>
          <w:p>
            <w:pPr>
              <w:spacing w:after="0" w:line="240" w:lineRule="auto"/>
            </w:pPr>
            <w:r>
              <w:rPr>
                <w:rFonts w:ascii="Times New Roman" w:hAnsi="Times New Roman" w:eastAsia="Times New Roman"/>
                <w:sz w:val="18"/>
              </w:rPr>
              <w:t>FR4. The game must maintain a crash-free session rate of at least 99.5% over the final 30 days of the project.</w:t>
            </w:r>
          </w:p>
        </w:tc>
        <w:tc>
          <w:tcPr>
            <w:tcW w:type="dxa" w:w="2304"/>
          </w:tcPr>
          <w:p>
            <w:pPr>
              <w:spacing w:after="0" w:line="240" w:lineRule="auto"/>
            </w:pPr>
            <w:r>
              <w:rPr>
                <w:rFonts w:ascii="Times New Roman" w:hAnsi="Times New Roman" w:eastAsia="Times New Roman"/>
                <w:sz w:val="18"/>
              </w:rPr>
              <w:t>David Lutz requested a 99.5% crash-free session rate across the final 30 days. The IT representative asked for minimal unexpected crashes.</w:t>
            </w:r>
          </w:p>
        </w:tc>
        <w:tc>
          <w:tcPr>
            <w:tcW w:type="dxa" w:w="2304"/>
          </w:tcPr>
          <w:p>
            <w:pPr>
              <w:spacing w:after="0" w:line="240" w:lineRule="auto"/>
            </w:pPr>
            <w:r>
              <w:rPr>
                <w:rFonts w:ascii="Times New Roman" w:hAnsi="Times New Roman" w:eastAsia="Times New Roman"/>
                <w:sz w:val="18"/>
              </w:rPr>
              <w:t>ISO/IEC 25010:2023 (reliability: maturity and availability).</w:t>
            </w:r>
          </w:p>
        </w:tc>
        <w:tc>
          <w:tcPr>
            <w:tcW w:type="dxa" w:w="2304"/>
          </w:tcPr>
          <w:p>
            <w:pPr>
              <w:spacing w:after="0" w:line="240" w:lineRule="auto"/>
            </w:pPr>
            <w:r>
              <w:rPr>
                <w:rFonts w:ascii="Times New Roman" w:hAnsi="Times New Roman" w:eastAsia="Times New Roman"/>
                <w:sz w:val="18"/>
              </w:rPr>
              <w:t>Sentry release-health data is exported for the final 30-day window (03/17/2027 to 04/16/2027) and the crash-free session rate is calculated and reported.</w:t>
            </w:r>
          </w:p>
        </w:tc>
      </w:tr>
      <w:tr>
        <w:tc>
          <w:tcPr>
            <w:tcW w:type="dxa" w:w="2232"/>
          </w:tcPr>
          <w:p>
            <w:pPr>
              <w:spacing w:after="0" w:line="240" w:lineRule="auto"/>
            </w:pPr>
            <w:r>
              <w:rPr>
                <w:rFonts w:ascii="Times New Roman" w:hAnsi="Times New Roman" w:eastAsia="Times New Roman"/>
                <w:sz w:val="18"/>
              </w:rPr>
              <w:t>FR5. The game must include automated tests that load every scene and menu screen and play a scripted wave, running in CI on every pull request.</w:t>
            </w:r>
          </w:p>
        </w:tc>
        <w:tc>
          <w:tcPr>
            <w:tcW w:type="dxa" w:w="2304"/>
          </w:tcPr>
          <w:p>
            <w:pPr>
              <w:spacing w:after="0" w:line="240" w:lineRule="auto"/>
            </w:pPr>
            <w:r>
              <w:rPr>
                <w:rFonts w:ascii="Times New Roman" w:hAnsi="Times New Roman" w:eastAsia="Times New Roman"/>
                <w:sz w:val="18"/>
              </w:rPr>
              <w:t>David Lutz requested an automated smoke test of every screen running in CI. The IT representative asked for fewer unexpected crashes.</w:t>
            </w:r>
          </w:p>
        </w:tc>
        <w:tc>
          <w:tcPr>
            <w:tcW w:type="dxa" w:w="2304"/>
          </w:tcPr>
          <w:p>
            <w:pPr>
              <w:spacing w:after="0" w:line="240" w:lineRule="auto"/>
            </w:pPr>
            <w:r>
              <w:rPr>
                <w:rFonts w:ascii="Times New Roman" w:hAnsi="Times New Roman" w:eastAsia="Times New Roman"/>
                <w:sz w:val="18"/>
              </w:rPr>
              <w:t>ISO/IEC/IEEE 29119-2:2021, Software testing, Part 2: Test processes; Part 3 for test documentation.</w:t>
            </w:r>
          </w:p>
        </w:tc>
        <w:tc>
          <w:tcPr>
            <w:tcW w:type="dxa" w:w="2304"/>
          </w:tcPr>
          <w:p>
            <w:pPr>
              <w:spacing w:after="0" w:line="240" w:lineRule="auto"/>
            </w:pPr>
            <w:r>
              <w:rPr>
                <w:rFonts w:ascii="Times New Roman" w:hAnsi="Times New Roman" w:eastAsia="Times New Roman"/>
                <w:sz w:val="18"/>
              </w:rPr>
              <w:t>CI logs show the Unity Test Framework Edit Mode and Play Mode suites passing for every scene. A deliberately broken scene blocks the pull request.</w:t>
            </w:r>
          </w:p>
        </w:tc>
      </w:tr>
      <w:tr>
        <w:tc>
          <w:tcPr>
            <w:tcW w:type="dxa" w:w="2232"/>
          </w:tcPr>
          <w:p>
            <w:pPr>
              <w:spacing w:after="0" w:line="240" w:lineRule="auto"/>
            </w:pPr>
            <w:r>
              <w:rPr>
                <w:rFonts w:ascii="Times New Roman" w:hAnsi="Times New Roman" w:eastAsia="Times New Roman"/>
                <w:sz w:val="18"/>
              </w:rPr>
              <w:t>FR6. One automated pipeline must produce signed iOS and Android builds (and a WebGL build), submit them to Apple TestFlight and Google Play internal testing, and be documented for maintenance.</w:t>
            </w:r>
          </w:p>
        </w:tc>
        <w:tc>
          <w:tcPr>
            <w:tcW w:type="dxa" w:w="2304"/>
          </w:tcPr>
          <w:p>
            <w:pPr>
              <w:spacing w:after="0" w:line="240" w:lineRule="auto"/>
            </w:pPr>
            <w:r>
              <w:rPr>
                <w:rFonts w:ascii="Times New Roman" w:hAnsi="Times New Roman" w:eastAsia="Times New Roman"/>
                <w:sz w:val="18"/>
              </w:rPr>
              <w:t>David Lutz requested a signed build-and-submit pipeline, TestFlight and Play acceptance, and a live demo. The IT representative asked for maintenance documentation.</w:t>
            </w:r>
          </w:p>
        </w:tc>
        <w:tc>
          <w:tcPr>
            <w:tcW w:type="dxa" w:w="2304"/>
          </w:tcPr>
          <w:p>
            <w:pPr>
              <w:spacing w:after="0" w:line="240" w:lineRule="auto"/>
            </w:pPr>
            <w:r>
              <w:rPr>
                <w:rFonts w:ascii="Times New Roman" w:hAnsi="Times New Roman" w:eastAsia="Times New Roman"/>
                <w:sz w:val="18"/>
              </w:rPr>
              <w:t>ISO/IEC/IEEE 12207:2017 (life cycle processes); ISO/IEC/IEEE 32675:2022 (DevOps); NIST SP 800-218 SSDF (protecting signing keys); Apple App Store Review Guidelines; Google Play Developer Program Policies.</w:t>
            </w:r>
          </w:p>
        </w:tc>
        <w:tc>
          <w:tcPr>
            <w:tcW w:type="dxa" w:w="2304"/>
          </w:tcPr>
          <w:p>
            <w:pPr>
              <w:spacing w:after="0" w:line="240" w:lineRule="auto"/>
            </w:pPr>
            <w:r>
              <w:rPr>
                <w:rFonts w:ascii="Times New Roman" w:hAnsi="Times New Roman" w:eastAsia="Times New Roman"/>
                <w:sz w:val="18"/>
              </w:rPr>
              <w:t>One workflow run from a clean commit produces a signed .ipa and .aab and uploads them. The build is available to testers in both tracks. A new team member can follow the pipeline document to run it.</w:t>
            </w:r>
          </w:p>
        </w:tc>
      </w:tr>
      <w:tr>
        <w:tc>
          <w:tcPr>
            <w:tcW w:type="dxa" w:w="2232"/>
          </w:tcPr>
          <w:p>
            <w:pPr>
              <w:spacing w:after="0" w:line="240" w:lineRule="auto"/>
            </w:pPr>
            <w:r>
              <w:rPr>
                <w:rFonts w:ascii="Times New Roman" w:hAnsi="Times New Roman" w:eastAsia="Times New Roman"/>
                <w:sz w:val="18"/>
              </w:rPr>
              <w:t>FR7. The game must support a documented matrix of operating systems, devices, and browsers and provide accessible interface elements.</w:t>
            </w:r>
          </w:p>
        </w:tc>
        <w:tc>
          <w:tcPr>
            <w:tcW w:type="dxa" w:w="2304"/>
          </w:tcPr>
          <w:p>
            <w:pPr>
              <w:spacing w:after="0" w:line="240" w:lineRule="auto"/>
            </w:pPr>
            <w:r>
              <w:rPr>
                <w:rFonts w:ascii="Times New Roman" w:hAnsi="Times New Roman" w:eastAsia="Times New Roman"/>
                <w:sz w:val="18"/>
              </w:rPr>
              <w:t>David Lutz requested a documented, device-validated OS support matrix. Brett Jones asked for readable text and appropriately sized controls. The IT representative raised compatibility.</w:t>
            </w:r>
          </w:p>
        </w:tc>
        <w:tc>
          <w:tcPr>
            <w:tcW w:type="dxa" w:w="2304"/>
          </w:tcPr>
          <w:p>
            <w:pPr>
              <w:spacing w:after="0" w:line="240" w:lineRule="auto"/>
            </w:pPr>
            <w:r>
              <w:rPr>
                <w:rFonts w:ascii="Times New Roman" w:hAnsi="Times New Roman" w:eastAsia="Times New Roman"/>
                <w:sz w:val="18"/>
              </w:rPr>
              <w:t>WCAG 2.2 (contrast, target size, and pause controls for the web build); ISO/IEC 25010:2023 (compatibility and portability).</w:t>
            </w:r>
          </w:p>
        </w:tc>
        <w:tc>
          <w:tcPr>
            <w:tcW w:type="dxa" w:w="2304"/>
          </w:tcPr>
          <w:p>
            <w:pPr>
              <w:spacing w:after="0" w:line="240" w:lineRule="auto"/>
            </w:pPr>
            <w:r>
              <w:rPr>
                <w:rFonts w:ascii="Times New Roman" w:hAnsi="Times New Roman" w:eastAsia="Times New Roman"/>
                <w:sz w:val="18"/>
              </w:rPr>
              <w:t>Each matrix entry is validated on a physical device, simulator, or emulator and the result recorded. Text contrast is at least 4.5:1 and touch targets are at least 44 by 44 points.</w:t>
            </w:r>
          </w:p>
        </w:tc>
      </w:tr>
      <w:tr>
        <w:tc>
          <w:tcPr>
            <w:tcW w:type="dxa" w:w="2232"/>
          </w:tcPr>
          <w:p>
            <w:pPr>
              <w:spacing w:after="0" w:line="240" w:lineRule="auto"/>
            </w:pPr>
            <w:r>
              <w:rPr>
                <w:rFonts w:ascii="Times New Roman" w:hAnsi="Times New Roman" w:eastAsia="Times New Roman"/>
                <w:sz w:val="18"/>
              </w:rPr>
              <w:t>FR8. The game must be fully playable offline, save high scores and settings locally, show connection status clearly, and synchronize scores to an online leaderboard with documented conflict rules.</w:t>
            </w:r>
          </w:p>
        </w:tc>
        <w:tc>
          <w:tcPr>
            <w:tcW w:type="dxa" w:w="2304"/>
          </w:tcPr>
          <w:p>
            <w:pPr>
              <w:spacing w:after="0" w:line="240" w:lineRule="auto"/>
            </w:pPr>
            <w:r>
              <w:rPr>
                <w:rFonts w:ascii="Times New Roman" w:hAnsi="Times New Roman" w:eastAsia="Times New Roman"/>
                <w:sz w:val="18"/>
              </w:rPr>
              <w:t>David Lutz requested offline caching, staleness indicators, and documented conflict handling. Brett Jones asked for clear feedback when connectivity problems occur.</w:t>
            </w:r>
          </w:p>
        </w:tc>
        <w:tc>
          <w:tcPr>
            <w:tcW w:type="dxa" w:w="2304"/>
          </w:tcPr>
          <w:p>
            <w:pPr>
              <w:spacing w:after="0" w:line="240" w:lineRule="auto"/>
            </w:pPr>
            <w:r>
              <w:rPr>
                <w:rFonts w:ascii="Times New Roman" w:hAnsi="Times New Roman" w:eastAsia="Times New Roman"/>
                <w:sz w:val="18"/>
              </w:rPr>
              <w:t>ISO/IEC 25010:2023 (reliability and functional suitability under specified conditions).</w:t>
            </w:r>
          </w:p>
        </w:tc>
        <w:tc>
          <w:tcPr>
            <w:tcW w:type="dxa" w:w="2304"/>
          </w:tcPr>
          <w:p>
            <w:pPr>
              <w:spacing w:after="0" w:line="240" w:lineRule="auto"/>
            </w:pPr>
            <w:r>
              <w:rPr>
                <w:rFonts w:ascii="Times New Roman" w:hAnsi="Times New Roman" w:eastAsia="Times New Roman"/>
                <w:sz w:val="18"/>
              </w:rPr>
              <w:t>With a test device in airplane mode, games are played and scores saved; after reconnecting, scores synchronize and conflicting entries resolve according to the documented rules.</w:t>
            </w:r>
          </w:p>
        </w:tc>
      </w:tr>
    </w:tbl>
    <w:p>
      <w:pPr>
        <w:spacing w:line="240" w:lineRule="auto" w:after="0" w:before="0"/>
      </w:pPr>
    </w:p>
    <w:p>
      <w:pPr>
        <w:keepNext/>
        <w:spacing w:line="480" w:lineRule="auto" w:after="0" w:before="0"/>
      </w:pPr>
      <w:r>
        <w:rPr>
          <w:rFonts w:ascii="Times New Roman" w:hAnsi="Times New Roman" w:eastAsia="Times New Roman"/>
          <w:b/>
          <w:sz w:val="24"/>
        </w:rPr>
        <w:t>Industry Standards</w:t>
      </w:r>
    </w:p>
    <w:p>
      <w:pPr>
        <w:spacing w:line="480" w:lineRule="auto" w:after="0" w:before="0"/>
        <w:ind w:firstLine="720"/>
      </w:pPr>
      <w:r>
        <w:rPr>
          <w:rFonts w:ascii="Times New Roman" w:hAnsi="Times New Roman" w:eastAsia="Times New Roman"/>
          <w:sz w:val="24"/>
        </w:rPr>
        <w:t>Table 2 summarizes how the industry standards identified in the team’s earlier Industry Standards assignment apply after the move to a game. The standards were chosen for release engineering, so all of them still apply. The app store policies govern whether the game is accepted for testing, the ISO/IEC/IEEE testing and life-cycle standards shape the pipeline and the smoke tests, ISO/IEC 25010 provides the quality characteristics behind requirements 2, 3, 4, 7, and 8, and NIST SP 800-218 and OWASP MASVS guide how signing keys and crash data are protected. ISO 9241-110 and WCAG 2.2 were added from the functional requirements assignment to support the usability and accessibility requirements (International Organization for Standardization [ISO], 2020; World Wide Web Consortium [W3C], 2023).</w:t>
      </w:r>
    </w:p>
    <w:p>
      <w:pPr>
        <w:spacing w:line="480" w:lineRule="auto" w:after="0" w:before="0"/>
        <w:ind w:firstLine="720"/>
      </w:pPr>
      <w:r>
        <w:rPr>
          <w:rFonts w:ascii="Times New Roman" w:hAnsi="Times New Roman" w:eastAsia="Times New Roman"/>
          <w:sz w:val="24"/>
        </w:rPr>
        <w:t>Several standards had to be interpreted for a game rather than applied word for word. WCAG 2.2 is written for web content, so the team applies it directly to the WebGL build and uses three of its success criteria as design targets on mobile: 1.4.3 Contrast (Minimum) sets 4.5:1 text contrast, 2.5.8 Target Size (Minimum) sets a floor of 24 by 24 CSS pixels, and 2.2.2 Pause, Stop, Hide supports a pause control for moving content (W3C, 2023). Because 24 pixels is small for a thumb on a phone, the team adopts Apple’s larger 44-by-44-point recommendation for touch controls (Apple Inc., n.d.-b). ISO/IEC 25010 defines reliability as a quality characteristic but not how to measure it, so the team adopts Sentry’s crash-free session rate as the measurable form of FR4 (ISO, 2023; Sentry, n.d.). The NIST Secure Software Development Framework is organized into practice groups; the pipeline addresses PS.1 (protect all forms of code from unauthorized access and tampering) by keeping signing keys only in encrypted CI secrets, and PS.2 (provide a mechanism for verifying software release integrity) by tying every build number to a commit (Souppaya et al., 2022). Finally, the app store policies are the standards most likely to block the project, which is why the plan submits a minimal build early rather than waiting for a finished game (Apple Inc., n.d.-a; Google LLC, n.d.).</w:t>
      </w:r>
    </w:p>
    <w:p>
      <w:pPr>
        <w:keepNext/>
        <w:spacing w:line="480" w:lineRule="auto" w:after="0" w:before="0"/>
      </w:pPr>
      <w:r>
        <w:rPr>
          <w:rFonts w:ascii="Times New Roman" w:hAnsi="Times New Roman" w:eastAsia="Times New Roman"/>
          <w:sz w:val="24"/>
        </w:rPr>
        <w:t>Table 2: Industry Standards Applied to the Project</w:t>
      </w:r>
    </w:p>
    <w:tbl>
      <w:tblPr>
        <w:tblStyle w:val="TableGrid"/>
        <w:jc w:val="center"/>
        <w:tblLayout w:type="fixed"/>
        <w:tblLook w:firstColumn="1" w:firstRow="1" w:lastColumn="0" w:lastRow="0" w:noHBand="0" w:noVBand="1" w:val="04A0"/>
        <w:tblW w:w="9144" w:type="dxa"/>
        <w:tblLayout w:type="fixed"/>
      </w:tblPr>
      <w:tblGrid>
        <w:gridCol w:w="2736"/>
        <w:gridCol w:w="5400"/>
        <w:gridCol w:w="1007"/>
      </w:tblGrid>
      <w:tr>
        <w:trPr>
          <w:tblHeader w:val="true"/>
        </w:trPr>
        <w:tc>
          <w:tcPr>
            <w:tcW w:type="dxa" w:w="2736"/>
            <w:shd w:val="clear" w:color="auto" w:fill="D9E2F3"/>
          </w:tcPr>
          <w:p>
            <w:pPr>
              <w:spacing w:after="0" w:line="240" w:lineRule="auto"/>
            </w:pPr>
            <w:r>
              <w:rPr>
                <w:rFonts w:ascii="Times New Roman" w:hAnsi="Times New Roman" w:eastAsia="Times New Roman"/>
                <w:b/>
                <w:sz w:val="20"/>
              </w:rPr>
              <w:t>Standard</w:t>
            </w:r>
          </w:p>
        </w:tc>
        <w:tc>
          <w:tcPr>
            <w:tcW w:type="dxa" w:w="5400"/>
            <w:shd w:val="clear" w:color="auto" w:fill="D9E2F3"/>
          </w:tcPr>
          <w:p>
            <w:pPr>
              <w:spacing w:after="0" w:line="240" w:lineRule="auto"/>
            </w:pPr>
            <w:r>
              <w:rPr>
                <w:rFonts w:ascii="Times New Roman" w:hAnsi="Times New Roman" w:eastAsia="Times New Roman"/>
                <w:b/>
                <w:sz w:val="20"/>
              </w:rPr>
              <w:t>How It Applies to the Game</w:t>
            </w:r>
          </w:p>
        </w:tc>
        <w:tc>
          <w:tcPr>
            <w:tcW w:type="dxa" w:w="1008"/>
            <w:shd w:val="clear" w:color="auto" w:fill="D9E2F3"/>
          </w:tcPr>
          <w:p>
            <w:pPr>
              <w:spacing w:after="0" w:line="240" w:lineRule="auto"/>
            </w:pPr>
            <w:r>
              <w:rPr>
                <w:rFonts w:ascii="Times New Roman" w:hAnsi="Times New Roman" w:eastAsia="Times New Roman"/>
                <w:b/>
                <w:sz w:val="20"/>
              </w:rPr>
              <w:t>FRs</w:t>
            </w:r>
          </w:p>
        </w:tc>
      </w:tr>
      <w:tr>
        <w:tc>
          <w:tcPr>
            <w:tcW w:type="dxa" w:w="2736"/>
          </w:tcPr>
          <w:p>
            <w:pPr>
              <w:spacing w:after="0" w:line="240" w:lineRule="auto"/>
            </w:pPr>
            <w:r>
              <w:rPr>
                <w:rFonts w:ascii="Times New Roman" w:hAnsi="Times New Roman" w:eastAsia="Times New Roman"/>
                <w:sz w:val="20"/>
              </w:rPr>
              <w:t>Apple App Store Review Guidelines (incl. TestFlight)</w:t>
            </w:r>
          </w:p>
        </w:tc>
        <w:tc>
          <w:tcPr>
            <w:tcW w:type="dxa" w:w="5400"/>
          </w:tcPr>
          <w:p>
            <w:pPr>
              <w:spacing w:after="0" w:line="240" w:lineRule="auto"/>
            </w:pPr>
            <w:r>
              <w:rPr>
                <w:rFonts w:ascii="Times New Roman" w:hAnsi="Times New Roman" w:eastAsia="Times New Roman"/>
                <w:sz w:val="20"/>
              </w:rPr>
              <w:t>The iOS build must meet these guidelines to enter TestFlight. A minimal build is submitted early to find review issues.</w:t>
            </w:r>
          </w:p>
        </w:tc>
        <w:tc>
          <w:tcPr>
            <w:tcW w:type="dxa" w:w="1008"/>
          </w:tcPr>
          <w:p>
            <w:pPr>
              <w:spacing w:after="0" w:line="240" w:lineRule="auto"/>
            </w:pPr>
            <w:r>
              <w:rPr>
                <w:rFonts w:ascii="Times New Roman" w:hAnsi="Times New Roman" w:eastAsia="Times New Roman"/>
                <w:sz w:val="20"/>
              </w:rPr>
              <w:t>FR6</w:t>
            </w:r>
          </w:p>
        </w:tc>
      </w:tr>
      <w:tr>
        <w:tc>
          <w:tcPr>
            <w:tcW w:type="dxa" w:w="2736"/>
          </w:tcPr>
          <w:p>
            <w:pPr>
              <w:spacing w:after="0" w:line="240" w:lineRule="auto"/>
            </w:pPr>
            <w:r>
              <w:rPr>
                <w:rFonts w:ascii="Times New Roman" w:hAnsi="Times New Roman" w:eastAsia="Times New Roman"/>
                <w:sz w:val="20"/>
              </w:rPr>
              <w:t>Google Play Developer Program Policies</w:t>
            </w:r>
          </w:p>
        </w:tc>
        <w:tc>
          <w:tcPr>
            <w:tcW w:type="dxa" w:w="5400"/>
          </w:tcPr>
          <w:p>
            <w:pPr>
              <w:spacing w:after="0" w:line="240" w:lineRule="auto"/>
            </w:pPr>
            <w:r>
              <w:rPr>
                <w:rFonts w:ascii="Times New Roman" w:hAnsi="Times New Roman" w:eastAsia="Times New Roman"/>
                <w:sz w:val="20"/>
              </w:rPr>
              <w:t>The Android build must meet content, privacy, signing, and target API level rules for the internal testing track.</w:t>
            </w:r>
          </w:p>
        </w:tc>
        <w:tc>
          <w:tcPr>
            <w:tcW w:type="dxa" w:w="1008"/>
          </w:tcPr>
          <w:p>
            <w:pPr>
              <w:spacing w:after="0" w:line="240" w:lineRule="auto"/>
            </w:pPr>
            <w:r>
              <w:rPr>
                <w:rFonts w:ascii="Times New Roman" w:hAnsi="Times New Roman" w:eastAsia="Times New Roman"/>
                <w:sz w:val="20"/>
              </w:rPr>
              <w:t>FR6</w:t>
            </w:r>
          </w:p>
        </w:tc>
      </w:tr>
      <w:tr>
        <w:tc>
          <w:tcPr>
            <w:tcW w:type="dxa" w:w="2736"/>
          </w:tcPr>
          <w:p>
            <w:pPr>
              <w:spacing w:after="0" w:line="240" w:lineRule="auto"/>
            </w:pPr>
            <w:r>
              <w:rPr>
                <w:rFonts w:ascii="Times New Roman" w:hAnsi="Times New Roman" w:eastAsia="Times New Roman"/>
                <w:sz w:val="20"/>
              </w:rPr>
              <w:t>ISO/IEC/IEEE 29119-2 and 29119-3</w:t>
            </w:r>
          </w:p>
        </w:tc>
        <w:tc>
          <w:tcPr>
            <w:tcW w:type="dxa" w:w="5400"/>
          </w:tcPr>
          <w:p>
            <w:pPr>
              <w:spacing w:after="0" w:line="240" w:lineRule="auto"/>
            </w:pPr>
            <w:r>
              <w:rPr>
                <w:rFonts w:ascii="Times New Roman" w:hAnsi="Times New Roman" w:eastAsia="Times New Roman"/>
                <w:sz w:val="20"/>
              </w:rPr>
              <w:t>Guide how the Edit Mode and Play Mode smoke tests are planned, run in CI, and documented, including device validation results.</w:t>
            </w:r>
          </w:p>
        </w:tc>
        <w:tc>
          <w:tcPr>
            <w:tcW w:type="dxa" w:w="1008"/>
          </w:tcPr>
          <w:p>
            <w:pPr>
              <w:spacing w:after="0" w:line="240" w:lineRule="auto"/>
            </w:pPr>
            <w:r>
              <w:rPr>
                <w:rFonts w:ascii="Times New Roman" w:hAnsi="Times New Roman" w:eastAsia="Times New Roman"/>
                <w:sz w:val="20"/>
              </w:rPr>
              <w:t>FR5, FR7</w:t>
            </w:r>
          </w:p>
        </w:tc>
      </w:tr>
      <w:tr>
        <w:tc>
          <w:tcPr>
            <w:tcW w:type="dxa" w:w="2736"/>
          </w:tcPr>
          <w:p>
            <w:pPr>
              <w:spacing w:after="0" w:line="240" w:lineRule="auto"/>
            </w:pPr>
            <w:r>
              <w:rPr>
                <w:rFonts w:ascii="Times New Roman" w:hAnsi="Times New Roman" w:eastAsia="Times New Roman"/>
                <w:sz w:val="20"/>
              </w:rPr>
              <w:t>ISO/IEC 25010:2023</w:t>
            </w:r>
          </w:p>
        </w:tc>
        <w:tc>
          <w:tcPr>
            <w:tcW w:type="dxa" w:w="5400"/>
          </w:tcPr>
          <w:p>
            <w:pPr>
              <w:spacing w:after="0" w:line="240" w:lineRule="auto"/>
            </w:pPr>
            <w:r>
              <w:rPr>
                <w:rFonts w:ascii="Times New Roman" w:hAnsi="Times New Roman" w:eastAsia="Times New Roman"/>
                <w:sz w:val="20"/>
              </w:rPr>
              <w:t>Reliability guides crash reporting and the 99.5% target; compatibility and portability guide the support matrix; performance efficiency guides the frame-rate target.</w:t>
            </w:r>
          </w:p>
        </w:tc>
        <w:tc>
          <w:tcPr>
            <w:tcW w:type="dxa" w:w="1008"/>
          </w:tcPr>
          <w:p>
            <w:pPr>
              <w:spacing w:after="0" w:line="240" w:lineRule="auto"/>
            </w:pPr>
            <w:r>
              <w:rPr>
                <w:rFonts w:ascii="Times New Roman" w:hAnsi="Times New Roman" w:eastAsia="Times New Roman"/>
                <w:sz w:val="20"/>
              </w:rPr>
              <w:t>FR2, FR3, FR4, FR7, FR8</w:t>
            </w:r>
          </w:p>
        </w:tc>
      </w:tr>
      <w:tr>
        <w:tc>
          <w:tcPr>
            <w:tcW w:type="dxa" w:w="2736"/>
          </w:tcPr>
          <w:p>
            <w:pPr>
              <w:spacing w:after="0" w:line="240" w:lineRule="auto"/>
            </w:pPr>
            <w:r>
              <w:rPr>
                <w:rFonts w:ascii="Times New Roman" w:hAnsi="Times New Roman" w:eastAsia="Times New Roman"/>
                <w:sz w:val="20"/>
              </w:rPr>
              <w:t>ISO/IEC/IEEE 12207:2017 and 32675:2022</w:t>
            </w:r>
          </w:p>
        </w:tc>
        <w:tc>
          <w:tcPr>
            <w:tcW w:type="dxa" w:w="5400"/>
          </w:tcPr>
          <w:p>
            <w:pPr>
              <w:spacing w:after="0" w:line="240" w:lineRule="auto"/>
            </w:pPr>
            <w:r>
              <w:rPr>
                <w:rFonts w:ascii="Times New Roman" w:hAnsi="Times New Roman" w:eastAsia="Times New Roman"/>
                <w:sz w:val="20"/>
              </w:rPr>
              <w:t>Guide repeatable, documented build, package, and deployment activities in the pipeline.</w:t>
            </w:r>
          </w:p>
        </w:tc>
        <w:tc>
          <w:tcPr>
            <w:tcW w:type="dxa" w:w="1008"/>
          </w:tcPr>
          <w:p>
            <w:pPr>
              <w:spacing w:after="0" w:line="240" w:lineRule="auto"/>
            </w:pPr>
            <w:r>
              <w:rPr>
                <w:rFonts w:ascii="Times New Roman" w:hAnsi="Times New Roman" w:eastAsia="Times New Roman"/>
                <w:sz w:val="20"/>
              </w:rPr>
              <w:t>FR6</w:t>
            </w:r>
          </w:p>
        </w:tc>
      </w:tr>
      <w:tr>
        <w:tc>
          <w:tcPr>
            <w:tcW w:type="dxa" w:w="2736"/>
          </w:tcPr>
          <w:p>
            <w:pPr>
              <w:spacing w:after="0" w:line="240" w:lineRule="auto"/>
            </w:pPr>
            <w:r>
              <w:rPr>
                <w:rFonts w:ascii="Times New Roman" w:hAnsi="Times New Roman" w:eastAsia="Times New Roman"/>
                <w:sz w:val="20"/>
              </w:rPr>
              <w:t>NIST SP 800-218 (SSDF) v1.1</w:t>
            </w:r>
          </w:p>
        </w:tc>
        <w:tc>
          <w:tcPr>
            <w:tcW w:type="dxa" w:w="5400"/>
          </w:tcPr>
          <w:p>
            <w:pPr>
              <w:spacing w:after="0" w:line="240" w:lineRule="auto"/>
            </w:pPr>
            <w:r>
              <w:rPr>
                <w:rFonts w:ascii="Times New Roman" w:hAnsi="Times New Roman" w:eastAsia="Times New Roman"/>
                <w:sz w:val="20"/>
              </w:rPr>
              <w:t>Guides protection of signing certificates and keystores as encrypted CI secrets so builds can be traced to source.</w:t>
            </w:r>
          </w:p>
        </w:tc>
        <w:tc>
          <w:tcPr>
            <w:tcW w:type="dxa" w:w="1008"/>
          </w:tcPr>
          <w:p>
            <w:pPr>
              <w:spacing w:after="0" w:line="240" w:lineRule="auto"/>
            </w:pPr>
            <w:r>
              <w:rPr>
                <w:rFonts w:ascii="Times New Roman" w:hAnsi="Times New Roman" w:eastAsia="Times New Roman"/>
                <w:sz w:val="20"/>
              </w:rPr>
              <w:t>FR6</w:t>
            </w:r>
          </w:p>
        </w:tc>
      </w:tr>
      <w:tr>
        <w:tc>
          <w:tcPr>
            <w:tcW w:type="dxa" w:w="2736"/>
          </w:tcPr>
          <w:p>
            <w:pPr>
              <w:spacing w:after="0" w:line="240" w:lineRule="auto"/>
            </w:pPr>
            <w:r>
              <w:rPr>
                <w:rFonts w:ascii="Times New Roman" w:hAnsi="Times New Roman" w:eastAsia="Times New Roman"/>
                <w:sz w:val="20"/>
              </w:rPr>
              <w:t>OWASP MASVS</w:t>
            </w:r>
          </w:p>
        </w:tc>
        <w:tc>
          <w:tcPr>
            <w:tcW w:type="dxa" w:w="5400"/>
          </w:tcPr>
          <w:p>
            <w:pPr>
              <w:spacing w:after="0" w:line="240" w:lineRule="auto"/>
            </w:pPr>
            <w:r>
              <w:rPr>
                <w:rFonts w:ascii="Times New Roman" w:hAnsi="Times New Roman" w:eastAsia="Times New Roman"/>
                <w:sz w:val="20"/>
              </w:rPr>
              <w:t>Storage and privacy controls are the checklist for keeping personal data out of crash reports and local save files.</w:t>
            </w:r>
          </w:p>
        </w:tc>
        <w:tc>
          <w:tcPr>
            <w:tcW w:type="dxa" w:w="1008"/>
          </w:tcPr>
          <w:p>
            <w:pPr>
              <w:spacing w:after="0" w:line="240" w:lineRule="auto"/>
            </w:pPr>
            <w:r>
              <w:rPr>
                <w:rFonts w:ascii="Times New Roman" w:hAnsi="Times New Roman" w:eastAsia="Times New Roman"/>
                <w:sz w:val="20"/>
              </w:rPr>
              <w:t>FR3, FR8</w:t>
            </w:r>
          </w:p>
        </w:tc>
      </w:tr>
      <w:tr>
        <w:tc>
          <w:tcPr>
            <w:tcW w:type="dxa" w:w="2736"/>
          </w:tcPr>
          <w:p>
            <w:pPr>
              <w:spacing w:after="0" w:line="240" w:lineRule="auto"/>
            </w:pPr>
            <w:r>
              <w:rPr>
                <w:rFonts w:ascii="Times New Roman" w:hAnsi="Times New Roman" w:eastAsia="Times New Roman"/>
                <w:sz w:val="20"/>
              </w:rPr>
              <w:t>ISO 9241-110:2020 and WCAG 2.2</w:t>
            </w:r>
          </w:p>
        </w:tc>
        <w:tc>
          <w:tcPr>
            <w:tcW w:type="dxa" w:w="5400"/>
          </w:tcPr>
          <w:p>
            <w:pPr>
              <w:spacing w:after="0" w:line="240" w:lineRule="auto"/>
            </w:pPr>
            <w:r>
              <w:rPr>
                <w:rFonts w:ascii="Times New Roman" w:hAnsi="Times New Roman" w:eastAsia="Times New Roman"/>
                <w:sz w:val="20"/>
              </w:rPr>
              <w:t>Guide menu and HUD usability, control sizes, color contrast, and pause behavior.</w:t>
            </w:r>
          </w:p>
        </w:tc>
        <w:tc>
          <w:tcPr>
            <w:tcW w:type="dxa" w:w="1008"/>
          </w:tcPr>
          <w:p>
            <w:pPr>
              <w:spacing w:after="0" w:line="240" w:lineRule="auto"/>
            </w:pPr>
            <w:r>
              <w:rPr>
                <w:rFonts w:ascii="Times New Roman" w:hAnsi="Times New Roman" w:eastAsia="Times New Roman"/>
                <w:sz w:val="20"/>
              </w:rPr>
              <w:t>FR1, FR7</w:t>
            </w:r>
          </w:p>
        </w:tc>
      </w:tr>
    </w:tbl>
    <w:p>
      <w:pPr>
        <w:spacing w:line="240" w:lineRule="auto" w:after="0" w:before="0"/>
      </w:pPr>
    </w:p>
    <w:p>
      <w:pPr>
        <w:keepNext/>
        <w:spacing w:line="480" w:lineRule="auto" w:after="0" w:before="0"/>
        <w:jc w:val="center"/>
      </w:pPr>
      <w:r>
        <w:rPr>
          <w:rFonts w:ascii="Times New Roman" w:hAnsi="Times New Roman" w:eastAsia="Times New Roman"/>
          <w:b/>
          <w:sz w:val="24"/>
        </w:rPr>
        <w:t>Resources</w:t>
      </w:r>
    </w:p>
    <w:p>
      <w:pPr>
        <w:spacing w:line="480" w:lineRule="auto" w:after="0" w:before="0"/>
        <w:ind w:firstLine="720"/>
      </w:pPr>
      <w:r>
        <w:rPr>
          <w:rFonts w:ascii="Times New Roman" w:hAnsi="Times New Roman" w:eastAsia="Times New Roman"/>
          <w:sz w:val="24"/>
        </w:rPr>
        <w:t>Resources include the people on the team, faculty and stakeholder support, software and services, devices, and facilities. The complete work breakdown structure (WBS) is in Appendix B and the bill of materials (BOM) is in Appendix C. Each member has roughly 10 hours a week for the project. Two members study game development, which is a strength for the new direction, and the other two bring data and security skills that match the pipeline, monitoring, and signing work. Table 3 shows each member’s skills and planned primary responsibilities; every member also shares course deliverables, code review, and device testing, and the team lead reviews all work before submission.</w:t>
      </w:r>
    </w:p>
    <w:p>
      <w:pPr>
        <w:keepNext/>
        <w:spacing w:line="480" w:lineRule="auto" w:after="0" w:before="0"/>
      </w:pPr>
      <w:r>
        <w:rPr>
          <w:rFonts w:ascii="Times New Roman" w:hAnsi="Times New Roman" w:eastAsia="Times New Roman"/>
          <w:sz w:val="24"/>
        </w:rPr>
        <w:t>Table 3: Team Member Skills and Primary Responsibilities</w:t>
      </w:r>
    </w:p>
    <w:tbl>
      <w:tblPr>
        <w:tblStyle w:val="TableGrid"/>
        <w:jc w:val="center"/>
        <w:tblLayout w:type="fixed"/>
        <w:tblLook w:firstColumn="1" w:firstRow="1" w:lastColumn="0" w:lastRow="0" w:noHBand="0" w:noVBand="1" w:val="04A0"/>
        <w:tblW w:w="9144" w:type="dxa"/>
        <w:tblLayout w:type="fixed"/>
      </w:tblPr>
      <w:tblGrid>
        <w:gridCol w:w="2160"/>
        <w:gridCol w:w="2664"/>
        <w:gridCol w:w="4320"/>
      </w:tblGrid>
      <w:tr>
        <w:trPr>
          <w:tblHeader w:val="true"/>
        </w:trPr>
        <w:tc>
          <w:tcPr>
            <w:tcW w:type="dxa" w:w="2160"/>
            <w:shd w:val="clear" w:color="auto" w:fill="D9E2F3"/>
          </w:tcPr>
          <w:p>
            <w:pPr>
              <w:spacing w:after="0" w:line="240" w:lineRule="auto"/>
            </w:pPr>
            <w:r>
              <w:rPr>
                <w:rFonts w:ascii="Times New Roman" w:hAnsi="Times New Roman" w:eastAsia="Times New Roman"/>
                <w:b/>
                <w:sz w:val="20"/>
              </w:rPr>
              <w:t>Team Member</w:t>
            </w:r>
          </w:p>
        </w:tc>
        <w:tc>
          <w:tcPr>
            <w:tcW w:type="dxa" w:w="2664"/>
            <w:shd w:val="clear" w:color="auto" w:fill="D9E2F3"/>
          </w:tcPr>
          <w:p>
            <w:pPr>
              <w:spacing w:after="0" w:line="240" w:lineRule="auto"/>
            </w:pPr>
            <w:r>
              <w:rPr>
                <w:rFonts w:ascii="Times New Roman" w:hAnsi="Times New Roman" w:eastAsia="Times New Roman"/>
                <w:b/>
                <w:sz w:val="20"/>
              </w:rPr>
              <w:t>Background and Skills</w:t>
            </w:r>
          </w:p>
        </w:tc>
        <w:tc>
          <w:tcPr>
            <w:tcW w:type="dxa" w:w="4320"/>
            <w:shd w:val="clear" w:color="auto" w:fill="D9E2F3"/>
          </w:tcPr>
          <w:p>
            <w:pPr>
              <w:spacing w:after="0" w:line="240" w:lineRule="auto"/>
            </w:pPr>
            <w:r>
              <w:rPr>
                <w:rFonts w:ascii="Times New Roman" w:hAnsi="Times New Roman" w:eastAsia="Times New Roman"/>
                <w:b/>
                <w:sz w:val="20"/>
              </w:rPr>
              <w:t>Primary Project Responsibilities</w:t>
            </w:r>
          </w:p>
        </w:tc>
      </w:tr>
      <w:tr>
        <w:tc>
          <w:tcPr>
            <w:tcW w:type="dxa" w:w="2160"/>
          </w:tcPr>
          <w:p>
            <w:pPr>
              <w:spacing w:after="0" w:line="240" w:lineRule="auto"/>
            </w:pPr>
            <w:r>
              <w:rPr>
                <w:rFonts w:ascii="Times New Roman" w:hAnsi="Times New Roman" w:eastAsia="Times New Roman"/>
                <w:sz w:val="20"/>
              </w:rPr>
              <w:t>Gabriel Veltri (Team Lead)</w:t>
            </w:r>
          </w:p>
        </w:tc>
        <w:tc>
          <w:tcPr>
            <w:tcW w:type="dxa" w:w="2664"/>
          </w:tcPr>
          <w:p>
            <w:pPr>
              <w:spacing w:after="0" w:line="240" w:lineRule="auto"/>
            </w:pPr>
            <w:r>
              <w:rPr>
                <w:rFonts w:ascii="Times New Roman" w:hAnsi="Times New Roman" w:eastAsia="Times New Roman"/>
                <w:sz w:val="20"/>
              </w:rPr>
              <w:t>Computer Science, Game Development emphasis; project management</w:t>
            </w:r>
          </w:p>
        </w:tc>
        <w:tc>
          <w:tcPr>
            <w:tcW w:type="dxa" w:w="4320"/>
          </w:tcPr>
          <w:p>
            <w:pPr>
              <w:spacing w:after="0" w:line="240" w:lineRule="auto"/>
            </w:pPr>
            <w:r>
              <w:rPr>
                <w:rFonts w:ascii="Times New Roman" w:hAnsi="Times New Roman" w:eastAsia="Times New Roman"/>
                <w:sz w:val="20"/>
              </w:rPr>
              <w:t>Schedule, risk register, and status reports; wave manager and scene flow; enemy formation (with F. Hernandez Leon); store account coordination; Term Two handoff</w:t>
            </w:r>
          </w:p>
        </w:tc>
      </w:tr>
      <w:tr>
        <w:tc>
          <w:tcPr>
            <w:tcW w:type="dxa" w:w="2160"/>
          </w:tcPr>
          <w:p>
            <w:pPr>
              <w:spacing w:after="0" w:line="240" w:lineRule="auto"/>
            </w:pPr>
            <w:r>
              <w:rPr>
                <w:rFonts w:ascii="Times New Roman" w:hAnsi="Times New Roman" w:eastAsia="Times New Roman"/>
                <w:sz w:val="20"/>
              </w:rPr>
              <w:t>Fernando Hernandez Leon</w:t>
            </w:r>
          </w:p>
        </w:tc>
        <w:tc>
          <w:tcPr>
            <w:tcW w:type="dxa" w:w="2664"/>
          </w:tcPr>
          <w:p>
            <w:pPr>
              <w:spacing w:after="0" w:line="240" w:lineRule="auto"/>
            </w:pPr>
            <w:r>
              <w:rPr>
                <w:rFonts w:ascii="Times New Roman" w:hAnsi="Times New Roman" w:eastAsia="Times New Roman"/>
                <w:sz w:val="20"/>
              </w:rPr>
              <w:t>Computer Science, Game Development emphasis; Unity and C#</w:t>
            </w:r>
          </w:p>
        </w:tc>
        <w:tc>
          <w:tcPr>
            <w:tcW w:type="dxa" w:w="4320"/>
          </w:tcPr>
          <w:p>
            <w:pPr>
              <w:spacing w:after="0" w:line="240" w:lineRule="auto"/>
            </w:pPr>
            <w:r>
              <w:rPr>
                <w:rFonts w:ascii="Times New Roman" w:hAnsi="Times New Roman" w:eastAsia="Times New Roman"/>
                <w:sz w:val="20"/>
              </w:rPr>
              <w:t>Player controller and input; enemy entry paths and dive attacks; Edit Mode and Play Mode smoke tests; usability testing</w:t>
            </w:r>
          </w:p>
        </w:tc>
      </w:tr>
      <w:tr>
        <w:tc>
          <w:tcPr>
            <w:tcW w:type="dxa" w:w="2160"/>
          </w:tcPr>
          <w:p>
            <w:pPr>
              <w:spacing w:after="0" w:line="240" w:lineRule="auto"/>
            </w:pPr>
            <w:r>
              <w:rPr>
                <w:rFonts w:ascii="Times New Roman" w:hAnsi="Times New Roman" w:eastAsia="Times New Roman"/>
                <w:sz w:val="20"/>
              </w:rPr>
              <w:t>Luke Hoyle</w:t>
            </w:r>
          </w:p>
        </w:tc>
        <w:tc>
          <w:tcPr>
            <w:tcW w:type="dxa" w:w="2664"/>
          </w:tcPr>
          <w:p>
            <w:pPr>
              <w:spacing w:after="0" w:line="240" w:lineRule="auto"/>
            </w:pPr>
            <w:r>
              <w:rPr>
                <w:rFonts w:ascii="Times New Roman" w:hAnsi="Times New Roman" w:eastAsia="Times New Roman"/>
                <w:sz w:val="20"/>
              </w:rPr>
              <w:t>Computer Science, Big Data emphasis; data and automation</w:t>
            </w:r>
          </w:p>
        </w:tc>
        <w:tc>
          <w:tcPr>
            <w:tcW w:type="dxa" w:w="4320"/>
          </w:tcPr>
          <w:p>
            <w:pPr>
              <w:spacing w:after="0" w:line="240" w:lineRule="auto"/>
            </w:pPr>
            <w:r>
              <w:rPr>
                <w:rFonts w:ascii="Times New Roman" w:hAnsi="Times New Roman" w:eastAsia="Times New Roman"/>
                <w:sz w:val="20"/>
              </w:rPr>
              <w:t>Projectile pooling, collisions, and scoring; Sentry integration, release-health tracking, and triage runbook; GitHub Actions and GameCI workflows; Term Two leaderboard synchronization</w:t>
            </w:r>
          </w:p>
        </w:tc>
      </w:tr>
      <w:tr>
        <w:tc>
          <w:tcPr>
            <w:tcW w:type="dxa" w:w="2160"/>
          </w:tcPr>
          <w:p>
            <w:pPr>
              <w:spacing w:after="0" w:line="240" w:lineRule="auto"/>
            </w:pPr>
            <w:r>
              <w:rPr>
                <w:rFonts w:ascii="Times New Roman" w:hAnsi="Times New Roman" w:eastAsia="Times New Roman"/>
                <w:sz w:val="20"/>
              </w:rPr>
              <w:t>Austin Kelemen</w:t>
            </w:r>
          </w:p>
        </w:tc>
        <w:tc>
          <w:tcPr>
            <w:tcW w:type="dxa" w:w="2664"/>
          </w:tcPr>
          <w:p>
            <w:pPr>
              <w:spacing w:after="0" w:line="240" w:lineRule="auto"/>
            </w:pPr>
            <w:r>
              <w:rPr>
                <w:rFonts w:ascii="Times New Roman" w:hAnsi="Times New Roman" w:eastAsia="Times New Roman"/>
                <w:sz w:val="20"/>
              </w:rPr>
              <w:t>Cybersecurity</w:t>
            </w:r>
          </w:p>
        </w:tc>
        <w:tc>
          <w:tcPr>
            <w:tcW w:type="dxa" w:w="4320"/>
          </w:tcPr>
          <w:p>
            <w:pPr>
              <w:spacing w:after="0" w:line="240" w:lineRule="auto"/>
            </w:pPr>
            <w:r>
              <w:rPr>
                <w:rFonts w:ascii="Times New Roman" w:hAnsi="Times New Roman" w:eastAsia="Times New Roman"/>
                <w:sz w:val="20"/>
              </w:rPr>
              <w:t>Developer account enrollment; iOS and Android signing; secrets management; PII scrubbing; store submissions; OS and device support matrix; placeholder art and audio sourcing</w:t>
            </w:r>
          </w:p>
        </w:tc>
      </w:tr>
    </w:tbl>
    <w:p>
      <w:pPr>
        <w:spacing w:line="240" w:lineRule="auto" w:after="0" w:before="0"/>
      </w:pPr>
    </w:p>
    <w:p>
      <w:pPr>
        <w:spacing w:line="480" w:lineRule="auto" w:after="0" w:before="0"/>
        <w:ind w:firstLine="720"/>
      </w:pPr>
      <w:r>
        <w:rPr>
          <w:rFonts w:ascii="Times New Roman" w:hAnsi="Times New Roman" w:eastAsia="Times New Roman"/>
          <w:sz w:val="24"/>
        </w:rPr>
        <w:t>Outside the team, Dwight Farris (capstone instructor) approves course deliverables, Shad Sluiter (faculty mentor) meets with the team every Tuesday at 3:00 p.m. to guide technical decisions, and Professor Russell (capstone director) manages the industry-partner relationship. Brett Jones and the IT representative remain stakeholders whose feedback guides the product, and the team will recruit additional playtesters for usability testing and for the final 30-day crash-free window.</w:t>
      </w:r>
    </w:p>
    <w:p>
      <w:pPr>
        <w:spacing w:line="480" w:lineRule="auto" w:after="0" w:before="0"/>
        <w:ind w:firstLine="720"/>
      </w:pPr>
      <w:r>
        <w:rPr>
          <w:rFonts w:ascii="Times New Roman" w:hAnsi="Times New Roman" w:eastAsia="Times New Roman"/>
          <w:sz w:val="24"/>
        </w:rPr>
        <w:t>The project needs no machine shop or electronics lab. Its equipment is the team’s laptops, at least one Mac (or a GitHub-hosted macOS runner) for iOS builds, and the members’ own iPhones and Android phones as test devices. Software is mostly free: Unity 6 (Personal), the Unity Test Framework, GameCI, GitHub Actions, fastlane, Sentry’s free tier, Xcode, Android Studio, and Visual Studio Code or JetBrains Rider. The paid items are the Apple Developer Program ($99 per year), the Google Play Console registration ($25 one time), and Claude Pro for four users. Under the original plan, Studio XE paid for the store accounts and two developer phones; those costs now move to the team. As Table C1 shows, the revised projected team cost is $1,034.96 including a $300 contingency, well within the $4,000 charter limit. Table 4 summarizes the key resources, and Table 5 breaks the cost estimate down by term.</w:t>
      </w:r>
    </w:p>
    <w:p>
      <w:pPr>
        <w:keepNext/>
        <w:spacing w:line="480" w:lineRule="auto" w:after="0" w:before="0"/>
      </w:pPr>
      <w:r>
        <w:rPr>
          <w:rFonts w:ascii="Times New Roman" w:hAnsi="Times New Roman" w:eastAsia="Times New Roman"/>
          <w:sz w:val="24"/>
        </w:rPr>
        <w:t>Table 4: Key Resources and Their Use</w:t>
      </w:r>
    </w:p>
    <w:tbl>
      <w:tblPr>
        <w:tblStyle w:val="TableGrid"/>
        <w:jc w:val="center"/>
        <w:tblLayout w:type="fixed"/>
        <w:tblLook w:firstColumn="1" w:firstRow="1" w:lastColumn="0" w:lastRow="0" w:noHBand="0" w:noVBand="1" w:val="04A0"/>
        <w:tblW w:w="9144" w:type="dxa"/>
        <w:tblLayout w:type="fixed"/>
      </w:tblPr>
      <w:tblGrid>
        <w:gridCol w:w="3600"/>
        <w:gridCol w:w="3384"/>
        <w:gridCol w:w="2160"/>
      </w:tblGrid>
      <w:tr>
        <w:trPr>
          <w:tblHeader w:val="true"/>
        </w:trPr>
        <w:tc>
          <w:tcPr>
            <w:tcW w:type="dxa" w:w="3600"/>
            <w:shd w:val="clear" w:color="auto" w:fill="D9E2F3"/>
          </w:tcPr>
          <w:p>
            <w:pPr>
              <w:spacing w:after="0" w:line="240" w:lineRule="auto"/>
            </w:pPr>
            <w:r>
              <w:rPr>
                <w:rFonts w:ascii="Times New Roman" w:hAnsi="Times New Roman" w:eastAsia="Times New Roman"/>
                <w:b/>
                <w:sz w:val="20"/>
              </w:rPr>
              <w:t>Resource</w:t>
            </w:r>
          </w:p>
        </w:tc>
        <w:tc>
          <w:tcPr>
            <w:tcW w:type="dxa" w:w="3384"/>
            <w:shd w:val="clear" w:color="auto" w:fill="D9E2F3"/>
          </w:tcPr>
          <w:p>
            <w:pPr>
              <w:spacing w:after="0" w:line="240" w:lineRule="auto"/>
            </w:pPr>
            <w:r>
              <w:rPr>
                <w:rFonts w:ascii="Times New Roman" w:hAnsi="Times New Roman" w:eastAsia="Times New Roman"/>
                <w:b/>
                <w:sz w:val="20"/>
              </w:rPr>
              <w:t>Use in the Project</w:t>
            </w:r>
          </w:p>
        </w:tc>
        <w:tc>
          <w:tcPr>
            <w:tcW w:type="dxa" w:w="2160"/>
            <w:shd w:val="clear" w:color="auto" w:fill="D9E2F3"/>
          </w:tcPr>
          <w:p>
            <w:pPr>
              <w:spacing w:after="0" w:line="240" w:lineRule="auto"/>
            </w:pPr>
            <w:r>
              <w:rPr>
                <w:rFonts w:ascii="Times New Roman" w:hAnsi="Times New Roman" w:eastAsia="Times New Roman"/>
                <w:b/>
                <w:sz w:val="20"/>
              </w:rPr>
              <w:t>Source / Cost</w:t>
            </w:r>
          </w:p>
        </w:tc>
      </w:tr>
      <w:tr>
        <w:tc>
          <w:tcPr>
            <w:tcW w:type="dxa" w:w="3600"/>
          </w:tcPr>
          <w:p>
            <w:pPr>
              <w:spacing w:after="0" w:line="240" w:lineRule="auto"/>
            </w:pPr>
            <w:r>
              <w:rPr>
                <w:rFonts w:ascii="Times New Roman" w:hAnsi="Times New Roman" w:eastAsia="Times New Roman"/>
                <w:sz w:val="20"/>
              </w:rPr>
              <w:t>Unity 6.3 (6000.3.24f1), 2D URP template, Input System, Unity Test Framework</w:t>
            </w:r>
          </w:p>
        </w:tc>
        <w:tc>
          <w:tcPr>
            <w:tcW w:type="dxa" w:w="3384"/>
          </w:tcPr>
          <w:p>
            <w:pPr>
              <w:spacing w:after="0" w:line="240" w:lineRule="auto"/>
            </w:pPr>
            <w:r>
              <w:rPr>
                <w:rFonts w:ascii="Times New Roman" w:hAnsi="Times New Roman" w:eastAsia="Times New Roman"/>
                <w:sz w:val="20"/>
              </w:rPr>
              <w:t>Game engine, rendering, controls, and automated tests</w:t>
            </w:r>
          </w:p>
        </w:tc>
        <w:tc>
          <w:tcPr>
            <w:tcW w:type="dxa" w:w="2160"/>
          </w:tcPr>
          <w:p>
            <w:pPr>
              <w:spacing w:after="0" w:line="240" w:lineRule="auto"/>
            </w:pPr>
            <w:r>
              <w:rPr>
                <w:rFonts w:ascii="Times New Roman" w:hAnsi="Times New Roman" w:eastAsia="Times New Roman"/>
                <w:sz w:val="20"/>
              </w:rPr>
              <w:t>Unity Personal / $0</w:t>
            </w:r>
          </w:p>
        </w:tc>
      </w:tr>
      <w:tr>
        <w:tc>
          <w:tcPr>
            <w:tcW w:type="dxa" w:w="3600"/>
          </w:tcPr>
          <w:p>
            <w:pPr>
              <w:spacing w:after="0" w:line="240" w:lineRule="auto"/>
            </w:pPr>
            <w:r>
              <w:rPr>
                <w:rFonts w:ascii="Times New Roman" w:hAnsi="Times New Roman" w:eastAsia="Times New Roman"/>
                <w:sz w:val="20"/>
              </w:rPr>
              <w:t>GitHub repository and GitHub Actions with GameCI</w:t>
            </w:r>
          </w:p>
        </w:tc>
        <w:tc>
          <w:tcPr>
            <w:tcW w:type="dxa" w:w="3384"/>
          </w:tcPr>
          <w:p>
            <w:pPr>
              <w:spacing w:after="0" w:line="240" w:lineRule="auto"/>
            </w:pPr>
            <w:r>
              <w:rPr>
                <w:rFonts w:ascii="Times New Roman" w:hAnsi="Times New Roman" w:eastAsia="Times New Roman"/>
                <w:sz w:val="20"/>
              </w:rPr>
              <w:t>Source control, pull-request reviews, CI tests and builds</w:t>
            </w:r>
          </w:p>
        </w:tc>
        <w:tc>
          <w:tcPr>
            <w:tcW w:type="dxa" w:w="2160"/>
          </w:tcPr>
          <w:p>
            <w:pPr>
              <w:spacing w:after="0" w:line="240" w:lineRule="auto"/>
            </w:pPr>
            <w:r>
              <w:rPr>
                <w:rFonts w:ascii="Times New Roman" w:hAnsi="Times New Roman" w:eastAsia="Times New Roman"/>
                <w:sz w:val="20"/>
              </w:rPr>
              <w:t>Free tier / $0</w:t>
            </w:r>
          </w:p>
        </w:tc>
      </w:tr>
      <w:tr>
        <w:tc>
          <w:tcPr>
            <w:tcW w:type="dxa" w:w="3600"/>
          </w:tcPr>
          <w:p>
            <w:pPr>
              <w:spacing w:after="0" w:line="240" w:lineRule="auto"/>
            </w:pPr>
            <w:r>
              <w:rPr>
                <w:rFonts w:ascii="Times New Roman" w:hAnsi="Times New Roman" w:eastAsia="Times New Roman"/>
                <w:sz w:val="20"/>
              </w:rPr>
              <w:t>Sentry (Unity SDK)</w:t>
            </w:r>
          </w:p>
        </w:tc>
        <w:tc>
          <w:tcPr>
            <w:tcW w:type="dxa" w:w="3384"/>
          </w:tcPr>
          <w:p>
            <w:pPr>
              <w:spacing w:after="0" w:line="240" w:lineRule="auto"/>
            </w:pPr>
            <w:r>
              <w:rPr>
                <w:rFonts w:ascii="Times New Roman" w:hAnsi="Times New Roman" w:eastAsia="Times New Roman"/>
                <w:sz w:val="20"/>
              </w:rPr>
              <w:t>Crash and error reporting, release health</w:t>
            </w:r>
          </w:p>
        </w:tc>
        <w:tc>
          <w:tcPr>
            <w:tcW w:type="dxa" w:w="2160"/>
          </w:tcPr>
          <w:p>
            <w:pPr>
              <w:spacing w:after="0" w:line="240" w:lineRule="auto"/>
            </w:pPr>
            <w:r>
              <w:rPr>
                <w:rFonts w:ascii="Times New Roman" w:hAnsi="Times New Roman" w:eastAsia="Times New Roman"/>
                <w:sz w:val="20"/>
              </w:rPr>
              <w:t>Free tier / $0</w:t>
            </w:r>
          </w:p>
        </w:tc>
      </w:tr>
      <w:tr>
        <w:tc>
          <w:tcPr>
            <w:tcW w:type="dxa" w:w="3600"/>
          </w:tcPr>
          <w:p>
            <w:pPr>
              <w:spacing w:after="0" w:line="240" w:lineRule="auto"/>
            </w:pPr>
            <w:r>
              <w:rPr>
                <w:rFonts w:ascii="Times New Roman" w:hAnsi="Times New Roman" w:eastAsia="Times New Roman"/>
                <w:sz w:val="20"/>
              </w:rPr>
              <w:t>fastlane, Xcode, Android Studio</w:t>
            </w:r>
          </w:p>
        </w:tc>
        <w:tc>
          <w:tcPr>
            <w:tcW w:type="dxa" w:w="3384"/>
          </w:tcPr>
          <w:p>
            <w:pPr>
              <w:spacing w:after="0" w:line="240" w:lineRule="auto"/>
            </w:pPr>
            <w:r>
              <w:rPr>
                <w:rFonts w:ascii="Times New Roman" w:hAnsi="Times New Roman" w:eastAsia="Times New Roman"/>
                <w:sz w:val="20"/>
              </w:rPr>
              <w:t>iOS signing and upload; simulators and emulators</w:t>
            </w:r>
          </w:p>
        </w:tc>
        <w:tc>
          <w:tcPr>
            <w:tcW w:type="dxa" w:w="2160"/>
          </w:tcPr>
          <w:p>
            <w:pPr>
              <w:spacing w:after="0" w:line="240" w:lineRule="auto"/>
            </w:pPr>
            <w:r>
              <w:rPr>
                <w:rFonts w:ascii="Times New Roman" w:hAnsi="Times New Roman" w:eastAsia="Times New Roman"/>
                <w:sz w:val="20"/>
              </w:rPr>
              <w:t>Free / $0</w:t>
            </w:r>
          </w:p>
        </w:tc>
      </w:tr>
      <w:tr>
        <w:tc>
          <w:tcPr>
            <w:tcW w:type="dxa" w:w="3600"/>
          </w:tcPr>
          <w:p>
            <w:pPr>
              <w:spacing w:after="0" w:line="240" w:lineRule="auto"/>
            </w:pPr>
            <w:r>
              <w:rPr>
                <w:rFonts w:ascii="Times New Roman" w:hAnsi="Times New Roman" w:eastAsia="Times New Roman"/>
                <w:sz w:val="20"/>
              </w:rPr>
              <w:t>Apple Developer Program; Google Play Console</w:t>
            </w:r>
          </w:p>
        </w:tc>
        <w:tc>
          <w:tcPr>
            <w:tcW w:type="dxa" w:w="3384"/>
          </w:tcPr>
          <w:p>
            <w:pPr>
              <w:spacing w:after="0" w:line="240" w:lineRule="auto"/>
            </w:pPr>
            <w:r>
              <w:rPr>
                <w:rFonts w:ascii="Times New Roman" w:hAnsi="Times New Roman" w:eastAsia="Times New Roman"/>
                <w:sz w:val="20"/>
              </w:rPr>
              <w:t>Signing and TestFlight / Play internal testing</w:t>
            </w:r>
          </w:p>
        </w:tc>
        <w:tc>
          <w:tcPr>
            <w:tcW w:type="dxa" w:w="2160"/>
          </w:tcPr>
          <w:p>
            <w:pPr>
              <w:spacing w:after="0" w:line="240" w:lineRule="auto"/>
            </w:pPr>
            <w:r>
              <w:rPr>
                <w:rFonts w:ascii="Times New Roman" w:hAnsi="Times New Roman" w:eastAsia="Times New Roman"/>
                <w:sz w:val="20"/>
              </w:rPr>
              <w:t>$99 per year; $25 one time</w:t>
            </w:r>
          </w:p>
        </w:tc>
      </w:tr>
      <w:tr>
        <w:tc>
          <w:tcPr>
            <w:tcW w:type="dxa" w:w="3600"/>
          </w:tcPr>
          <w:p>
            <w:pPr>
              <w:spacing w:after="0" w:line="240" w:lineRule="auto"/>
            </w:pPr>
            <w:r>
              <w:rPr>
                <w:rFonts w:ascii="Times New Roman" w:hAnsi="Times New Roman" w:eastAsia="Times New Roman"/>
                <w:sz w:val="20"/>
              </w:rPr>
              <w:t>Team iPhones and Android phones</w:t>
            </w:r>
          </w:p>
        </w:tc>
        <w:tc>
          <w:tcPr>
            <w:tcW w:type="dxa" w:w="3384"/>
          </w:tcPr>
          <w:p>
            <w:pPr>
              <w:spacing w:after="0" w:line="240" w:lineRule="auto"/>
            </w:pPr>
            <w:r>
              <w:rPr>
                <w:rFonts w:ascii="Times New Roman" w:hAnsi="Times New Roman" w:eastAsia="Times New Roman"/>
                <w:sz w:val="20"/>
              </w:rPr>
              <w:t>Physical-device validation and live demo</w:t>
            </w:r>
          </w:p>
        </w:tc>
        <w:tc>
          <w:tcPr>
            <w:tcW w:type="dxa" w:w="2160"/>
          </w:tcPr>
          <w:p>
            <w:pPr>
              <w:spacing w:after="0" w:line="240" w:lineRule="auto"/>
            </w:pPr>
            <w:r>
              <w:rPr>
                <w:rFonts w:ascii="Times New Roman" w:hAnsi="Times New Roman" w:eastAsia="Times New Roman"/>
                <w:sz w:val="20"/>
              </w:rPr>
              <w:t>Team-owned / $0</w:t>
            </w:r>
          </w:p>
        </w:tc>
      </w:tr>
      <w:tr>
        <w:tc>
          <w:tcPr>
            <w:tcW w:type="dxa" w:w="3600"/>
          </w:tcPr>
          <w:p>
            <w:pPr>
              <w:spacing w:after="0" w:line="240" w:lineRule="auto"/>
            </w:pPr>
            <w:r>
              <w:rPr>
                <w:rFonts w:ascii="Times New Roman" w:hAnsi="Times New Roman" w:eastAsia="Times New Roman"/>
                <w:sz w:val="20"/>
              </w:rPr>
              <w:t>Claude Pro (4 users)</w:t>
            </w:r>
          </w:p>
        </w:tc>
        <w:tc>
          <w:tcPr>
            <w:tcW w:type="dxa" w:w="3384"/>
          </w:tcPr>
          <w:p>
            <w:pPr>
              <w:spacing w:after="0" w:line="240" w:lineRule="auto"/>
            </w:pPr>
            <w:r>
              <w:rPr>
                <w:rFonts w:ascii="Times New Roman" w:hAnsi="Times New Roman" w:eastAsia="Times New Roman"/>
                <w:sz w:val="20"/>
              </w:rPr>
              <w:t>Code review, test generation, debugging, documentation</w:t>
            </w:r>
          </w:p>
        </w:tc>
        <w:tc>
          <w:tcPr>
            <w:tcW w:type="dxa" w:w="2160"/>
          </w:tcPr>
          <w:p>
            <w:pPr>
              <w:spacing w:after="0" w:line="240" w:lineRule="auto"/>
            </w:pPr>
            <w:r>
              <w:rPr>
                <w:rFonts w:ascii="Times New Roman" w:hAnsi="Times New Roman" w:eastAsia="Times New Roman"/>
                <w:sz w:val="20"/>
              </w:rPr>
              <w:t>$610.96 (Oct 2026 to Apr 2027); approved and active</w:t>
            </w:r>
          </w:p>
        </w:tc>
      </w:tr>
    </w:tbl>
    <w:p>
      <w:pPr>
        <w:spacing w:line="240" w:lineRule="auto" w:after="0" w:before="0"/>
      </w:pPr>
    </w:p>
    <w:p>
      <w:pPr>
        <w:keepNext/>
        <w:spacing w:line="480" w:lineRule="auto" w:after="0" w:before="0"/>
      </w:pPr>
      <w:r>
        <w:rPr>
          <w:rFonts w:ascii="Times New Roman" w:hAnsi="Times New Roman" w:eastAsia="Times New Roman"/>
          <w:sz w:val="24"/>
        </w:rPr>
        <w:t>Table 5: Cost Estimate by Term (Team Budget)</w:t>
      </w:r>
    </w:p>
    <w:tbl>
      <w:tblPr>
        <w:tblStyle w:val="TableGrid"/>
        <w:jc w:val="center"/>
        <w:tblLayout w:type="fixed"/>
        <w:tblLook w:firstColumn="1" w:firstRow="1" w:lastColumn="0" w:lastRow="0" w:noHBand="0" w:noVBand="1" w:val="04A0"/>
        <w:tblW w:w="9144" w:type="dxa"/>
        <w:tblLayout w:type="fixed"/>
      </w:tblPr>
      <w:tblGrid>
        <w:gridCol w:w="3024"/>
        <w:gridCol w:w="1152"/>
        <w:gridCol w:w="1800"/>
        <w:gridCol w:w="1800"/>
        <w:gridCol w:w="1368"/>
      </w:tblGrid>
      <w:tr>
        <w:trPr>
          <w:tblHeader w:val="true"/>
        </w:trPr>
        <w:tc>
          <w:tcPr>
            <w:tcW w:type="dxa" w:w="3024"/>
            <w:shd w:val="clear" w:color="auto" w:fill="D9E2F3"/>
          </w:tcPr>
          <w:p>
            <w:pPr>
              <w:spacing w:after="0" w:line="240" w:lineRule="auto"/>
            </w:pPr>
            <w:r>
              <w:rPr>
                <w:rFonts w:ascii="Times New Roman" w:hAnsi="Times New Roman" w:eastAsia="Times New Roman"/>
                <w:b/>
                <w:sz w:val="20"/>
              </w:rPr>
              <w:t>Cost Item</w:t>
            </w:r>
          </w:p>
        </w:tc>
        <w:tc>
          <w:tcPr>
            <w:tcW w:type="dxa" w:w="1152"/>
            <w:shd w:val="clear" w:color="auto" w:fill="D9E2F3"/>
          </w:tcPr>
          <w:p>
            <w:pPr>
              <w:spacing w:after="0" w:line="240" w:lineRule="auto"/>
            </w:pPr>
            <w:r>
              <w:rPr>
                <w:rFonts w:ascii="Times New Roman" w:hAnsi="Times New Roman" w:eastAsia="Times New Roman"/>
                <w:b/>
                <w:sz w:val="20"/>
              </w:rPr>
              <w:t>Spent to Date</w:t>
            </w:r>
          </w:p>
        </w:tc>
        <w:tc>
          <w:tcPr>
            <w:tcW w:type="dxa" w:w="1800"/>
            <w:shd w:val="clear" w:color="auto" w:fill="D9E2F3"/>
          </w:tcPr>
          <w:p>
            <w:pPr>
              <w:spacing w:after="0" w:line="240" w:lineRule="auto"/>
            </w:pPr>
            <w:r>
              <w:rPr>
                <w:rFonts w:ascii="Times New Roman" w:hAnsi="Times New Roman" w:eastAsia="Times New Roman"/>
                <w:b/>
                <w:sz w:val="20"/>
              </w:rPr>
              <w:t>Term One (Oct–Dec 2026)</w:t>
            </w:r>
          </w:p>
        </w:tc>
        <w:tc>
          <w:tcPr>
            <w:tcW w:type="dxa" w:w="1800"/>
            <w:shd w:val="clear" w:color="auto" w:fill="D9E2F3"/>
          </w:tcPr>
          <w:p>
            <w:pPr>
              <w:spacing w:after="0" w:line="240" w:lineRule="auto"/>
            </w:pPr>
            <w:r>
              <w:rPr>
                <w:rFonts w:ascii="Times New Roman" w:hAnsi="Times New Roman" w:eastAsia="Times New Roman"/>
                <w:b/>
                <w:sz w:val="20"/>
              </w:rPr>
              <w:t>Term Two (Jan–Apr 2027)</w:t>
            </w:r>
          </w:p>
        </w:tc>
        <w:tc>
          <w:tcPr>
            <w:tcW w:type="dxa" w:w="1368"/>
            <w:shd w:val="clear" w:color="auto" w:fill="D9E2F3"/>
          </w:tcPr>
          <w:p>
            <w:pPr>
              <w:spacing w:after="0" w:line="240" w:lineRule="auto"/>
            </w:pPr>
            <w:r>
              <w:rPr>
                <w:rFonts w:ascii="Times New Roman" w:hAnsi="Times New Roman" w:eastAsia="Times New Roman"/>
                <w:b/>
                <w:sz w:val="20"/>
              </w:rPr>
              <w:t>Total</w:t>
            </w:r>
          </w:p>
        </w:tc>
      </w:tr>
      <w:tr>
        <w:tc>
          <w:tcPr>
            <w:tcW w:type="dxa" w:w="3024"/>
          </w:tcPr>
          <w:p>
            <w:pPr>
              <w:spacing w:after="0" w:line="240" w:lineRule="auto"/>
            </w:pPr>
            <w:r>
              <w:rPr>
                <w:rFonts w:ascii="Times New Roman" w:hAnsi="Times New Roman" w:eastAsia="Times New Roman"/>
                <w:sz w:val="20"/>
              </w:rPr>
              <w:t>Claude Pro, 4 users ($21.82 per license-month)</w:t>
            </w:r>
          </w:p>
        </w:tc>
        <w:tc>
          <w:tcPr>
            <w:tcW w:type="dxa" w:w="1152"/>
          </w:tcPr>
          <w:p>
            <w:pPr>
              <w:spacing w:after="0" w:line="240" w:lineRule="auto"/>
            </w:pPr>
            <w:r>
              <w:rPr>
                <w:rFonts w:ascii="Times New Roman" w:hAnsi="Times New Roman" w:eastAsia="Times New Roman"/>
                <w:sz w:val="20"/>
              </w:rPr>
              <w:t>$87.28 (Oct)</w:t>
            </w:r>
          </w:p>
        </w:tc>
        <w:tc>
          <w:tcPr>
            <w:tcW w:type="dxa" w:w="1800"/>
          </w:tcPr>
          <w:p>
            <w:pPr>
              <w:spacing w:after="0" w:line="240" w:lineRule="auto"/>
            </w:pPr>
            <w:r>
              <w:rPr>
                <w:rFonts w:ascii="Times New Roman" w:hAnsi="Times New Roman" w:eastAsia="Times New Roman"/>
                <w:sz w:val="20"/>
              </w:rPr>
              <w:t>$261.84 (Oct–Dec)</w:t>
            </w:r>
          </w:p>
        </w:tc>
        <w:tc>
          <w:tcPr>
            <w:tcW w:type="dxa" w:w="1800"/>
          </w:tcPr>
          <w:p>
            <w:pPr>
              <w:spacing w:after="0" w:line="240" w:lineRule="auto"/>
            </w:pPr>
            <w:r>
              <w:rPr>
                <w:rFonts w:ascii="Times New Roman" w:hAnsi="Times New Roman" w:eastAsia="Times New Roman"/>
                <w:sz w:val="20"/>
              </w:rPr>
              <w:t>$349.12 (4 months)</w:t>
            </w:r>
          </w:p>
        </w:tc>
        <w:tc>
          <w:tcPr>
            <w:tcW w:type="dxa" w:w="1368"/>
          </w:tcPr>
          <w:p>
            <w:pPr>
              <w:spacing w:after="0" w:line="240" w:lineRule="auto"/>
            </w:pPr>
            <w:r>
              <w:rPr>
                <w:rFonts w:ascii="Times New Roman" w:hAnsi="Times New Roman" w:eastAsia="Times New Roman"/>
                <w:sz w:val="20"/>
              </w:rPr>
              <w:t>$610.96</w:t>
            </w:r>
          </w:p>
        </w:tc>
      </w:tr>
      <w:tr>
        <w:tc>
          <w:tcPr>
            <w:tcW w:type="dxa" w:w="3024"/>
          </w:tcPr>
          <w:p>
            <w:pPr>
              <w:spacing w:after="0" w:line="240" w:lineRule="auto"/>
            </w:pPr>
            <w:r>
              <w:rPr>
                <w:rFonts w:ascii="Times New Roman" w:hAnsi="Times New Roman" w:eastAsia="Times New Roman"/>
                <w:sz w:val="20"/>
              </w:rPr>
              <w:t>Apple Developer Program</w:t>
            </w:r>
          </w:p>
        </w:tc>
        <w:tc>
          <w:tcPr>
            <w:tcW w:type="dxa" w:w="1152"/>
          </w:tcPr>
          <w:p>
            <w:pPr>
              <w:spacing w:after="0" w:line="240" w:lineRule="auto"/>
            </w:pPr>
            <w:r>
              <w:rPr>
                <w:rFonts w:ascii="Times New Roman" w:hAnsi="Times New Roman" w:eastAsia="Times New Roman"/>
                <w:sz w:val="20"/>
              </w:rPr>
              <w:t>$0.00</w:t>
            </w:r>
          </w:p>
        </w:tc>
        <w:tc>
          <w:tcPr>
            <w:tcW w:type="dxa" w:w="1800"/>
          </w:tcPr>
          <w:p>
            <w:pPr>
              <w:spacing w:after="0" w:line="240" w:lineRule="auto"/>
            </w:pPr>
            <w:r>
              <w:rPr>
                <w:rFonts w:ascii="Times New Roman" w:hAnsi="Times New Roman" w:eastAsia="Times New Roman"/>
                <w:sz w:val="20"/>
              </w:rPr>
              <w:t>$99.00</w:t>
            </w:r>
          </w:p>
        </w:tc>
        <w:tc>
          <w:tcPr>
            <w:tcW w:type="dxa" w:w="1800"/>
          </w:tcPr>
          <w:p>
            <w:pPr>
              <w:spacing w:after="0" w:line="240" w:lineRule="auto"/>
            </w:pPr>
            <w:r>
              <w:rPr>
                <w:rFonts w:ascii="Times New Roman" w:hAnsi="Times New Roman" w:eastAsia="Times New Roman"/>
                <w:sz w:val="20"/>
              </w:rPr>
              <w:t>—</w:t>
            </w:r>
          </w:p>
        </w:tc>
        <w:tc>
          <w:tcPr>
            <w:tcW w:type="dxa" w:w="1368"/>
          </w:tcPr>
          <w:p>
            <w:pPr>
              <w:spacing w:after="0" w:line="240" w:lineRule="auto"/>
            </w:pPr>
            <w:r>
              <w:rPr>
                <w:rFonts w:ascii="Times New Roman" w:hAnsi="Times New Roman" w:eastAsia="Times New Roman"/>
                <w:sz w:val="20"/>
              </w:rPr>
              <w:t>$99.00</w:t>
            </w:r>
          </w:p>
        </w:tc>
      </w:tr>
      <w:tr>
        <w:tc>
          <w:tcPr>
            <w:tcW w:type="dxa" w:w="3024"/>
          </w:tcPr>
          <w:p>
            <w:pPr>
              <w:spacing w:after="0" w:line="240" w:lineRule="auto"/>
            </w:pPr>
            <w:r>
              <w:rPr>
                <w:rFonts w:ascii="Times New Roman" w:hAnsi="Times New Roman" w:eastAsia="Times New Roman"/>
                <w:sz w:val="20"/>
              </w:rPr>
              <w:t>Google Play Console registration</w:t>
            </w:r>
          </w:p>
        </w:tc>
        <w:tc>
          <w:tcPr>
            <w:tcW w:type="dxa" w:w="1152"/>
          </w:tcPr>
          <w:p>
            <w:pPr>
              <w:spacing w:after="0" w:line="240" w:lineRule="auto"/>
            </w:pPr>
            <w:r>
              <w:rPr>
                <w:rFonts w:ascii="Times New Roman" w:hAnsi="Times New Roman" w:eastAsia="Times New Roman"/>
                <w:sz w:val="20"/>
              </w:rPr>
              <w:t>$0.00</w:t>
            </w:r>
          </w:p>
        </w:tc>
        <w:tc>
          <w:tcPr>
            <w:tcW w:type="dxa" w:w="1800"/>
          </w:tcPr>
          <w:p>
            <w:pPr>
              <w:spacing w:after="0" w:line="240" w:lineRule="auto"/>
            </w:pPr>
            <w:r>
              <w:rPr>
                <w:rFonts w:ascii="Times New Roman" w:hAnsi="Times New Roman" w:eastAsia="Times New Roman"/>
                <w:sz w:val="20"/>
              </w:rPr>
              <w:t>$25.00</w:t>
            </w:r>
          </w:p>
        </w:tc>
        <w:tc>
          <w:tcPr>
            <w:tcW w:type="dxa" w:w="1800"/>
          </w:tcPr>
          <w:p>
            <w:pPr>
              <w:spacing w:after="0" w:line="240" w:lineRule="auto"/>
            </w:pPr>
            <w:r>
              <w:rPr>
                <w:rFonts w:ascii="Times New Roman" w:hAnsi="Times New Roman" w:eastAsia="Times New Roman"/>
                <w:sz w:val="20"/>
              </w:rPr>
              <w:t>—</w:t>
            </w:r>
          </w:p>
        </w:tc>
        <w:tc>
          <w:tcPr>
            <w:tcW w:type="dxa" w:w="1368"/>
          </w:tcPr>
          <w:p>
            <w:pPr>
              <w:spacing w:after="0" w:line="240" w:lineRule="auto"/>
            </w:pPr>
            <w:r>
              <w:rPr>
                <w:rFonts w:ascii="Times New Roman" w:hAnsi="Times New Roman" w:eastAsia="Times New Roman"/>
                <w:sz w:val="20"/>
              </w:rPr>
              <w:t>$25.00</w:t>
            </w:r>
          </w:p>
        </w:tc>
      </w:tr>
      <w:tr>
        <w:tc>
          <w:tcPr>
            <w:tcW w:type="dxa" w:w="3024"/>
          </w:tcPr>
          <w:p>
            <w:pPr>
              <w:spacing w:after="0" w:line="240" w:lineRule="auto"/>
            </w:pPr>
            <w:r>
              <w:rPr>
                <w:rFonts w:ascii="Times New Roman" w:hAnsi="Times New Roman" w:eastAsia="Times New Roman"/>
                <w:sz w:val="20"/>
              </w:rPr>
              <w:t>Contingency: refurbished older test phone</w:t>
            </w:r>
          </w:p>
        </w:tc>
        <w:tc>
          <w:tcPr>
            <w:tcW w:type="dxa" w:w="1152"/>
          </w:tcPr>
          <w:p>
            <w:pPr>
              <w:spacing w:after="0" w:line="240" w:lineRule="auto"/>
            </w:pPr>
            <w:r>
              <w:rPr>
                <w:rFonts w:ascii="Times New Roman" w:hAnsi="Times New Roman" w:eastAsia="Times New Roman"/>
                <w:sz w:val="20"/>
              </w:rPr>
              <w:t>$0.00</w:t>
            </w:r>
          </w:p>
        </w:tc>
        <w:tc>
          <w:tcPr>
            <w:tcW w:type="dxa" w:w="1800"/>
          </w:tcPr>
          <w:p>
            <w:pPr>
              <w:spacing w:after="0" w:line="240" w:lineRule="auto"/>
            </w:pPr>
            <w:r>
              <w:rPr>
                <w:rFonts w:ascii="Times New Roman" w:hAnsi="Times New Roman" w:eastAsia="Times New Roman"/>
                <w:sz w:val="20"/>
              </w:rPr>
              <w:t>$300.00</w:t>
            </w:r>
          </w:p>
        </w:tc>
        <w:tc>
          <w:tcPr>
            <w:tcW w:type="dxa" w:w="1800"/>
          </w:tcPr>
          <w:p>
            <w:pPr>
              <w:spacing w:after="0" w:line="240" w:lineRule="auto"/>
            </w:pPr>
            <w:r>
              <w:rPr>
                <w:rFonts w:ascii="Times New Roman" w:hAnsi="Times New Roman" w:eastAsia="Times New Roman"/>
                <w:sz w:val="20"/>
              </w:rPr>
              <w:t>—</w:t>
            </w:r>
          </w:p>
        </w:tc>
        <w:tc>
          <w:tcPr>
            <w:tcW w:type="dxa" w:w="1368"/>
          </w:tcPr>
          <w:p>
            <w:pPr>
              <w:spacing w:after="0" w:line="240" w:lineRule="auto"/>
            </w:pPr>
            <w:r>
              <w:rPr>
                <w:rFonts w:ascii="Times New Roman" w:hAnsi="Times New Roman" w:eastAsia="Times New Roman"/>
                <w:sz w:val="20"/>
              </w:rPr>
              <w:t>$300.00</w:t>
            </w:r>
          </w:p>
        </w:tc>
      </w:tr>
      <w:tr>
        <w:tc>
          <w:tcPr>
            <w:tcW w:type="dxa" w:w="3024"/>
          </w:tcPr>
          <w:p>
            <w:pPr>
              <w:spacing w:after="0" w:line="240" w:lineRule="auto"/>
            </w:pPr>
            <w:r>
              <w:rPr>
                <w:rFonts w:ascii="Times New Roman" w:hAnsi="Times New Roman" w:eastAsia="Times New Roman"/>
                <w:sz w:val="20"/>
              </w:rPr>
              <w:t>Total team cost</w:t>
            </w:r>
          </w:p>
        </w:tc>
        <w:tc>
          <w:tcPr>
            <w:tcW w:type="dxa" w:w="1152"/>
          </w:tcPr>
          <w:p>
            <w:pPr>
              <w:spacing w:after="0" w:line="240" w:lineRule="auto"/>
            </w:pPr>
            <w:r>
              <w:rPr>
                <w:rFonts w:ascii="Times New Roman" w:hAnsi="Times New Roman" w:eastAsia="Times New Roman"/>
                <w:sz w:val="20"/>
              </w:rPr>
              <w:t>$87.28</w:t>
            </w:r>
          </w:p>
        </w:tc>
        <w:tc>
          <w:tcPr>
            <w:tcW w:type="dxa" w:w="1800"/>
          </w:tcPr>
          <w:p>
            <w:pPr>
              <w:spacing w:after="0" w:line="240" w:lineRule="auto"/>
            </w:pPr>
            <w:r>
              <w:rPr>
                <w:rFonts w:ascii="Times New Roman" w:hAnsi="Times New Roman" w:eastAsia="Times New Roman"/>
                <w:sz w:val="20"/>
              </w:rPr>
              <w:t>$685.84</w:t>
            </w:r>
          </w:p>
        </w:tc>
        <w:tc>
          <w:tcPr>
            <w:tcW w:type="dxa" w:w="1800"/>
          </w:tcPr>
          <w:p>
            <w:pPr>
              <w:spacing w:after="0" w:line="240" w:lineRule="auto"/>
            </w:pPr>
            <w:r>
              <w:rPr>
                <w:rFonts w:ascii="Times New Roman" w:hAnsi="Times New Roman" w:eastAsia="Times New Roman"/>
                <w:sz w:val="20"/>
              </w:rPr>
              <w:t>$349.12</w:t>
            </w:r>
          </w:p>
        </w:tc>
        <w:tc>
          <w:tcPr>
            <w:tcW w:type="dxa" w:w="1368"/>
          </w:tcPr>
          <w:p>
            <w:pPr>
              <w:spacing w:after="0" w:line="240" w:lineRule="auto"/>
            </w:pPr>
            <w:r>
              <w:rPr>
                <w:rFonts w:ascii="Times New Roman" w:hAnsi="Times New Roman" w:eastAsia="Times New Roman"/>
                <w:sz w:val="20"/>
              </w:rPr>
              <w:t>$1,034.96</w:t>
            </w:r>
          </w:p>
        </w:tc>
      </w:tr>
      <w:tr>
        <w:tc>
          <w:tcPr>
            <w:tcW w:type="dxa" w:w="3024"/>
          </w:tcPr>
          <w:p>
            <w:pPr>
              <w:spacing w:after="0" w:line="240" w:lineRule="auto"/>
            </w:pPr>
            <w:r>
              <w:rPr>
                <w:rFonts w:ascii="Times New Roman" w:hAnsi="Times New Roman" w:eastAsia="Times New Roman"/>
                <w:sz w:val="20"/>
              </w:rPr>
              <w:t>Labor (unpaid, 3 hours per person per workday)</w:t>
            </w:r>
          </w:p>
        </w:tc>
        <w:tc>
          <w:tcPr>
            <w:tcW w:type="dxa" w:w="1152"/>
          </w:tcPr>
          <w:p>
            <w:pPr>
              <w:spacing w:after="0" w:line="240" w:lineRule="auto"/>
            </w:pPr>
            <w:r>
              <w:rPr>
                <w:rFonts w:ascii="Times New Roman" w:hAnsi="Times New Roman" w:eastAsia="Times New Roman"/>
                <w:sz w:val="20"/>
              </w:rPr>
              <w:t>—</w:t>
            </w:r>
          </w:p>
        </w:tc>
        <w:tc>
          <w:tcPr>
            <w:tcW w:type="dxa" w:w="1800"/>
          </w:tcPr>
          <w:p>
            <w:pPr>
              <w:spacing w:after="0" w:line="240" w:lineRule="auto"/>
            </w:pPr>
            <w:r>
              <w:rPr>
                <w:rFonts w:ascii="Times New Roman" w:hAnsi="Times New Roman" w:eastAsia="Times New Roman"/>
                <w:sz w:val="20"/>
              </w:rPr>
              <w:t>843 hours</w:t>
            </w:r>
          </w:p>
        </w:tc>
        <w:tc>
          <w:tcPr>
            <w:tcW w:type="dxa" w:w="1800"/>
          </w:tcPr>
          <w:p>
            <w:pPr>
              <w:spacing w:after="0" w:line="240" w:lineRule="auto"/>
            </w:pPr>
            <w:r>
              <w:rPr>
                <w:rFonts w:ascii="Times New Roman" w:hAnsi="Times New Roman" w:eastAsia="Times New Roman"/>
                <w:sz w:val="20"/>
              </w:rPr>
              <w:t>747 hours</w:t>
            </w:r>
          </w:p>
        </w:tc>
        <w:tc>
          <w:tcPr>
            <w:tcW w:type="dxa" w:w="1368"/>
          </w:tcPr>
          <w:p>
            <w:pPr>
              <w:spacing w:after="0" w:line="240" w:lineRule="auto"/>
            </w:pPr>
            <w:r>
              <w:rPr>
                <w:rFonts w:ascii="Times New Roman" w:hAnsi="Times New Roman" w:eastAsia="Times New Roman"/>
                <w:sz w:val="20"/>
              </w:rPr>
              <w:t>1,590 hours</w:t>
            </w:r>
          </w:p>
        </w:tc>
      </w:tr>
    </w:tbl>
    <w:p>
      <w:pPr>
        <w:spacing w:line="240" w:lineRule="auto" w:after="0" w:before="0"/>
      </w:pPr>
    </w:p>
    <w:p>
      <w:pPr>
        <w:spacing w:line="480" w:lineRule="auto" w:after="0" w:before="0"/>
        <w:ind w:firstLine="720"/>
      </w:pPr>
      <w:r>
        <w:rPr>
          <w:rFonts w:ascii="Times New Roman" w:hAnsi="Times New Roman" w:eastAsia="Times New Roman"/>
          <w:sz w:val="24"/>
        </w:rPr>
        <w:t>GCU approved the Claude Pro request in October 2026, and all four team members received their accounts that month, so the October cost of $87.28 (four licenses) is shown as spent to date and the seven-month estimate in BOM rev 1.0 is unchanged. The store fees are scheduled for the first week of November (WBS task 3.1) because enrollment is on the critical path, and the contingency is spent only if a support-matrix gap cannot be covered by a team member’s phone, a simulator, or an emulator. Labor hours are estimated from the WBS in Appendix B as working days multiplied by the number of assigned members and three hours per person per day, the same assumption used in the team’s original timeline workbook. Students are unpaid, so labor is tracked in hours rather than dollars.</w:t>
      </w:r>
    </w:p>
    <w:p>
      <w:pPr>
        <w:keepNext/>
        <w:spacing w:line="480" w:lineRule="auto" w:after="0" w:before="0"/>
        <w:jc w:val="center"/>
      </w:pPr>
      <w:r>
        <w:rPr>
          <w:rFonts w:ascii="Times New Roman" w:hAnsi="Times New Roman" w:eastAsia="Times New Roman"/>
          <w:b/>
          <w:sz w:val="24"/>
        </w:rPr>
        <w:t>Project Timeline</w:t>
      </w:r>
    </w:p>
    <w:p>
      <w:pPr>
        <w:spacing w:line="480" w:lineRule="auto" w:after="0" w:before="0"/>
        <w:ind w:firstLine="720"/>
      </w:pPr>
      <w:r>
        <w:rPr>
          <w:rFonts w:ascii="Times New Roman" w:hAnsi="Times New Roman" w:eastAsia="Times New Roman"/>
          <w:sz w:val="24"/>
        </w:rPr>
        <w:t>The timeline runs from the start of the fall term on September 28, 2026, through the final demonstration on April 23, 2027. It was rebuilt after the October 30 move to the game; the original Term One plan, built for Studio XE, is preserved in the team’s earlier Project Timeline and WBS workbook. Figure 1 shows the key milestones, Table 7 lists their dates and responsible parties, and the complete Gantt charts with every task, duration, predecessor, and owner are in Appendix A.</w:t>
      </w:r>
    </w:p>
    <w:p>
      <w:pPr>
        <w:spacing w:line="480" w:lineRule="auto" w:after="0" w:before="0"/>
        <w:ind w:firstLine="720"/>
      </w:pPr>
      <w:r>
        <w:rPr>
          <w:rFonts w:ascii="Times New Roman" w:hAnsi="Times New Roman" w:eastAsia="Times New Roman"/>
          <w:sz w:val="24"/>
        </w:rPr>
        <w:t>The critical path runs from the pivot through the gameplay prototype, the CI pipeline, the automated smoke tests, device validation, and store acceptance. Losing roughly four weeks to the access delay removed most of the slack from Term One, so three choices protect the schedule. First, account enrollment and signing (M3) run in parallel with gameplay (M2), and a minimal build goes to both stores by November 20, three weeks after the pivot, so that store review time is learned early. Second, crash reporting and the pipeline start as soon as the first playable scene exists rather than waiting for a finished game. Third, gameplay features beyond one complete wave cycle (bosses, power-ups, and the bonus stage) are deliberately placed in Term Two. The plan finishes on December 18, two calendar days before Term One ends, and Thanksgiving (November 26 and 27) is excluded from working days.</w:t>
      </w:r>
    </w:p>
    <w:p>
      <w:pPr>
        <w:spacing w:line="480" w:lineRule="auto" w:after="0" w:before="0"/>
        <w:ind w:firstLine="720"/>
      </w:pPr>
      <w:r>
        <w:rPr>
          <w:rFonts w:ascii="Times New Roman" w:hAnsi="Times New Roman" w:eastAsia="Times New Roman"/>
          <w:sz w:val="24"/>
        </w:rPr>
        <w:t>Table 6 records progress to date. The team has completed all onboarding and planning deliverables on schedule. The one task that did not succeed, obtaining access to the Studio XE application, is shown as closed rather than complete, and its four-week delay is the reason for the revised plan.</w:t>
      </w:r>
    </w:p>
    <w:p>
      <w:pPr>
        <w:keepNext/>
        <w:spacing w:line="480" w:lineRule="auto" w:after="0" w:before="0"/>
      </w:pPr>
      <w:r>
        <w:rPr>
          <w:rFonts w:ascii="Times New Roman" w:hAnsi="Times New Roman" w:eastAsia="Times New Roman"/>
          <w:sz w:val="24"/>
        </w:rPr>
        <w:t>Table 6: Progress to Date (as of November 1, 2026)</w:t>
      </w:r>
    </w:p>
    <w:tbl>
      <w:tblPr>
        <w:tblStyle w:val="TableGrid"/>
        <w:jc w:val="center"/>
        <w:tblLayout w:type="fixed"/>
        <w:tblLook w:firstColumn="1" w:firstRow="1" w:lastColumn="0" w:lastRow="0" w:noHBand="0" w:noVBand="1" w:val="04A0"/>
        <w:tblW w:w="9144" w:type="dxa"/>
        <w:tblLayout w:type="fixed"/>
      </w:tblPr>
      <w:tblGrid>
        <w:gridCol w:w="5616"/>
        <w:gridCol w:w="1944"/>
        <w:gridCol w:w="1584"/>
      </w:tblGrid>
      <w:tr>
        <w:trPr>
          <w:tblHeader w:val="true"/>
        </w:trPr>
        <w:tc>
          <w:tcPr>
            <w:tcW w:type="dxa" w:w="5616"/>
            <w:shd w:val="clear" w:color="auto" w:fill="D9E2F3"/>
          </w:tcPr>
          <w:p>
            <w:pPr>
              <w:spacing w:after="0" w:line="240" w:lineRule="auto"/>
            </w:pPr>
            <w:r>
              <w:rPr>
                <w:rFonts w:ascii="Times New Roman" w:hAnsi="Times New Roman" w:eastAsia="Times New Roman"/>
                <w:b/>
                <w:sz w:val="20"/>
              </w:rPr>
              <w:t>Item</w:t>
            </w:r>
          </w:p>
        </w:tc>
        <w:tc>
          <w:tcPr>
            <w:tcW w:type="dxa" w:w="1944"/>
            <w:shd w:val="clear" w:color="auto" w:fill="D9E2F3"/>
          </w:tcPr>
          <w:p>
            <w:pPr>
              <w:spacing w:after="0" w:line="240" w:lineRule="auto"/>
            </w:pPr>
            <w:r>
              <w:rPr>
                <w:rFonts w:ascii="Times New Roman" w:hAnsi="Times New Roman" w:eastAsia="Times New Roman"/>
                <w:b/>
                <w:sz w:val="20"/>
              </w:rPr>
              <w:t>Date</w:t>
            </w:r>
          </w:p>
        </w:tc>
        <w:tc>
          <w:tcPr>
            <w:tcW w:type="dxa" w:w="1584"/>
            <w:shd w:val="clear" w:color="auto" w:fill="D9E2F3"/>
          </w:tcPr>
          <w:p>
            <w:pPr>
              <w:spacing w:after="0" w:line="240" w:lineRule="auto"/>
            </w:pPr>
            <w:r>
              <w:rPr>
                <w:rFonts w:ascii="Times New Roman" w:hAnsi="Times New Roman" w:eastAsia="Times New Roman"/>
                <w:b/>
                <w:sz w:val="20"/>
              </w:rPr>
              <w:t>Status</w:t>
            </w:r>
          </w:p>
        </w:tc>
      </w:tr>
      <w:tr>
        <w:tc>
          <w:tcPr>
            <w:tcW w:type="dxa" w:w="5616"/>
          </w:tcPr>
          <w:p>
            <w:pPr>
              <w:spacing w:after="0" w:line="240" w:lineRule="auto"/>
            </w:pPr>
            <w:r>
              <w:rPr>
                <w:rFonts w:ascii="Times New Roman" w:hAnsi="Times New Roman" w:eastAsia="Times New Roman"/>
                <w:sz w:val="20"/>
              </w:rPr>
              <w:t>Team structure, roles, and meeting times; lab safety quiz</w:t>
            </w:r>
          </w:p>
        </w:tc>
        <w:tc>
          <w:tcPr>
            <w:tcW w:type="dxa" w:w="1944"/>
          </w:tcPr>
          <w:p>
            <w:pPr>
              <w:spacing w:after="0" w:line="240" w:lineRule="auto"/>
            </w:pPr>
            <w:r>
              <w:rPr>
                <w:rFonts w:ascii="Times New Roman" w:hAnsi="Times New Roman" w:eastAsia="Times New Roman"/>
                <w:sz w:val="20"/>
              </w:rPr>
              <w:t>Sep 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Weekly status updates 1–5</w:t>
            </w:r>
          </w:p>
        </w:tc>
        <w:tc>
          <w:tcPr>
            <w:tcW w:type="dxa" w:w="1944"/>
          </w:tcPr>
          <w:p>
            <w:pPr>
              <w:spacing w:after="0" w:line="240" w:lineRule="auto"/>
            </w:pPr>
            <w:r>
              <w:rPr>
                <w:rFonts w:ascii="Times New Roman" w:hAnsi="Times New Roman" w:eastAsia="Times New Roman"/>
                <w:sz w:val="20"/>
              </w:rPr>
              <w:t>09/27–10/23/2026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Onboarding and nondisclosure agreements (WBS 1.1)</w:t>
            </w:r>
          </w:p>
        </w:tc>
        <w:tc>
          <w:tcPr>
            <w:tcW w:type="dxa" w:w="1944"/>
          </w:tcPr>
          <w:p>
            <w:pPr>
              <w:spacing w:after="0" w:line="240" w:lineRule="auto"/>
            </w:pPr>
            <w:r>
              <w:rPr>
                <w:rFonts w:ascii="Times New Roman" w:hAnsi="Times New Roman" w:eastAsia="Times New Roman"/>
                <w:sz w:val="20"/>
              </w:rPr>
              <w:t>10/02/2026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Project charter v1.0 (approved by team lead 10/04)</w:t>
            </w:r>
          </w:p>
        </w:tc>
        <w:tc>
          <w:tcPr>
            <w:tcW w:type="dxa" w:w="1944"/>
          </w:tcPr>
          <w:p>
            <w:pPr>
              <w:spacing w:after="0" w:line="240" w:lineRule="auto"/>
            </w:pPr>
            <w:r>
              <w:rPr>
                <w:rFonts w:ascii="Times New Roman" w:hAnsi="Times New Roman" w:eastAsia="Times New Roman"/>
                <w:sz w:val="20"/>
              </w:rPr>
              <w:t>10/01/2026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Stakeholder feedback collected and signed</w:t>
            </w:r>
          </w:p>
        </w:tc>
        <w:tc>
          <w:tcPr>
            <w:tcW w:type="dxa" w:w="1944"/>
          </w:tcPr>
          <w:p>
            <w:pPr>
              <w:spacing w:after="0" w:line="240" w:lineRule="auto"/>
            </w:pPr>
            <w:r>
              <w:rPr>
                <w:rFonts w:ascii="Times New Roman" w:hAnsi="Times New Roman" w:eastAsia="Times New Roman"/>
                <w:sz w:val="20"/>
              </w:rPr>
              <w:t>10/10–10/11/2026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Industry standards; bill of materials rev 1.0</w:t>
            </w:r>
          </w:p>
        </w:tc>
        <w:tc>
          <w:tcPr>
            <w:tcW w:type="dxa" w:w="1944"/>
          </w:tcPr>
          <w:p>
            <w:pPr>
              <w:spacing w:after="0" w:line="240" w:lineRule="auto"/>
            </w:pPr>
            <w:r>
              <w:rPr>
                <w:rFonts w:ascii="Times New Roman" w:hAnsi="Times New Roman" w:eastAsia="Times New Roman"/>
                <w:sz w:val="20"/>
              </w:rPr>
              <w:t>10/13/2026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Functional requirements; project timeline and WBS</w:t>
            </w:r>
          </w:p>
        </w:tc>
        <w:tc>
          <w:tcPr>
            <w:tcW w:type="dxa" w:w="1944"/>
          </w:tcPr>
          <w:p>
            <w:pPr>
              <w:spacing w:after="0" w:line="240" w:lineRule="auto"/>
            </w:pPr>
            <w:r>
              <w:rPr>
                <w:rFonts w:ascii="Times New Roman" w:hAnsi="Times New Roman" w:eastAsia="Times New Roman"/>
                <w:sz w:val="20"/>
              </w:rPr>
              <w:t>10/18/2026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Design Review Presentation 1</w:t>
            </w:r>
          </w:p>
        </w:tc>
        <w:tc>
          <w:tcPr>
            <w:tcW w:type="dxa" w:w="1944"/>
          </w:tcPr>
          <w:p>
            <w:pPr>
              <w:spacing w:after="0" w:line="240" w:lineRule="auto"/>
            </w:pPr>
            <w:r>
              <w:rPr>
                <w:rFonts w:ascii="Times New Roman" w:hAnsi="Times New Roman" w:eastAsia="Times New Roman"/>
                <w:sz w:val="20"/>
              </w:rPr>
              <w:t>10/23/2026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Release-tooling research (WBS 1.3)</w:t>
            </w:r>
          </w:p>
        </w:tc>
        <w:tc>
          <w:tcPr>
            <w:tcW w:type="dxa" w:w="1944"/>
          </w:tcPr>
          <w:p>
            <w:pPr>
              <w:spacing w:after="0" w:line="240" w:lineRule="auto"/>
            </w:pPr>
            <w:r>
              <w:rPr>
                <w:rFonts w:ascii="Times New Roman" w:hAnsi="Times New Roman" w:eastAsia="Times New Roman"/>
                <w:sz w:val="20"/>
              </w:rPr>
              <w:t>10/23/2026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Studio XE source, accounts, and staging access (WBS 1.2)</w:t>
            </w:r>
          </w:p>
        </w:tc>
        <w:tc>
          <w:tcPr>
            <w:tcW w:type="dxa" w:w="1944"/>
          </w:tcPr>
          <w:p>
            <w:pPr>
              <w:spacing w:after="0" w:line="240" w:lineRule="auto"/>
            </w:pPr>
            <w:r>
              <w:rPr>
                <w:rFonts w:ascii="Times New Roman" w:hAnsi="Times New Roman" w:eastAsia="Times New Roman"/>
                <w:sz w:val="20"/>
              </w:rPr>
              <w:t>10/05–10/29/2026</w:t>
            </w:r>
          </w:p>
        </w:tc>
        <w:tc>
          <w:tcPr>
            <w:tcW w:type="dxa" w:w="1584"/>
          </w:tcPr>
          <w:p>
            <w:pPr>
              <w:spacing w:after="0" w:line="240" w:lineRule="auto"/>
            </w:pPr>
            <w:r>
              <w:rPr>
                <w:rFonts w:ascii="Times New Roman" w:hAnsi="Times New Roman" w:eastAsia="Times New Roman"/>
                <w:sz w:val="20"/>
              </w:rPr>
              <w:t>Closed: no response</w:t>
            </w:r>
          </w:p>
        </w:tc>
      </w:tr>
      <w:tr>
        <w:tc>
          <w:tcPr>
            <w:tcW w:type="dxa" w:w="5616"/>
          </w:tcPr>
          <w:p>
            <w:pPr>
              <w:spacing w:after="0" w:line="240" w:lineRule="auto"/>
            </w:pPr>
            <w:r>
              <w:rPr>
                <w:rFonts w:ascii="Times New Roman" w:hAnsi="Times New Roman" w:eastAsia="Times New Roman"/>
                <w:sz w:val="20"/>
              </w:rPr>
              <w:t>Pivot decision; Unity 6.3 project committed to repository (WBS 1.4)</w:t>
            </w:r>
          </w:p>
        </w:tc>
        <w:tc>
          <w:tcPr>
            <w:tcW w:type="dxa" w:w="1944"/>
          </w:tcPr>
          <w:p>
            <w:pPr>
              <w:spacing w:after="0" w:line="240" w:lineRule="auto"/>
            </w:pPr>
            <w:r>
              <w:rPr>
                <w:rFonts w:ascii="Times New Roman" w:hAnsi="Times New Roman" w:eastAsia="Times New Roman"/>
                <w:sz w:val="20"/>
              </w:rPr>
              <w:t>10/30/2026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Claude Pro approved by GCU IT; accounts issued to all four members</w:t>
            </w:r>
          </w:p>
        </w:tc>
        <w:tc>
          <w:tcPr>
            <w:tcW w:type="dxa" w:w="1944"/>
          </w:tcPr>
          <w:p>
            <w:pPr>
              <w:spacing w:after="0" w:line="240" w:lineRule="auto"/>
            </w:pPr>
            <w:r>
              <w:rPr>
                <w:rFonts w:ascii="Times New Roman" w:hAnsi="Times New Roman" w:eastAsia="Times New Roman"/>
                <w:sz w:val="20"/>
              </w:rPr>
              <w:t>Oct 2026</w:t>
            </w:r>
          </w:p>
        </w:tc>
        <w:tc>
          <w:tcPr>
            <w:tcW w:type="dxa" w:w="1584"/>
          </w:tcPr>
          <w:p>
            <w:pPr>
              <w:spacing w:after="0" w:line="240" w:lineRule="auto"/>
            </w:pPr>
            <w:r>
              <w:rPr>
                <w:rFonts w:ascii="Times New Roman" w:hAnsi="Times New Roman" w:eastAsia="Times New Roman"/>
                <w:sz w:val="20"/>
              </w:rPr>
              <w:t>Complete</w:t>
            </w:r>
          </w:p>
        </w:tc>
      </w:tr>
      <w:tr>
        <w:tc>
          <w:tcPr>
            <w:tcW w:type="dxa" w:w="5616"/>
          </w:tcPr>
          <w:p>
            <w:pPr>
              <w:spacing w:after="0" w:line="240" w:lineRule="auto"/>
            </w:pPr>
            <w:r>
              <w:rPr>
                <w:rFonts w:ascii="Times New Roman" w:hAnsi="Times New Roman" w:eastAsia="Times New Roman"/>
                <w:sz w:val="20"/>
              </w:rPr>
              <w:t>Revised requirements, BOM, timeline, and this portfolio (WBS 1.5)</w:t>
            </w:r>
          </w:p>
        </w:tc>
        <w:tc>
          <w:tcPr>
            <w:tcW w:type="dxa" w:w="1944"/>
          </w:tcPr>
          <w:p>
            <w:pPr>
              <w:spacing w:after="0" w:line="240" w:lineRule="auto"/>
            </w:pPr>
            <w:r>
              <w:rPr>
                <w:rFonts w:ascii="Times New Roman" w:hAnsi="Times New Roman" w:eastAsia="Times New Roman"/>
                <w:sz w:val="20"/>
              </w:rPr>
              <w:t>11/04/2026</w:t>
            </w:r>
          </w:p>
        </w:tc>
        <w:tc>
          <w:tcPr>
            <w:tcW w:type="dxa" w:w="1584"/>
          </w:tcPr>
          <w:p>
            <w:pPr>
              <w:spacing w:after="0" w:line="240" w:lineRule="auto"/>
            </w:pPr>
            <w:r>
              <w:rPr>
                <w:rFonts w:ascii="Times New Roman" w:hAnsi="Times New Roman" w:eastAsia="Times New Roman"/>
                <w:sz w:val="20"/>
              </w:rPr>
              <w:t>In progress</w:t>
            </w:r>
          </w:p>
        </w:tc>
      </w:tr>
    </w:tbl>
    <w:p>
      <w:pPr>
        <w:spacing w:line="240" w:lineRule="auto" w:after="0" w:before="0"/>
      </w:pPr>
    </w:p>
    <w:p>
      <w:pPr>
        <w:keepNext/>
        <w:spacing w:line="480" w:lineRule="auto" w:after="0" w:before="0"/>
      </w:pPr>
      <w:r>
        <w:rPr>
          <w:rFonts w:ascii="Times New Roman" w:hAnsi="Times New Roman" w:eastAsia="Times New Roman"/>
          <w:sz w:val="24"/>
        </w:rPr>
        <w:t>Figure 1: Key Milestone Timeline, Term One and Term Two</w:t>
      </w:r>
    </w:p>
    <w:p>
      <w:pPr>
        <w:keepNext/>
        <w:jc w:val="center"/>
      </w:pPr>
      <w:r>
        <w:drawing>
          <wp:inline xmlns:a="http://schemas.openxmlformats.org/drawingml/2006/main" xmlns:pic="http://schemas.openxmlformats.org/drawingml/2006/picture">
            <wp:extent cx="5852160" cy="2494505"/>
            <wp:docPr id="1" name="Picture 1"/>
            <wp:cNvGraphicFramePr>
              <a:graphicFrameLocks noChangeAspect="1"/>
            </wp:cNvGraphicFramePr>
            <a:graphic>
              <a:graphicData uri="http://schemas.openxmlformats.org/drawingml/2006/picture">
                <pic:pic>
                  <pic:nvPicPr>
                    <pic:cNvPr id="0" name="fig1_milestones.png"/>
                    <pic:cNvPicPr/>
                  </pic:nvPicPr>
                  <pic:blipFill>
                    <a:blip r:embed="rId21"/>
                    <a:stretch>
                      <a:fillRect/>
                    </a:stretch>
                  </pic:blipFill>
                  <pic:spPr>
                    <a:xfrm>
                      <a:off x="0" y="0"/>
                      <a:ext cx="5852160" cy="2494505"/>
                    </a:xfrm>
                    <a:prstGeom prst="rect"/>
                  </pic:spPr>
                </pic:pic>
              </a:graphicData>
            </a:graphic>
          </wp:inline>
        </w:drawing>
      </w:r>
    </w:p>
    <w:p>
      <w:pPr>
        <w:spacing w:line="240" w:lineRule="auto" w:after="0" w:before="0"/>
      </w:pPr>
      <w:r>
        <w:rPr>
          <w:rFonts w:ascii="Times New Roman" w:hAnsi="Times New Roman" w:eastAsia="Times New Roman"/>
          <w:sz w:val="20"/>
        </w:rPr>
        <w:t>Note. Bars show milestone spans. The dashed line marks the portfolio date; the dotted line marks the end of Term One (12/20/2026). Full task-level charts are in Appendix A.</w:t>
      </w:r>
    </w:p>
    <w:p>
      <w:pPr>
        <w:spacing w:line="240" w:lineRule="auto" w:after="0" w:before="0"/>
      </w:pPr>
    </w:p>
    <w:p>
      <w:pPr>
        <w:keepNext/>
        <w:spacing w:line="480" w:lineRule="auto" w:after="0" w:before="0"/>
      </w:pPr>
      <w:r>
        <w:rPr>
          <w:rFonts w:ascii="Times New Roman" w:hAnsi="Times New Roman" w:eastAsia="Times New Roman"/>
          <w:sz w:val="24"/>
        </w:rPr>
        <w:t>Table 7: Key Milestones and Responsible Parties</w:t>
      </w:r>
    </w:p>
    <w:tbl>
      <w:tblPr>
        <w:tblStyle w:val="TableGrid"/>
        <w:jc w:val="center"/>
        <w:tblLayout w:type="fixed"/>
        <w:tblLook w:firstColumn="1" w:firstRow="1" w:lastColumn="0" w:lastRow="0" w:noHBand="0" w:noVBand="1" w:val="04A0"/>
        <w:tblW w:w="9144" w:type="dxa"/>
        <w:tblLayout w:type="fixed"/>
      </w:tblPr>
      <w:tblGrid>
        <w:gridCol w:w="4176"/>
        <w:gridCol w:w="1440"/>
        <w:gridCol w:w="2376"/>
        <w:gridCol w:w="1152"/>
      </w:tblGrid>
      <w:tr>
        <w:trPr>
          <w:tblHeader w:val="true"/>
        </w:trPr>
        <w:tc>
          <w:tcPr>
            <w:tcW w:type="dxa" w:w="4176"/>
            <w:shd w:val="clear" w:color="auto" w:fill="D9E2F3"/>
          </w:tcPr>
          <w:p>
            <w:pPr>
              <w:spacing w:after="0" w:line="240" w:lineRule="auto"/>
            </w:pPr>
            <w:r>
              <w:rPr>
                <w:rFonts w:ascii="Times New Roman" w:hAnsi="Times New Roman" w:eastAsia="Times New Roman"/>
                <w:b/>
                <w:sz w:val="20"/>
              </w:rPr>
              <w:t>Milestone</w:t>
            </w:r>
          </w:p>
        </w:tc>
        <w:tc>
          <w:tcPr>
            <w:tcW w:type="dxa" w:w="1440"/>
            <w:shd w:val="clear" w:color="auto" w:fill="D9E2F3"/>
          </w:tcPr>
          <w:p>
            <w:pPr>
              <w:spacing w:after="0" w:line="240" w:lineRule="auto"/>
            </w:pPr>
            <w:r>
              <w:rPr>
                <w:rFonts w:ascii="Times New Roman" w:hAnsi="Times New Roman" w:eastAsia="Times New Roman"/>
                <w:b/>
                <w:sz w:val="20"/>
              </w:rPr>
              <w:t>Planned Finish</w:t>
            </w:r>
          </w:p>
        </w:tc>
        <w:tc>
          <w:tcPr>
            <w:tcW w:type="dxa" w:w="2376"/>
            <w:shd w:val="clear" w:color="auto" w:fill="D9E2F3"/>
          </w:tcPr>
          <w:p>
            <w:pPr>
              <w:spacing w:after="0" w:line="240" w:lineRule="auto"/>
            </w:pPr>
            <w:r>
              <w:rPr>
                <w:rFonts w:ascii="Times New Roman" w:hAnsi="Times New Roman" w:eastAsia="Times New Roman"/>
                <w:b/>
                <w:sz w:val="20"/>
              </w:rPr>
              <w:t>Responsible</w:t>
            </w:r>
          </w:p>
        </w:tc>
        <w:tc>
          <w:tcPr>
            <w:tcW w:type="dxa" w:w="1152"/>
            <w:shd w:val="clear" w:color="auto" w:fill="D9E2F3"/>
          </w:tcPr>
          <w:p>
            <w:pPr>
              <w:spacing w:after="0" w:line="240" w:lineRule="auto"/>
            </w:pPr>
            <w:r>
              <w:rPr>
                <w:rFonts w:ascii="Times New Roman" w:hAnsi="Times New Roman" w:eastAsia="Times New Roman"/>
                <w:b/>
                <w:sz w:val="20"/>
              </w:rPr>
              <w:t>Status</w:t>
            </w:r>
          </w:p>
        </w:tc>
      </w:tr>
      <w:tr>
        <w:tc>
          <w:tcPr>
            <w:tcW w:type="dxa" w:w="4176"/>
          </w:tcPr>
          <w:p>
            <w:pPr>
              <w:spacing w:after="0" w:line="240" w:lineRule="auto"/>
            </w:pPr>
            <w:r>
              <w:rPr>
                <w:rFonts w:ascii="Times New Roman" w:hAnsi="Times New Roman" w:eastAsia="Times New Roman"/>
                <w:sz w:val="20"/>
              </w:rPr>
              <w:t>M1 Onboarding, requirements, and pivot to the Unity game</w:t>
            </w:r>
          </w:p>
        </w:tc>
        <w:tc>
          <w:tcPr>
            <w:tcW w:type="dxa" w:w="1440"/>
          </w:tcPr>
          <w:p>
            <w:pPr>
              <w:spacing w:after="0" w:line="240" w:lineRule="auto"/>
            </w:pPr>
            <w:r>
              <w:rPr>
                <w:rFonts w:ascii="Times New Roman" w:hAnsi="Times New Roman" w:eastAsia="Times New Roman"/>
                <w:sz w:val="20"/>
              </w:rPr>
              <w:t>11/04/2026</w:t>
            </w:r>
          </w:p>
        </w:tc>
        <w:tc>
          <w:tcPr>
            <w:tcW w:type="dxa" w:w="2376"/>
          </w:tcPr>
          <w:p>
            <w:pPr>
              <w:spacing w:after="0" w:line="240" w:lineRule="auto"/>
            </w:pPr>
            <w:r>
              <w:rPr>
                <w:rFonts w:ascii="Times New Roman" w:hAnsi="Times New Roman" w:eastAsia="Times New Roman"/>
                <w:sz w:val="20"/>
              </w:rPr>
              <w:t>All (lead: G. Veltri)</w:t>
            </w:r>
          </w:p>
        </w:tc>
        <w:tc>
          <w:tcPr>
            <w:tcW w:type="dxa" w:w="1152"/>
          </w:tcPr>
          <w:p>
            <w:pPr>
              <w:spacing w:after="0" w:line="240" w:lineRule="auto"/>
            </w:pPr>
            <w:r>
              <w:rPr>
                <w:rFonts w:ascii="Times New Roman" w:hAnsi="Times New Roman" w:eastAsia="Times New Roman"/>
                <w:sz w:val="20"/>
              </w:rPr>
              <w:t>In progress</w:t>
            </w:r>
          </w:p>
        </w:tc>
      </w:tr>
      <w:tr>
        <w:tc>
          <w:tcPr>
            <w:tcW w:type="dxa" w:w="4176"/>
          </w:tcPr>
          <w:p>
            <w:pPr>
              <w:spacing w:after="0" w:line="240" w:lineRule="auto"/>
            </w:pPr>
            <w:r>
              <w:rPr>
                <w:rFonts w:ascii="Times New Roman" w:hAnsi="Times New Roman" w:eastAsia="Times New Roman"/>
                <w:sz w:val="20"/>
              </w:rPr>
              <w:t>M2 Core gameplay prototype (one complete wave cycle)</w:t>
            </w:r>
          </w:p>
        </w:tc>
        <w:tc>
          <w:tcPr>
            <w:tcW w:type="dxa" w:w="1440"/>
          </w:tcPr>
          <w:p>
            <w:pPr>
              <w:spacing w:after="0" w:line="240" w:lineRule="auto"/>
            </w:pPr>
            <w:r>
              <w:rPr>
                <w:rFonts w:ascii="Times New Roman" w:hAnsi="Times New Roman" w:eastAsia="Times New Roman"/>
                <w:sz w:val="20"/>
              </w:rPr>
              <w:t>11/20/2026</w:t>
            </w:r>
          </w:p>
        </w:tc>
        <w:tc>
          <w:tcPr>
            <w:tcW w:type="dxa" w:w="2376"/>
          </w:tcPr>
          <w:p>
            <w:pPr>
              <w:spacing w:after="0" w:line="240" w:lineRule="auto"/>
            </w:pPr>
            <w:r>
              <w:rPr>
                <w:rFonts w:ascii="Times New Roman" w:hAnsi="Times New Roman" w:eastAsia="Times New Roman"/>
                <w:sz w:val="20"/>
              </w:rPr>
              <w:t>F. Hernandez Leon, G. Veltri, L. Hoyle</w:t>
            </w:r>
          </w:p>
        </w:tc>
        <w:tc>
          <w:tcPr>
            <w:tcW w:type="dxa" w:w="1152"/>
          </w:tcPr>
          <w:p>
            <w:pPr>
              <w:spacing w:after="0" w:line="240" w:lineRule="auto"/>
            </w:pPr>
            <w:r>
              <w:rPr>
                <w:rFonts w:ascii="Times New Roman" w:hAnsi="Times New Roman" w:eastAsia="Times New Roman"/>
                <w:sz w:val="20"/>
              </w:rPr>
              <w:t>Not started</w:t>
            </w:r>
          </w:p>
        </w:tc>
      </w:tr>
      <w:tr>
        <w:tc>
          <w:tcPr>
            <w:tcW w:type="dxa" w:w="4176"/>
          </w:tcPr>
          <w:p>
            <w:pPr>
              <w:spacing w:after="0" w:line="240" w:lineRule="auto"/>
            </w:pPr>
            <w:r>
              <w:rPr>
                <w:rFonts w:ascii="Times New Roman" w:hAnsi="Times New Roman" w:eastAsia="Times New Roman"/>
                <w:sz w:val="20"/>
              </w:rPr>
              <w:t>M3 Developer accounts and minimal build submitted to both stores</w:t>
            </w:r>
          </w:p>
        </w:tc>
        <w:tc>
          <w:tcPr>
            <w:tcW w:type="dxa" w:w="1440"/>
          </w:tcPr>
          <w:p>
            <w:pPr>
              <w:spacing w:after="0" w:line="240" w:lineRule="auto"/>
            </w:pPr>
            <w:r>
              <w:rPr>
                <w:rFonts w:ascii="Times New Roman" w:hAnsi="Times New Roman" w:eastAsia="Times New Roman"/>
                <w:sz w:val="20"/>
              </w:rPr>
              <w:t>11/20/2026</w:t>
            </w:r>
          </w:p>
        </w:tc>
        <w:tc>
          <w:tcPr>
            <w:tcW w:type="dxa" w:w="2376"/>
          </w:tcPr>
          <w:p>
            <w:pPr>
              <w:spacing w:after="0" w:line="240" w:lineRule="auto"/>
            </w:pPr>
            <w:r>
              <w:rPr>
                <w:rFonts w:ascii="Times New Roman" w:hAnsi="Times New Roman" w:eastAsia="Times New Roman"/>
                <w:sz w:val="20"/>
              </w:rPr>
              <w:t>A. Kelemen</w:t>
            </w:r>
          </w:p>
        </w:tc>
        <w:tc>
          <w:tcPr>
            <w:tcW w:type="dxa" w:w="1152"/>
          </w:tcPr>
          <w:p>
            <w:pPr>
              <w:spacing w:after="0" w:line="240" w:lineRule="auto"/>
            </w:pPr>
            <w:r>
              <w:rPr>
                <w:rFonts w:ascii="Times New Roman" w:hAnsi="Times New Roman" w:eastAsia="Times New Roman"/>
                <w:sz w:val="20"/>
              </w:rPr>
              <w:t>Not started</w:t>
            </w:r>
          </w:p>
        </w:tc>
      </w:tr>
      <w:tr>
        <w:tc>
          <w:tcPr>
            <w:tcW w:type="dxa" w:w="4176"/>
          </w:tcPr>
          <w:p>
            <w:pPr>
              <w:spacing w:after="0" w:line="240" w:lineRule="auto"/>
            </w:pPr>
            <w:r>
              <w:rPr>
                <w:rFonts w:ascii="Times New Roman" w:hAnsi="Times New Roman" w:eastAsia="Times New Roman"/>
                <w:sz w:val="20"/>
              </w:rPr>
              <w:t>M4 Crash and error reporting with triage runbook</w:t>
            </w:r>
          </w:p>
        </w:tc>
        <w:tc>
          <w:tcPr>
            <w:tcW w:type="dxa" w:w="1440"/>
          </w:tcPr>
          <w:p>
            <w:pPr>
              <w:spacing w:after="0" w:line="240" w:lineRule="auto"/>
            </w:pPr>
            <w:r>
              <w:rPr>
                <w:rFonts w:ascii="Times New Roman" w:hAnsi="Times New Roman" w:eastAsia="Times New Roman"/>
                <w:sz w:val="20"/>
              </w:rPr>
              <w:t>11/25/2026</w:t>
            </w:r>
          </w:p>
        </w:tc>
        <w:tc>
          <w:tcPr>
            <w:tcW w:type="dxa" w:w="2376"/>
          </w:tcPr>
          <w:p>
            <w:pPr>
              <w:spacing w:after="0" w:line="240" w:lineRule="auto"/>
            </w:pPr>
            <w:r>
              <w:rPr>
                <w:rFonts w:ascii="Times New Roman" w:hAnsi="Times New Roman" w:eastAsia="Times New Roman"/>
                <w:sz w:val="20"/>
              </w:rPr>
              <w:t>L. Hoyle</w:t>
            </w:r>
          </w:p>
        </w:tc>
        <w:tc>
          <w:tcPr>
            <w:tcW w:type="dxa" w:w="1152"/>
          </w:tcPr>
          <w:p>
            <w:pPr>
              <w:spacing w:after="0" w:line="240" w:lineRule="auto"/>
            </w:pPr>
            <w:r>
              <w:rPr>
                <w:rFonts w:ascii="Times New Roman" w:hAnsi="Times New Roman" w:eastAsia="Times New Roman"/>
                <w:sz w:val="20"/>
              </w:rPr>
              <w:t>Not started</w:t>
            </w:r>
          </w:p>
        </w:tc>
      </w:tr>
      <w:tr>
        <w:tc>
          <w:tcPr>
            <w:tcW w:type="dxa" w:w="4176"/>
          </w:tcPr>
          <w:p>
            <w:pPr>
              <w:spacing w:after="0" w:line="240" w:lineRule="auto"/>
            </w:pPr>
            <w:r>
              <w:rPr>
                <w:rFonts w:ascii="Times New Roman" w:hAnsi="Times New Roman" w:eastAsia="Times New Roman"/>
                <w:sz w:val="20"/>
              </w:rPr>
              <w:t>M5 Single-trigger signed build-and-submit pipeline</w:t>
            </w:r>
          </w:p>
        </w:tc>
        <w:tc>
          <w:tcPr>
            <w:tcW w:type="dxa" w:w="1440"/>
          </w:tcPr>
          <w:p>
            <w:pPr>
              <w:spacing w:after="0" w:line="240" w:lineRule="auto"/>
            </w:pPr>
            <w:r>
              <w:rPr>
                <w:rFonts w:ascii="Times New Roman" w:hAnsi="Times New Roman" w:eastAsia="Times New Roman"/>
                <w:sz w:val="20"/>
              </w:rPr>
              <w:t>12/04/2026</w:t>
            </w:r>
          </w:p>
        </w:tc>
        <w:tc>
          <w:tcPr>
            <w:tcW w:type="dxa" w:w="2376"/>
          </w:tcPr>
          <w:p>
            <w:pPr>
              <w:spacing w:after="0" w:line="240" w:lineRule="auto"/>
            </w:pPr>
            <w:r>
              <w:rPr>
                <w:rFonts w:ascii="Times New Roman" w:hAnsi="Times New Roman" w:eastAsia="Times New Roman"/>
                <w:sz w:val="20"/>
              </w:rPr>
              <w:t>A. Kelemen, L. Hoyle</w:t>
            </w:r>
          </w:p>
        </w:tc>
        <w:tc>
          <w:tcPr>
            <w:tcW w:type="dxa" w:w="1152"/>
          </w:tcPr>
          <w:p>
            <w:pPr>
              <w:spacing w:after="0" w:line="240" w:lineRule="auto"/>
            </w:pPr>
            <w:r>
              <w:rPr>
                <w:rFonts w:ascii="Times New Roman" w:hAnsi="Times New Roman" w:eastAsia="Times New Roman"/>
                <w:sz w:val="20"/>
              </w:rPr>
              <w:t>Not started</w:t>
            </w:r>
          </w:p>
        </w:tc>
      </w:tr>
      <w:tr>
        <w:tc>
          <w:tcPr>
            <w:tcW w:type="dxa" w:w="4176"/>
          </w:tcPr>
          <w:p>
            <w:pPr>
              <w:spacing w:after="0" w:line="240" w:lineRule="auto"/>
            </w:pPr>
            <w:r>
              <w:rPr>
                <w:rFonts w:ascii="Times New Roman" w:hAnsi="Times New Roman" w:eastAsia="Times New Roman"/>
                <w:sz w:val="20"/>
              </w:rPr>
              <w:t>M6 Automated smoke tests running in CI</w:t>
            </w:r>
          </w:p>
        </w:tc>
        <w:tc>
          <w:tcPr>
            <w:tcW w:type="dxa" w:w="1440"/>
          </w:tcPr>
          <w:p>
            <w:pPr>
              <w:spacing w:after="0" w:line="240" w:lineRule="auto"/>
            </w:pPr>
            <w:r>
              <w:rPr>
                <w:rFonts w:ascii="Times New Roman" w:hAnsi="Times New Roman" w:eastAsia="Times New Roman"/>
                <w:sz w:val="20"/>
              </w:rPr>
              <w:t>12/08/2026</w:t>
            </w:r>
          </w:p>
        </w:tc>
        <w:tc>
          <w:tcPr>
            <w:tcW w:type="dxa" w:w="2376"/>
          </w:tcPr>
          <w:p>
            <w:pPr>
              <w:spacing w:after="0" w:line="240" w:lineRule="auto"/>
            </w:pPr>
            <w:r>
              <w:rPr>
                <w:rFonts w:ascii="Times New Roman" w:hAnsi="Times New Roman" w:eastAsia="Times New Roman"/>
                <w:sz w:val="20"/>
              </w:rPr>
              <w:t>F. Hernandez Leon</w:t>
            </w:r>
          </w:p>
        </w:tc>
        <w:tc>
          <w:tcPr>
            <w:tcW w:type="dxa" w:w="1152"/>
          </w:tcPr>
          <w:p>
            <w:pPr>
              <w:spacing w:after="0" w:line="240" w:lineRule="auto"/>
            </w:pPr>
            <w:r>
              <w:rPr>
                <w:rFonts w:ascii="Times New Roman" w:hAnsi="Times New Roman" w:eastAsia="Times New Roman"/>
                <w:sz w:val="20"/>
              </w:rPr>
              <w:t>Not started</w:t>
            </w:r>
          </w:p>
        </w:tc>
      </w:tr>
      <w:tr>
        <w:tc>
          <w:tcPr>
            <w:tcW w:type="dxa" w:w="4176"/>
          </w:tcPr>
          <w:p>
            <w:pPr>
              <w:spacing w:after="0" w:line="240" w:lineRule="auto"/>
            </w:pPr>
            <w:r>
              <w:rPr>
                <w:rFonts w:ascii="Times New Roman" w:hAnsi="Times New Roman" w:eastAsia="Times New Roman"/>
                <w:sz w:val="20"/>
              </w:rPr>
              <w:t>M7 OS and device support matrix validated</w:t>
            </w:r>
          </w:p>
        </w:tc>
        <w:tc>
          <w:tcPr>
            <w:tcW w:type="dxa" w:w="1440"/>
          </w:tcPr>
          <w:p>
            <w:pPr>
              <w:spacing w:after="0" w:line="240" w:lineRule="auto"/>
            </w:pPr>
            <w:r>
              <w:rPr>
                <w:rFonts w:ascii="Times New Roman" w:hAnsi="Times New Roman" w:eastAsia="Times New Roman"/>
                <w:sz w:val="20"/>
              </w:rPr>
              <w:t>12/11/2026</w:t>
            </w:r>
          </w:p>
        </w:tc>
        <w:tc>
          <w:tcPr>
            <w:tcW w:type="dxa" w:w="2376"/>
          </w:tcPr>
          <w:p>
            <w:pPr>
              <w:spacing w:after="0" w:line="240" w:lineRule="auto"/>
            </w:pPr>
            <w:r>
              <w:rPr>
                <w:rFonts w:ascii="Times New Roman" w:hAnsi="Times New Roman" w:eastAsia="Times New Roman"/>
                <w:sz w:val="20"/>
              </w:rPr>
              <w:t>A. Kelemen</w:t>
            </w:r>
          </w:p>
        </w:tc>
        <w:tc>
          <w:tcPr>
            <w:tcW w:type="dxa" w:w="1152"/>
          </w:tcPr>
          <w:p>
            <w:pPr>
              <w:spacing w:after="0" w:line="240" w:lineRule="auto"/>
            </w:pPr>
            <w:r>
              <w:rPr>
                <w:rFonts w:ascii="Times New Roman" w:hAnsi="Times New Roman" w:eastAsia="Times New Roman"/>
                <w:sz w:val="20"/>
              </w:rPr>
              <w:t>Not started</w:t>
            </w:r>
          </w:p>
        </w:tc>
      </w:tr>
      <w:tr>
        <w:tc>
          <w:tcPr>
            <w:tcW w:type="dxa" w:w="4176"/>
          </w:tcPr>
          <w:p>
            <w:pPr>
              <w:spacing w:after="0" w:line="240" w:lineRule="auto"/>
            </w:pPr>
            <w:r>
              <w:rPr>
                <w:rFonts w:ascii="Times New Roman" w:hAnsi="Times New Roman" w:eastAsia="Times New Roman"/>
                <w:sz w:val="20"/>
              </w:rPr>
              <w:t>M8 TestFlight and Play internal testing acceptance</w:t>
            </w:r>
          </w:p>
        </w:tc>
        <w:tc>
          <w:tcPr>
            <w:tcW w:type="dxa" w:w="1440"/>
          </w:tcPr>
          <w:p>
            <w:pPr>
              <w:spacing w:after="0" w:line="240" w:lineRule="auto"/>
            </w:pPr>
            <w:r>
              <w:rPr>
                <w:rFonts w:ascii="Times New Roman" w:hAnsi="Times New Roman" w:eastAsia="Times New Roman"/>
                <w:sz w:val="20"/>
              </w:rPr>
              <w:t>12/15/2026</w:t>
            </w:r>
          </w:p>
        </w:tc>
        <w:tc>
          <w:tcPr>
            <w:tcW w:type="dxa" w:w="2376"/>
          </w:tcPr>
          <w:p>
            <w:pPr>
              <w:spacing w:after="0" w:line="240" w:lineRule="auto"/>
            </w:pPr>
            <w:r>
              <w:rPr>
                <w:rFonts w:ascii="Times New Roman" w:hAnsi="Times New Roman" w:eastAsia="Times New Roman"/>
                <w:sz w:val="20"/>
              </w:rPr>
              <w:t>A. Kelemen, G. Veltri</w:t>
            </w:r>
          </w:p>
        </w:tc>
        <w:tc>
          <w:tcPr>
            <w:tcW w:type="dxa" w:w="1152"/>
          </w:tcPr>
          <w:p>
            <w:pPr>
              <w:spacing w:after="0" w:line="240" w:lineRule="auto"/>
            </w:pPr>
            <w:r>
              <w:rPr>
                <w:rFonts w:ascii="Times New Roman" w:hAnsi="Times New Roman" w:eastAsia="Times New Roman"/>
                <w:sz w:val="20"/>
              </w:rPr>
              <w:t>Not started</w:t>
            </w:r>
          </w:p>
        </w:tc>
      </w:tr>
      <w:tr>
        <w:tc>
          <w:tcPr>
            <w:tcW w:type="dxa" w:w="4176"/>
          </w:tcPr>
          <w:p>
            <w:pPr>
              <w:spacing w:after="0" w:line="240" w:lineRule="auto"/>
            </w:pPr>
            <w:r>
              <w:rPr>
                <w:rFonts w:ascii="Times New Roman" w:hAnsi="Times New Roman" w:eastAsia="Times New Roman"/>
                <w:sz w:val="20"/>
              </w:rPr>
              <w:t>M9 QA, handoff, and Term One demonstration</w:t>
            </w:r>
          </w:p>
        </w:tc>
        <w:tc>
          <w:tcPr>
            <w:tcW w:type="dxa" w:w="1440"/>
          </w:tcPr>
          <w:p>
            <w:pPr>
              <w:spacing w:after="0" w:line="240" w:lineRule="auto"/>
            </w:pPr>
            <w:r>
              <w:rPr>
                <w:rFonts w:ascii="Times New Roman" w:hAnsi="Times New Roman" w:eastAsia="Times New Roman"/>
                <w:sz w:val="20"/>
              </w:rPr>
              <w:t>12/18/2026</w:t>
            </w:r>
          </w:p>
        </w:tc>
        <w:tc>
          <w:tcPr>
            <w:tcW w:type="dxa" w:w="2376"/>
          </w:tcPr>
          <w:p>
            <w:pPr>
              <w:spacing w:after="0" w:line="240" w:lineRule="auto"/>
            </w:pPr>
            <w:r>
              <w:rPr>
                <w:rFonts w:ascii="Times New Roman" w:hAnsi="Times New Roman" w:eastAsia="Times New Roman"/>
                <w:sz w:val="20"/>
              </w:rPr>
              <w:t>All</w:t>
            </w:r>
          </w:p>
        </w:tc>
        <w:tc>
          <w:tcPr>
            <w:tcW w:type="dxa" w:w="1152"/>
          </w:tcPr>
          <w:p>
            <w:pPr>
              <w:spacing w:after="0" w:line="240" w:lineRule="auto"/>
            </w:pPr>
            <w:r>
              <w:rPr>
                <w:rFonts w:ascii="Times New Roman" w:hAnsi="Times New Roman" w:eastAsia="Times New Roman"/>
                <w:sz w:val="20"/>
              </w:rPr>
              <w:t>Not started</w:t>
            </w:r>
          </w:p>
        </w:tc>
      </w:tr>
      <w:tr>
        <w:tc>
          <w:tcPr>
            <w:tcW w:type="dxa" w:w="4176"/>
          </w:tcPr>
          <w:p>
            <w:pPr>
              <w:spacing w:after="0" w:line="240" w:lineRule="auto"/>
            </w:pPr>
            <w:r>
              <w:rPr>
                <w:rFonts w:ascii="Times New Roman" w:hAnsi="Times New Roman" w:eastAsia="Times New Roman"/>
                <w:sz w:val="20"/>
              </w:rPr>
              <w:t>Term Two: gameplay expansion, offline leaderboard sync, accessibility</w:t>
            </w:r>
          </w:p>
        </w:tc>
        <w:tc>
          <w:tcPr>
            <w:tcW w:type="dxa" w:w="1440"/>
          </w:tcPr>
          <w:p>
            <w:pPr>
              <w:spacing w:after="0" w:line="240" w:lineRule="auto"/>
            </w:pPr>
            <w:r>
              <w:rPr>
                <w:rFonts w:ascii="Times New Roman" w:hAnsi="Times New Roman" w:eastAsia="Times New Roman"/>
                <w:sz w:val="20"/>
              </w:rPr>
              <w:t>03/16/2027</w:t>
            </w:r>
          </w:p>
        </w:tc>
        <w:tc>
          <w:tcPr>
            <w:tcW w:type="dxa" w:w="2376"/>
          </w:tcPr>
          <w:p>
            <w:pPr>
              <w:spacing w:after="0" w:line="240" w:lineRule="auto"/>
            </w:pPr>
            <w:r>
              <w:rPr>
                <w:rFonts w:ascii="Times New Roman" w:hAnsi="Times New Roman" w:eastAsia="Times New Roman"/>
                <w:sz w:val="20"/>
              </w:rPr>
              <w:t>All</w:t>
            </w:r>
          </w:p>
        </w:tc>
        <w:tc>
          <w:tcPr>
            <w:tcW w:type="dxa" w:w="1152"/>
          </w:tcPr>
          <w:p>
            <w:pPr>
              <w:spacing w:after="0" w:line="240" w:lineRule="auto"/>
            </w:pPr>
            <w:r>
              <w:rPr>
                <w:rFonts w:ascii="Times New Roman" w:hAnsi="Times New Roman" w:eastAsia="Times New Roman"/>
                <w:sz w:val="20"/>
              </w:rPr>
              <w:t>Planned</w:t>
            </w:r>
          </w:p>
        </w:tc>
      </w:tr>
      <w:tr>
        <w:tc>
          <w:tcPr>
            <w:tcW w:type="dxa" w:w="4176"/>
          </w:tcPr>
          <w:p>
            <w:pPr>
              <w:spacing w:after="0" w:line="240" w:lineRule="auto"/>
            </w:pPr>
            <w:r>
              <w:rPr>
                <w:rFonts w:ascii="Times New Roman" w:hAnsi="Times New Roman" w:eastAsia="Times New Roman"/>
                <w:sz w:val="20"/>
              </w:rPr>
              <w:t>Final 30-day crash-free window (99.5% target)</w:t>
            </w:r>
          </w:p>
        </w:tc>
        <w:tc>
          <w:tcPr>
            <w:tcW w:type="dxa" w:w="1440"/>
          </w:tcPr>
          <w:p>
            <w:pPr>
              <w:spacing w:after="0" w:line="240" w:lineRule="auto"/>
            </w:pPr>
            <w:r>
              <w:rPr>
                <w:rFonts w:ascii="Times New Roman" w:hAnsi="Times New Roman" w:eastAsia="Times New Roman"/>
                <w:sz w:val="20"/>
              </w:rPr>
              <w:t>04/16/2027</w:t>
            </w:r>
          </w:p>
        </w:tc>
        <w:tc>
          <w:tcPr>
            <w:tcW w:type="dxa" w:w="2376"/>
          </w:tcPr>
          <w:p>
            <w:pPr>
              <w:spacing w:after="0" w:line="240" w:lineRule="auto"/>
            </w:pPr>
            <w:r>
              <w:rPr>
                <w:rFonts w:ascii="Times New Roman" w:hAnsi="Times New Roman" w:eastAsia="Times New Roman"/>
                <w:sz w:val="20"/>
              </w:rPr>
              <w:t>All (lead: L. Hoyle)</w:t>
            </w:r>
          </w:p>
        </w:tc>
        <w:tc>
          <w:tcPr>
            <w:tcW w:type="dxa" w:w="1152"/>
          </w:tcPr>
          <w:p>
            <w:pPr>
              <w:spacing w:after="0" w:line="240" w:lineRule="auto"/>
            </w:pPr>
            <w:r>
              <w:rPr>
                <w:rFonts w:ascii="Times New Roman" w:hAnsi="Times New Roman" w:eastAsia="Times New Roman"/>
                <w:sz w:val="20"/>
              </w:rPr>
              <w:t>Planned</w:t>
            </w:r>
          </w:p>
        </w:tc>
      </w:tr>
      <w:tr>
        <w:tc>
          <w:tcPr>
            <w:tcW w:type="dxa" w:w="4176"/>
          </w:tcPr>
          <w:p>
            <w:pPr>
              <w:spacing w:after="0" w:line="240" w:lineRule="auto"/>
            </w:pPr>
            <w:r>
              <w:rPr>
                <w:rFonts w:ascii="Times New Roman" w:hAnsi="Times New Roman" w:eastAsia="Times New Roman"/>
                <w:sz w:val="20"/>
              </w:rPr>
              <w:t>Final presentation and live demonstration</w:t>
            </w:r>
          </w:p>
        </w:tc>
        <w:tc>
          <w:tcPr>
            <w:tcW w:type="dxa" w:w="1440"/>
          </w:tcPr>
          <w:p>
            <w:pPr>
              <w:spacing w:after="0" w:line="240" w:lineRule="auto"/>
            </w:pPr>
            <w:r>
              <w:rPr>
                <w:rFonts w:ascii="Times New Roman" w:hAnsi="Times New Roman" w:eastAsia="Times New Roman"/>
                <w:sz w:val="20"/>
              </w:rPr>
              <w:t>04/23/2027</w:t>
            </w:r>
          </w:p>
        </w:tc>
        <w:tc>
          <w:tcPr>
            <w:tcW w:type="dxa" w:w="2376"/>
          </w:tcPr>
          <w:p>
            <w:pPr>
              <w:spacing w:after="0" w:line="240" w:lineRule="auto"/>
            </w:pPr>
            <w:r>
              <w:rPr>
                <w:rFonts w:ascii="Times New Roman" w:hAnsi="Times New Roman" w:eastAsia="Times New Roman"/>
                <w:sz w:val="20"/>
              </w:rPr>
              <w:t>All</w:t>
            </w:r>
          </w:p>
        </w:tc>
        <w:tc>
          <w:tcPr>
            <w:tcW w:type="dxa" w:w="1152"/>
          </w:tcPr>
          <w:p>
            <w:pPr>
              <w:spacing w:after="0" w:line="240" w:lineRule="auto"/>
            </w:pPr>
            <w:r>
              <w:rPr>
                <w:rFonts w:ascii="Times New Roman" w:hAnsi="Times New Roman" w:eastAsia="Times New Roman"/>
                <w:sz w:val="20"/>
              </w:rPr>
              <w:t>Planned</w:t>
            </w:r>
          </w:p>
        </w:tc>
      </w:tr>
    </w:tbl>
    <w:p>
      <w:pPr>
        <w:spacing w:line="240" w:lineRule="auto" w:after="0" w:before="0"/>
      </w:pPr>
    </w:p>
    <w:p>
      <w:pPr>
        <w:keepNext/>
        <w:spacing w:line="480" w:lineRule="auto" w:after="0" w:before="0"/>
        <w:jc w:val="center"/>
      </w:pPr>
      <w:r>
        <w:rPr>
          <w:rFonts w:ascii="Times New Roman" w:hAnsi="Times New Roman" w:eastAsia="Times New Roman"/>
          <w:b/>
          <w:sz w:val="24"/>
        </w:rPr>
        <w:t>Risk Assessment</w:t>
      </w:r>
    </w:p>
    <w:p>
      <w:pPr>
        <w:spacing w:line="480" w:lineRule="auto" w:after="0" w:before="0"/>
        <w:ind w:firstLine="720"/>
      </w:pPr>
      <w:r>
        <w:rPr>
          <w:rFonts w:ascii="Times New Roman" w:hAnsi="Times New Roman" w:eastAsia="Times New Roman"/>
          <w:sz w:val="24"/>
        </w:rPr>
        <w:t>Table 8 lists the risks identified at this stage. Each risk is rated for likelihood and impact on a scale of 1 (low) to 3 (high); the product is the risk score, rated Low (1 to 2), Medium (3 to 4), or High (6 to 9). Ratings come from the team’s experience in Term One so far, the charter’s preliminary risk statement, and the published store review times. The risk register will be reviewed at each weekly meeting and updated in later versions of this portfolio. L is likelihood and I is impact. The Status column shows whether each risk is new since the pivot, carried over from the charter, or updated, and the realized risk that caused the pivot is listed last and closed.</w:t>
      </w:r>
    </w:p>
    <w:p>
      <w:pPr>
        <w:keepNext/>
        <w:spacing w:line="480" w:lineRule="auto" w:after="0" w:before="0"/>
      </w:pPr>
      <w:r>
        <w:rPr>
          <w:rFonts w:ascii="Times New Roman" w:hAnsi="Times New Roman" w:eastAsia="Times New Roman"/>
          <w:sz w:val="24"/>
        </w:rPr>
        <w:t>Table 8: Risk Assessment and Mitigation Plan</w:t>
      </w:r>
    </w:p>
    <w:tbl>
      <w:tblPr>
        <w:tblStyle w:val="TableGrid"/>
        <w:jc w:val="center"/>
        <w:tblLayout w:type="fixed"/>
        <w:tblLook w:firstColumn="1" w:firstRow="1" w:lastColumn="0" w:lastRow="0" w:noHBand="0" w:noVBand="1" w:val="04A0"/>
        <w:tblW w:w="9144" w:type="dxa"/>
        <w:tblLayout w:type="fixed"/>
      </w:tblPr>
      <w:tblGrid>
        <w:gridCol w:w="2520"/>
        <w:gridCol w:w="432"/>
        <w:gridCol w:w="432"/>
        <w:gridCol w:w="1080"/>
        <w:gridCol w:w="1080"/>
        <w:gridCol w:w="3600"/>
      </w:tblGrid>
      <w:tr>
        <w:trPr>
          <w:tblHeader w:val="true"/>
        </w:trPr>
        <w:tc>
          <w:tcPr>
            <w:tcW w:type="dxa" w:w="2520"/>
            <w:shd w:val="clear" w:color="auto" w:fill="D9E2F3"/>
          </w:tcPr>
          <w:p>
            <w:pPr>
              <w:spacing w:after="0" w:line="240" w:lineRule="auto"/>
            </w:pPr>
            <w:r>
              <w:rPr>
                <w:rFonts w:ascii="Times New Roman" w:hAnsi="Times New Roman" w:eastAsia="Times New Roman"/>
                <w:b/>
                <w:sz w:val="18"/>
              </w:rPr>
              <w:t>Risk</w:t>
            </w:r>
          </w:p>
        </w:tc>
        <w:tc>
          <w:tcPr>
            <w:tcW w:type="dxa" w:w="432"/>
            <w:shd w:val="clear" w:color="auto" w:fill="D9E2F3"/>
          </w:tcPr>
          <w:p>
            <w:pPr>
              <w:spacing w:after="0" w:line="240" w:lineRule="auto"/>
            </w:pPr>
            <w:r>
              <w:rPr>
                <w:rFonts w:ascii="Times New Roman" w:hAnsi="Times New Roman" w:eastAsia="Times New Roman"/>
                <w:b/>
                <w:sz w:val="18"/>
              </w:rPr>
              <w:t>L</w:t>
            </w:r>
          </w:p>
        </w:tc>
        <w:tc>
          <w:tcPr>
            <w:tcW w:type="dxa" w:w="432"/>
            <w:shd w:val="clear" w:color="auto" w:fill="D9E2F3"/>
          </w:tcPr>
          <w:p>
            <w:pPr>
              <w:spacing w:after="0" w:line="240" w:lineRule="auto"/>
            </w:pPr>
            <w:r>
              <w:rPr>
                <w:rFonts w:ascii="Times New Roman" w:hAnsi="Times New Roman" w:eastAsia="Times New Roman"/>
                <w:b/>
                <w:sz w:val="18"/>
              </w:rPr>
              <w:t>I</w:t>
            </w:r>
          </w:p>
        </w:tc>
        <w:tc>
          <w:tcPr>
            <w:tcW w:type="dxa" w:w="1080"/>
            <w:shd w:val="clear" w:color="auto" w:fill="D9E2F3"/>
          </w:tcPr>
          <w:p>
            <w:pPr>
              <w:spacing w:after="0" w:line="240" w:lineRule="auto"/>
            </w:pPr>
            <w:r>
              <w:rPr>
                <w:rFonts w:ascii="Times New Roman" w:hAnsi="Times New Roman" w:eastAsia="Times New Roman"/>
                <w:b/>
                <w:sz w:val="18"/>
              </w:rPr>
              <w:t>Score / Rating</w:t>
            </w:r>
          </w:p>
        </w:tc>
        <w:tc>
          <w:tcPr>
            <w:tcW w:type="dxa" w:w="1080"/>
            <w:shd w:val="clear" w:color="auto" w:fill="D9E2F3"/>
          </w:tcPr>
          <w:p>
            <w:pPr>
              <w:spacing w:after="0" w:line="240" w:lineRule="auto"/>
            </w:pPr>
            <w:r>
              <w:rPr>
                <w:rFonts w:ascii="Times New Roman" w:hAnsi="Times New Roman" w:eastAsia="Times New Roman"/>
                <w:b/>
                <w:sz w:val="18"/>
              </w:rPr>
              <w:t>Status</w:t>
            </w:r>
          </w:p>
        </w:tc>
        <w:tc>
          <w:tcPr>
            <w:tcW w:type="dxa" w:w="3600"/>
            <w:shd w:val="clear" w:color="auto" w:fill="D9E2F3"/>
          </w:tcPr>
          <w:p>
            <w:pPr>
              <w:spacing w:after="0" w:line="240" w:lineRule="auto"/>
            </w:pPr>
            <w:r>
              <w:rPr>
                <w:rFonts w:ascii="Times New Roman" w:hAnsi="Times New Roman" w:eastAsia="Times New Roman"/>
                <w:b/>
                <w:sz w:val="18"/>
              </w:rPr>
              <w:t>Mitigation Plan</w:t>
            </w:r>
          </w:p>
        </w:tc>
      </w:tr>
      <w:tr>
        <w:tc>
          <w:tcPr>
            <w:tcW w:type="dxa" w:w="2520"/>
          </w:tcPr>
          <w:p>
            <w:pPr>
              <w:spacing w:after="0" w:line="240" w:lineRule="auto"/>
            </w:pPr>
            <w:r>
              <w:rPr>
                <w:rFonts w:ascii="Times New Roman" w:hAnsi="Times New Roman" w:eastAsia="Times New Roman"/>
                <w:sz w:val="18"/>
              </w:rPr>
              <w:t>R1. Schedule compression from the late pivot</w:t>
            </w:r>
          </w:p>
        </w:tc>
        <w:tc>
          <w:tcPr>
            <w:tcW w:type="dxa" w:w="432"/>
          </w:tcPr>
          <w:p>
            <w:pPr>
              <w:spacing w:after="0" w:line="240" w:lineRule="auto"/>
            </w:pPr>
            <w:r>
              <w:rPr>
                <w:rFonts w:ascii="Times New Roman" w:hAnsi="Times New Roman" w:eastAsia="Times New Roman"/>
                <w:sz w:val="18"/>
              </w:rPr>
              <w:t>3</w:t>
            </w:r>
          </w:p>
        </w:tc>
        <w:tc>
          <w:tcPr>
            <w:tcW w:type="dxa" w:w="432"/>
          </w:tcPr>
          <w:p>
            <w:pPr>
              <w:spacing w:after="0" w:line="240" w:lineRule="auto"/>
            </w:pPr>
            <w:r>
              <w:rPr>
                <w:rFonts w:ascii="Times New Roman" w:hAnsi="Times New Roman" w:eastAsia="Times New Roman"/>
                <w:sz w:val="18"/>
              </w:rPr>
              <w:t>3</w:t>
            </w:r>
          </w:p>
        </w:tc>
        <w:tc>
          <w:tcPr>
            <w:tcW w:type="dxa" w:w="1080"/>
          </w:tcPr>
          <w:p>
            <w:pPr>
              <w:spacing w:after="0" w:line="240" w:lineRule="auto"/>
            </w:pPr>
            <w:r>
              <w:rPr>
                <w:rFonts w:ascii="Times New Roman" w:hAnsi="Times New Roman" w:eastAsia="Times New Roman"/>
                <w:sz w:val="18"/>
              </w:rPr>
              <w:t>9 / High</w:t>
            </w:r>
          </w:p>
        </w:tc>
        <w:tc>
          <w:tcPr>
            <w:tcW w:type="dxa" w:w="1080"/>
          </w:tcPr>
          <w:p>
            <w:pPr>
              <w:spacing w:after="0" w:line="240" w:lineRule="auto"/>
            </w:pPr>
            <w:r>
              <w:rPr>
                <w:rFonts w:ascii="Times New Roman" w:hAnsi="Times New Roman" w:eastAsia="Times New Roman"/>
                <w:sz w:val="18"/>
              </w:rPr>
              <w:t>New</w:t>
            </w:r>
          </w:p>
        </w:tc>
        <w:tc>
          <w:tcPr>
            <w:tcW w:type="dxa" w:w="3600"/>
          </w:tcPr>
          <w:p>
            <w:pPr>
              <w:spacing w:after="0" w:line="240" w:lineRule="auto"/>
            </w:pPr>
            <w:r>
              <w:rPr>
                <w:rFonts w:ascii="Times New Roman" w:hAnsi="Times New Roman" w:eastAsia="Times New Roman"/>
                <w:sz w:val="18"/>
              </w:rPr>
              <w:t>Defer non-essential gameplay to Term Two; run accounts, pipeline, and gameplay in parallel; track critical-path tasks weekly.</w:t>
            </w:r>
          </w:p>
        </w:tc>
      </w:tr>
      <w:tr>
        <w:tc>
          <w:tcPr>
            <w:tcW w:type="dxa" w:w="2520"/>
          </w:tcPr>
          <w:p>
            <w:pPr>
              <w:spacing w:after="0" w:line="240" w:lineRule="auto"/>
            </w:pPr>
            <w:r>
              <w:rPr>
                <w:rFonts w:ascii="Times New Roman" w:hAnsi="Times New Roman" w:eastAsia="Times New Roman"/>
                <w:sz w:val="18"/>
              </w:rPr>
              <w:t>R2. Intellectual property: a Galaga-style game could copy protected assets, names, or sounds</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3</w:t>
            </w:r>
          </w:p>
        </w:tc>
        <w:tc>
          <w:tcPr>
            <w:tcW w:type="dxa" w:w="1080"/>
          </w:tcPr>
          <w:p>
            <w:pPr>
              <w:spacing w:after="0" w:line="240" w:lineRule="auto"/>
            </w:pPr>
            <w:r>
              <w:rPr>
                <w:rFonts w:ascii="Times New Roman" w:hAnsi="Times New Roman" w:eastAsia="Times New Roman"/>
                <w:sz w:val="18"/>
              </w:rPr>
              <w:t>6 / High</w:t>
            </w:r>
          </w:p>
        </w:tc>
        <w:tc>
          <w:tcPr>
            <w:tcW w:type="dxa" w:w="1080"/>
          </w:tcPr>
          <w:p>
            <w:pPr>
              <w:spacing w:after="0" w:line="240" w:lineRule="auto"/>
            </w:pPr>
            <w:r>
              <w:rPr>
                <w:rFonts w:ascii="Times New Roman" w:hAnsi="Times New Roman" w:eastAsia="Times New Roman"/>
                <w:sz w:val="18"/>
              </w:rPr>
              <w:t>New</w:t>
            </w:r>
          </w:p>
        </w:tc>
        <w:tc>
          <w:tcPr>
            <w:tcW w:type="dxa" w:w="3600"/>
          </w:tcPr>
          <w:p>
            <w:pPr>
              <w:spacing w:after="0" w:line="240" w:lineRule="auto"/>
            </w:pPr>
            <w:r>
              <w:rPr>
                <w:rFonts w:ascii="Times New Roman" w:hAnsi="Times New Roman" w:eastAsia="Times New Roman"/>
                <w:sz w:val="18"/>
              </w:rPr>
              <w:t>Use only original or CC0 art and audio; choose an original title; review assets before each store submission.</w:t>
            </w:r>
          </w:p>
        </w:tc>
      </w:tr>
      <w:tr>
        <w:tc>
          <w:tcPr>
            <w:tcW w:type="dxa" w:w="2520"/>
          </w:tcPr>
          <w:p>
            <w:pPr>
              <w:spacing w:after="0" w:line="240" w:lineRule="auto"/>
            </w:pPr>
            <w:r>
              <w:rPr>
                <w:rFonts w:ascii="Times New Roman" w:hAnsi="Times New Roman" w:eastAsia="Times New Roman"/>
                <w:sz w:val="18"/>
              </w:rPr>
              <w:t>R3. App store review delay or rejection, including account enrollment delays</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3</w:t>
            </w:r>
          </w:p>
        </w:tc>
        <w:tc>
          <w:tcPr>
            <w:tcW w:type="dxa" w:w="1080"/>
          </w:tcPr>
          <w:p>
            <w:pPr>
              <w:spacing w:after="0" w:line="240" w:lineRule="auto"/>
            </w:pPr>
            <w:r>
              <w:rPr>
                <w:rFonts w:ascii="Times New Roman" w:hAnsi="Times New Roman" w:eastAsia="Times New Roman"/>
                <w:sz w:val="18"/>
              </w:rPr>
              <w:t>6 / High</w:t>
            </w:r>
          </w:p>
        </w:tc>
        <w:tc>
          <w:tcPr>
            <w:tcW w:type="dxa" w:w="1080"/>
          </w:tcPr>
          <w:p>
            <w:pPr>
              <w:spacing w:after="0" w:line="240" w:lineRule="auto"/>
            </w:pPr>
            <w:r>
              <w:rPr>
                <w:rFonts w:ascii="Times New Roman" w:hAnsi="Times New Roman" w:eastAsia="Times New Roman"/>
                <w:sz w:val="18"/>
              </w:rPr>
              <w:t>Carried over</w:t>
            </w:r>
          </w:p>
        </w:tc>
        <w:tc>
          <w:tcPr>
            <w:tcW w:type="dxa" w:w="3600"/>
          </w:tcPr>
          <w:p>
            <w:pPr>
              <w:spacing w:after="0" w:line="240" w:lineRule="auto"/>
            </w:pPr>
            <w:r>
              <w:rPr>
                <w:rFonts w:ascii="Times New Roman" w:hAnsi="Times New Roman" w:eastAsia="Times New Roman"/>
                <w:sz w:val="18"/>
              </w:rPr>
              <w:t>Enroll in week one; submit a minimal build by 11/20; follow store guidelines and data-safety forms; keep buffer before 12/15.</w:t>
            </w:r>
          </w:p>
        </w:tc>
      </w:tr>
      <w:tr>
        <w:tc>
          <w:tcPr>
            <w:tcW w:type="dxa" w:w="2520"/>
          </w:tcPr>
          <w:p>
            <w:pPr>
              <w:spacing w:after="0" w:line="240" w:lineRule="auto"/>
            </w:pPr>
            <w:r>
              <w:rPr>
                <w:rFonts w:ascii="Times New Roman" w:hAnsi="Times New Roman" w:eastAsia="Times New Roman"/>
                <w:sz w:val="18"/>
              </w:rPr>
              <w:t>R4. Scope creep in game features</w:t>
            </w:r>
          </w:p>
        </w:tc>
        <w:tc>
          <w:tcPr>
            <w:tcW w:type="dxa" w:w="432"/>
          </w:tcPr>
          <w:p>
            <w:pPr>
              <w:spacing w:after="0" w:line="240" w:lineRule="auto"/>
            </w:pPr>
            <w:r>
              <w:rPr>
                <w:rFonts w:ascii="Times New Roman" w:hAnsi="Times New Roman" w:eastAsia="Times New Roman"/>
                <w:sz w:val="18"/>
              </w:rPr>
              <w:t>3</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6 / High</w:t>
            </w:r>
          </w:p>
        </w:tc>
        <w:tc>
          <w:tcPr>
            <w:tcW w:type="dxa" w:w="1080"/>
          </w:tcPr>
          <w:p>
            <w:pPr>
              <w:spacing w:after="0" w:line="240" w:lineRule="auto"/>
            </w:pPr>
            <w:r>
              <w:rPr>
                <w:rFonts w:ascii="Times New Roman" w:hAnsi="Times New Roman" w:eastAsia="Times New Roman"/>
                <w:sz w:val="18"/>
              </w:rPr>
              <w:t>New</w:t>
            </w:r>
          </w:p>
        </w:tc>
        <w:tc>
          <w:tcPr>
            <w:tcW w:type="dxa" w:w="3600"/>
          </w:tcPr>
          <w:p>
            <w:pPr>
              <w:spacing w:after="0" w:line="240" w:lineRule="auto"/>
            </w:pPr>
            <w:r>
              <w:rPr>
                <w:rFonts w:ascii="Times New Roman" w:hAnsi="Times New Roman" w:eastAsia="Times New Roman"/>
                <w:sz w:val="18"/>
              </w:rPr>
              <w:t>Freeze the Term One feature list (one wave cycle); route new ideas to a Term Two backlog approved by the team lead.</w:t>
            </w:r>
          </w:p>
        </w:tc>
      </w:tr>
      <w:tr>
        <w:tc>
          <w:tcPr>
            <w:tcW w:type="dxa" w:w="2520"/>
          </w:tcPr>
          <w:p>
            <w:pPr>
              <w:spacing w:after="0" w:line="240" w:lineRule="auto"/>
            </w:pPr>
            <w:r>
              <w:rPr>
                <w:rFonts w:ascii="Times New Roman" w:hAnsi="Times New Roman" w:eastAsia="Times New Roman"/>
                <w:sz w:val="18"/>
              </w:rPr>
              <w:t>R5. Loss of the industry partner’s customer input</w:t>
            </w:r>
          </w:p>
        </w:tc>
        <w:tc>
          <w:tcPr>
            <w:tcW w:type="dxa" w:w="432"/>
          </w:tcPr>
          <w:p>
            <w:pPr>
              <w:spacing w:after="0" w:line="240" w:lineRule="auto"/>
            </w:pPr>
            <w:r>
              <w:rPr>
                <w:rFonts w:ascii="Times New Roman" w:hAnsi="Times New Roman" w:eastAsia="Times New Roman"/>
                <w:sz w:val="18"/>
              </w:rPr>
              <w:t>3</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6 / High</w:t>
            </w:r>
          </w:p>
        </w:tc>
        <w:tc>
          <w:tcPr>
            <w:tcW w:type="dxa" w:w="1080"/>
          </w:tcPr>
          <w:p>
            <w:pPr>
              <w:spacing w:after="0" w:line="240" w:lineRule="auto"/>
            </w:pPr>
            <w:r>
              <w:rPr>
                <w:rFonts w:ascii="Times New Roman" w:hAnsi="Times New Roman" w:eastAsia="Times New Roman"/>
                <w:sz w:val="18"/>
              </w:rPr>
              <w:t>New</w:t>
            </w:r>
          </w:p>
        </w:tc>
        <w:tc>
          <w:tcPr>
            <w:tcW w:type="dxa" w:w="3600"/>
          </w:tcPr>
          <w:p>
            <w:pPr>
              <w:spacing w:after="0" w:line="240" w:lineRule="auto"/>
            </w:pPr>
            <w:r>
              <w:rPr>
                <w:rFonts w:ascii="Times New Roman" w:hAnsi="Times New Roman" w:eastAsia="Times New Roman"/>
                <w:sz w:val="18"/>
              </w:rPr>
              <w:t>Keep Brett Jones and the IT representative engaged; recruit student playtesters; confirm direction with the instructor and mentor.</w:t>
            </w:r>
          </w:p>
        </w:tc>
      </w:tr>
      <w:tr>
        <w:tc>
          <w:tcPr>
            <w:tcW w:type="dxa" w:w="2520"/>
          </w:tcPr>
          <w:p>
            <w:pPr>
              <w:spacing w:after="0" w:line="240" w:lineRule="auto"/>
            </w:pPr>
            <w:r>
              <w:rPr>
                <w:rFonts w:ascii="Times New Roman" w:hAnsi="Times New Roman" w:eastAsia="Times New Roman"/>
                <w:sz w:val="18"/>
              </w:rPr>
              <w:t>R6. iOS builds need macOS and Xcode; CI macOS minutes are limited</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4 / Medium</w:t>
            </w:r>
          </w:p>
        </w:tc>
        <w:tc>
          <w:tcPr>
            <w:tcW w:type="dxa" w:w="1080"/>
          </w:tcPr>
          <w:p>
            <w:pPr>
              <w:spacing w:after="0" w:line="240" w:lineRule="auto"/>
            </w:pPr>
            <w:r>
              <w:rPr>
                <w:rFonts w:ascii="Times New Roman" w:hAnsi="Times New Roman" w:eastAsia="Times New Roman"/>
                <w:sz w:val="18"/>
              </w:rPr>
              <w:t>New</w:t>
            </w:r>
          </w:p>
        </w:tc>
        <w:tc>
          <w:tcPr>
            <w:tcW w:type="dxa" w:w="3600"/>
          </w:tcPr>
          <w:p>
            <w:pPr>
              <w:spacing w:after="0" w:line="240" w:lineRule="auto"/>
            </w:pPr>
            <w:r>
              <w:rPr>
                <w:rFonts w:ascii="Times New Roman" w:hAnsi="Times New Roman" w:eastAsia="Times New Roman"/>
                <w:sz w:val="18"/>
              </w:rPr>
              <w:t>Use a team Mac when available; run iOS builds only on merges to main; cache the Unity Library folder.</w:t>
            </w:r>
          </w:p>
        </w:tc>
      </w:tr>
      <w:tr>
        <w:tc>
          <w:tcPr>
            <w:tcW w:type="dxa" w:w="2520"/>
          </w:tcPr>
          <w:p>
            <w:pPr>
              <w:spacing w:after="0" w:line="240" w:lineRule="auto"/>
            </w:pPr>
            <w:r>
              <w:rPr>
                <w:rFonts w:ascii="Times New Roman" w:hAnsi="Times New Roman" w:eastAsia="Times New Roman"/>
                <w:sz w:val="18"/>
              </w:rPr>
              <w:t>R7. Unity license activation fails in CI</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4 / Medium</w:t>
            </w:r>
          </w:p>
        </w:tc>
        <w:tc>
          <w:tcPr>
            <w:tcW w:type="dxa" w:w="1080"/>
          </w:tcPr>
          <w:p>
            <w:pPr>
              <w:spacing w:after="0" w:line="240" w:lineRule="auto"/>
            </w:pPr>
            <w:r>
              <w:rPr>
                <w:rFonts w:ascii="Times New Roman" w:hAnsi="Times New Roman" w:eastAsia="Times New Roman"/>
                <w:sz w:val="18"/>
              </w:rPr>
              <w:t>New</w:t>
            </w:r>
          </w:p>
        </w:tc>
        <w:tc>
          <w:tcPr>
            <w:tcW w:type="dxa" w:w="3600"/>
          </w:tcPr>
          <w:p>
            <w:pPr>
              <w:spacing w:after="0" w:line="240" w:lineRule="auto"/>
            </w:pPr>
            <w:r>
              <w:rPr>
                <w:rFonts w:ascii="Times New Roman" w:hAnsi="Times New Roman" w:eastAsia="Times New Roman"/>
                <w:sz w:val="18"/>
              </w:rPr>
              <w:t>Follow GameCI activation steps early (task 5.1); store the license as an encrypted secret; keep a local manual build as fallback.</w:t>
            </w:r>
          </w:p>
        </w:tc>
      </w:tr>
      <w:tr>
        <w:tc>
          <w:tcPr>
            <w:tcW w:type="dxa" w:w="2520"/>
          </w:tcPr>
          <w:p>
            <w:pPr>
              <w:spacing w:after="0" w:line="240" w:lineRule="auto"/>
            </w:pPr>
            <w:r>
              <w:rPr>
                <w:rFonts w:ascii="Times New Roman" w:hAnsi="Times New Roman" w:eastAsia="Times New Roman"/>
                <w:sz w:val="18"/>
              </w:rPr>
              <w:t>R8. Flaky Play Mode tests make CI unreliable</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4 / Medium</w:t>
            </w:r>
          </w:p>
        </w:tc>
        <w:tc>
          <w:tcPr>
            <w:tcW w:type="dxa" w:w="1080"/>
          </w:tcPr>
          <w:p>
            <w:pPr>
              <w:spacing w:after="0" w:line="240" w:lineRule="auto"/>
            </w:pPr>
            <w:r>
              <w:rPr>
                <w:rFonts w:ascii="Times New Roman" w:hAnsi="Times New Roman" w:eastAsia="Times New Roman"/>
                <w:sz w:val="18"/>
              </w:rPr>
              <w:t>Carried over</w:t>
            </w:r>
          </w:p>
        </w:tc>
        <w:tc>
          <w:tcPr>
            <w:tcW w:type="dxa" w:w="3600"/>
          </w:tcPr>
          <w:p>
            <w:pPr>
              <w:spacing w:after="0" w:line="240" w:lineRule="auto"/>
            </w:pPr>
            <w:r>
              <w:rPr>
                <w:rFonts w:ascii="Times New Roman" w:hAnsi="Times New Roman" w:eastAsia="Times New Roman"/>
                <w:sz w:val="18"/>
              </w:rPr>
              <w:t>Use fixed random seeds and deterministic wave data; test logic in Edit Mode where possible; track and fix flaky tests.</w:t>
            </w:r>
          </w:p>
        </w:tc>
      </w:tr>
      <w:tr>
        <w:tc>
          <w:tcPr>
            <w:tcW w:type="dxa" w:w="2520"/>
          </w:tcPr>
          <w:p>
            <w:pPr>
              <w:spacing w:after="0" w:line="240" w:lineRule="auto"/>
            </w:pPr>
            <w:r>
              <w:rPr>
                <w:rFonts w:ascii="Times New Roman" w:hAnsi="Times New Roman" w:eastAsia="Times New Roman"/>
                <w:sz w:val="18"/>
              </w:rPr>
              <w:t>R9. Poor frame rate on the oldest supported devices</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4 / Medium</w:t>
            </w:r>
          </w:p>
        </w:tc>
        <w:tc>
          <w:tcPr>
            <w:tcW w:type="dxa" w:w="1080"/>
          </w:tcPr>
          <w:p>
            <w:pPr>
              <w:spacing w:after="0" w:line="240" w:lineRule="auto"/>
            </w:pPr>
            <w:r>
              <w:rPr>
                <w:rFonts w:ascii="Times New Roman" w:hAnsi="Times New Roman" w:eastAsia="Times New Roman"/>
                <w:sz w:val="18"/>
              </w:rPr>
              <w:t>New</w:t>
            </w:r>
          </w:p>
        </w:tc>
        <w:tc>
          <w:tcPr>
            <w:tcW w:type="dxa" w:w="3600"/>
          </w:tcPr>
          <w:p>
            <w:pPr>
              <w:spacing w:after="0" w:line="240" w:lineRule="auto"/>
            </w:pPr>
            <w:r>
              <w:rPr>
                <w:rFonts w:ascii="Times New Roman" w:hAnsi="Times New Roman" w:eastAsia="Times New Roman"/>
                <w:sz w:val="18"/>
              </w:rPr>
              <w:t>Pool projectiles and enemies; use sprite atlases; profile on the oldest device each sprint.</w:t>
            </w:r>
          </w:p>
        </w:tc>
      </w:tr>
      <w:tr>
        <w:tc>
          <w:tcPr>
            <w:tcW w:type="dxa" w:w="2520"/>
          </w:tcPr>
          <w:p>
            <w:pPr>
              <w:spacing w:after="0" w:line="240" w:lineRule="auto"/>
            </w:pPr>
            <w:r>
              <w:rPr>
                <w:rFonts w:ascii="Times New Roman" w:hAnsi="Times New Roman" w:eastAsia="Times New Roman"/>
                <w:sz w:val="18"/>
              </w:rPr>
              <w:t>R10. Uneven Unity experience across the team</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4 / Medium</w:t>
            </w:r>
          </w:p>
        </w:tc>
        <w:tc>
          <w:tcPr>
            <w:tcW w:type="dxa" w:w="1080"/>
          </w:tcPr>
          <w:p>
            <w:pPr>
              <w:spacing w:after="0" w:line="240" w:lineRule="auto"/>
            </w:pPr>
            <w:r>
              <w:rPr>
                <w:rFonts w:ascii="Times New Roman" w:hAnsi="Times New Roman" w:eastAsia="Times New Roman"/>
                <w:sz w:val="18"/>
              </w:rPr>
              <w:t>Carried over</w:t>
            </w:r>
          </w:p>
        </w:tc>
        <w:tc>
          <w:tcPr>
            <w:tcW w:type="dxa" w:w="3600"/>
          </w:tcPr>
          <w:p>
            <w:pPr>
              <w:spacing w:after="0" w:line="240" w:lineRule="auto"/>
            </w:pPr>
            <w:r>
              <w:rPr>
                <w:rFonts w:ascii="Times New Roman" w:hAnsi="Times New Roman" w:eastAsia="Times New Roman"/>
                <w:sz w:val="18"/>
              </w:rPr>
              <w:t>Pair a game-development member with each other member; share short tutorials; review all pull requests.</w:t>
            </w:r>
          </w:p>
        </w:tc>
      </w:tr>
      <w:tr>
        <w:tc>
          <w:tcPr>
            <w:tcW w:type="dxa" w:w="2520"/>
          </w:tcPr>
          <w:p>
            <w:pPr>
              <w:spacing w:after="0" w:line="240" w:lineRule="auto"/>
            </w:pPr>
            <w:r>
              <w:rPr>
                <w:rFonts w:ascii="Times New Roman" w:hAnsi="Times New Roman" w:eastAsia="Times New Roman"/>
                <w:sz w:val="18"/>
              </w:rPr>
              <w:t>R11. Too few sessions to measure the 99.5% crash-free rate</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4 / Medium</w:t>
            </w:r>
          </w:p>
        </w:tc>
        <w:tc>
          <w:tcPr>
            <w:tcW w:type="dxa" w:w="1080"/>
          </w:tcPr>
          <w:p>
            <w:pPr>
              <w:spacing w:after="0" w:line="240" w:lineRule="auto"/>
            </w:pPr>
            <w:r>
              <w:rPr>
                <w:rFonts w:ascii="Times New Roman" w:hAnsi="Times New Roman" w:eastAsia="Times New Roman"/>
                <w:sz w:val="18"/>
              </w:rPr>
              <w:t>Carried over</w:t>
            </w:r>
          </w:p>
        </w:tc>
        <w:tc>
          <w:tcPr>
            <w:tcW w:type="dxa" w:w="3600"/>
          </w:tcPr>
          <w:p>
            <w:pPr>
              <w:spacing w:after="0" w:line="240" w:lineRule="auto"/>
            </w:pPr>
            <w:r>
              <w:rPr>
                <w:rFonts w:ascii="Times New Roman" w:hAnsi="Times New Roman" w:eastAsia="Times New Roman"/>
                <w:sz w:val="18"/>
              </w:rPr>
              <w:t>Recruit testers early in Term Two and schedule play sessions throughout the final 30 days.</w:t>
            </w:r>
          </w:p>
        </w:tc>
      </w:tr>
      <w:tr>
        <w:tc>
          <w:tcPr>
            <w:tcW w:type="dxa" w:w="2520"/>
          </w:tcPr>
          <w:p>
            <w:pPr>
              <w:spacing w:after="0" w:line="240" w:lineRule="auto"/>
            </w:pPr>
            <w:r>
              <w:rPr>
                <w:rFonts w:ascii="Times New Roman" w:hAnsi="Times New Roman" w:eastAsia="Times New Roman"/>
                <w:sz w:val="18"/>
              </w:rPr>
              <w:t>R12. Store fees and device gaps now fall on the team budget</w:t>
            </w:r>
          </w:p>
        </w:tc>
        <w:tc>
          <w:tcPr>
            <w:tcW w:type="dxa" w:w="432"/>
          </w:tcPr>
          <w:p>
            <w:pPr>
              <w:spacing w:after="0" w:line="240" w:lineRule="auto"/>
            </w:pPr>
            <w:r>
              <w:rPr>
                <w:rFonts w:ascii="Times New Roman" w:hAnsi="Times New Roman" w:eastAsia="Times New Roman"/>
                <w:sz w:val="18"/>
              </w:rPr>
              <w:t>1</w:t>
            </w:r>
          </w:p>
        </w:tc>
        <w:tc>
          <w:tcPr>
            <w:tcW w:type="dxa" w:w="432"/>
          </w:tcPr>
          <w:p>
            <w:pPr>
              <w:spacing w:after="0" w:line="240" w:lineRule="auto"/>
            </w:pPr>
            <w:r>
              <w:rPr>
                <w:rFonts w:ascii="Times New Roman" w:hAnsi="Times New Roman" w:eastAsia="Times New Roman"/>
                <w:sz w:val="18"/>
              </w:rPr>
              <w:t>2</w:t>
            </w:r>
          </w:p>
        </w:tc>
        <w:tc>
          <w:tcPr>
            <w:tcW w:type="dxa" w:w="1080"/>
          </w:tcPr>
          <w:p>
            <w:pPr>
              <w:spacing w:after="0" w:line="240" w:lineRule="auto"/>
            </w:pPr>
            <w:r>
              <w:rPr>
                <w:rFonts w:ascii="Times New Roman" w:hAnsi="Times New Roman" w:eastAsia="Times New Roman"/>
                <w:sz w:val="18"/>
              </w:rPr>
              <w:t>2 / Low</w:t>
            </w:r>
          </w:p>
        </w:tc>
        <w:tc>
          <w:tcPr>
            <w:tcW w:type="dxa" w:w="1080"/>
          </w:tcPr>
          <w:p>
            <w:pPr>
              <w:spacing w:after="0" w:line="240" w:lineRule="auto"/>
            </w:pPr>
            <w:r>
              <w:rPr>
                <w:rFonts w:ascii="Times New Roman" w:hAnsi="Times New Roman" w:eastAsia="Times New Roman"/>
                <w:sz w:val="18"/>
              </w:rPr>
              <w:t>Updated</w:t>
            </w:r>
          </w:p>
        </w:tc>
        <w:tc>
          <w:tcPr>
            <w:tcW w:type="dxa" w:w="3600"/>
          </w:tcPr>
          <w:p>
            <w:pPr>
              <w:spacing w:after="0" w:line="240" w:lineRule="auto"/>
            </w:pPr>
            <w:r>
              <w:rPr>
                <w:rFonts w:ascii="Times New Roman" w:hAnsi="Times New Roman" w:eastAsia="Times New Roman"/>
                <w:sz w:val="18"/>
              </w:rPr>
              <w:t>Budget $124 for store fees and a $300 contingency for a refurbished older device; use emulators and simulators for remaining gaps.</w:t>
            </w:r>
          </w:p>
        </w:tc>
      </w:tr>
      <w:tr>
        <w:tc>
          <w:tcPr>
            <w:tcW w:type="dxa" w:w="2520"/>
          </w:tcPr>
          <w:p>
            <w:pPr>
              <w:spacing w:after="0" w:line="240" w:lineRule="auto"/>
            </w:pPr>
            <w:r>
              <w:rPr>
                <w:rFonts w:ascii="Times New Roman" w:hAnsi="Times New Roman" w:eastAsia="Times New Roman"/>
                <w:sz w:val="18"/>
              </w:rPr>
              <w:t>R13. Team availability during breaks and finals</w:t>
            </w:r>
          </w:p>
        </w:tc>
        <w:tc>
          <w:tcPr>
            <w:tcW w:type="dxa" w:w="432"/>
          </w:tcPr>
          <w:p>
            <w:pPr>
              <w:spacing w:after="0" w:line="240" w:lineRule="auto"/>
            </w:pPr>
            <w:r>
              <w:rPr>
                <w:rFonts w:ascii="Times New Roman" w:hAnsi="Times New Roman" w:eastAsia="Times New Roman"/>
                <w:sz w:val="18"/>
              </w:rPr>
              <w:t>2</w:t>
            </w:r>
          </w:p>
        </w:tc>
        <w:tc>
          <w:tcPr>
            <w:tcW w:type="dxa" w:w="432"/>
          </w:tcPr>
          <w:p>
            <w:pPr>
              <w:spacing w:after="0" w:line="240" w:lineRule="auto"/>
            </w:pPr>
            <w:r>
              <w:rPr>
                <w:rFonts w:ascii="Times New Roman" w:hAnsi="Times New Roman" w:eastAsia="Times New Roman"/>
                <w:sz w:val="18"/>
              </w:rPr>
              <w:t>1</w:t>
            </w:r>
          </w:p>
        </w:tc>
        <w:tc>
          <w:tcPr>
            <w:tcW w:type="dxa" w:w="1080"/>
          </w:tcPr>
          <w:p>
            <w:pPr>
              <w:spacing w:after="0" w:line="240" w:lineRule="auto"/>
            </w:pPr>
            <w:r>
              <w:rPr>
                <w:rFonts w:ascii="Times New Roman" w:hAnsi="Times New Roman" w:eastAsia="Times New Roman"/>
                <w:sz w:val="18"/>
              </w:rPr>
              <w:t>2 / Low</w:t>
            </w:r>
          </w:p>
        </w:tc>
        <w:tc>
          <w:tcPr>
            <w:tcW w:type="dxa" w:w="1080"/>
          </w:tcPr>
          <w:p>
            <w:pPr>
              <w:spacing w:after="0" w:line="240" w:lineRule="auto"/>
            </w:pPr>
            <w:r>
              <w:rPr>
                <w:rFonts w:ascii="Times New Roman" w:hAnsi="Times New Roman" w:eastAsia="Times New Roman"/>
                <w:sz w:val="18"/>
              </w:rPr>
              <w:t>Carried over</w:t>
            </w:r>
          </w:p>
        </w:tc>
        <w:tc>
          <w:tcPr>
            <w:tcW w:type="dxa" w:w="3600"/>
          </w:tcPr>
          <w:p>
            <w:pPr>
              <w:spacing w:after="0" w:line="240" w:lineRule="auto"/>
            </w:pPr>
            <w:r>
              <w:rPr>
                <w:rFonts w:ascii="Times New Roman" w:hAnsi="Times New Roman" w:eastAsia="Times New Roman"/>
                <w:sz w:val="18"/>
              </w:rPr>
              <w:t>Plan around the academic calendar; spread tasks so none depends on one person.</w:t>
            </w:r>
          </w:p>
        </w:tc>
      </w:tr>
      <w:tr>
        <w:tc>
          <w:tcPr>
            <w:tcW w:type="dxa" w:w="2520"/>
          </w:tcPr>
          <w:p>
            <w:pPr>
              <w:spacing w:after="0" w:line="240" w:lineRule="auto"/>
            </w:pPr>
            <w:r>
              <w:rPr>
                <w:rFonts w:ascii="Times New Roman" w:hAnsi="Times New Roman" w:eastAsia="Times New Roman"/>
                <w:sz w:val="18"/>
              </w:rPr>
              <w:t>R14. Studio XE access not provided (charter risk)</w:t>
            </w:r>
          </w:p>
        </w:tc>
        <w:tc>
          <w:tcPr>
            <w:tcW w:type="dxa" w:w="432"/>
          </w:tcPr>
          <w:p>
            <w:pPr>
              <w:spacing w:after="0" w:line="240" w:lineRule="auto"/>
            </w:pPr>
            <w:r>
              <w:rPr>
                <w:rFonts w:ascii="Times New Roman" w:hAnsi="Times New Roman" w:eastAsia="Times New Roman"/>
                <w:sz w:val="18"/>
              </w:rPr>
              <w:t>—</w:t>
            </w:r>
          </w:p>
        </w:tc>
        <w:tc>
          <w:tcPr>
            <w:tcW w:type="dxa" w:w="432"/>
          </w:tcPr>
          <w:p>
            <w:pPr>
              <w:spacing w:after="0" w:line="240" w:lineRule="auto"/>
            </w:pPr>
            <w:r>
              <w:rPr>
                <w:rFonts w:ascii="Times New Roman" w:hAnsi="Times New Roman" w:eastAsia="Times New Roman"/>
                <w:sz w:val="18"/>
              </w:rPr>
              <w:t>—</w:t>
            </w:r>
          </w:p>
        </w:tc>
        <w:tc>
          <w:tcPr>
            <w:tcW w:type="dxa" w:w="1080"/>
          </w:tcPr>
          <w:p>
            <w:pPr>
              <w:spacing w:after="0" w:line="240" w:lineRule="auto"/>
            </w:pPr>
            <w:r>
              <w:rPr>
                <w:rFonts w:ascii="Times New Roman" w:hAnsi="Times New Roman" w:eastAsia="Times New Roman"/>
                <w:sz w:val="18"/>
              </w:rPr>
              <w:t>Realized</w:t>
            </w:r>
          </w:p>
        </w:tc>
        <w:tc>
          <w:tcPr>
            <w:tcW w:type="dxa" w:w="1080"/>
          </w:tcPr>
          <w:p>
            <w:pPr>
              <w:spacing w:after="0" w:line="240" w:lineRule="auto"/>
            </w:pPr>
            <w:r>
              <w:rPr>
                <w:rFonts w:ascii="Times New Roman" w:hAnsi="Times New Roman" w:eastAsia="Times New Roman"/>
                <w:sz w:val="18"/>
              </w:rPr>
              <w:t>Closed 10/30</w:t>
            </w:r>
          </w:p>
        </w:tc>
        <w:tc>
          <w:tcPr>
            <w:tcW w:type="dxa" w:w="3600"/>
          </w:tcPr>
          <w:p>
            <w:pPr>
              <w:spacing w:after="0" w:line="240" w:lineRule="auto"/>
            </w:pPr>
            <w:r>
              <w:rPr>
                <w:rFonts w:ascii="Times New Roman" w:hAnsi="Times New Roman" w:eastAsia="Times New Roman"/>
                <w:sz w:val="18"/>
              </w:rPr>
              <w:t>Resolved by moving to a team-owned Unity game; see Second Design Iteration.</w:t>
            </w:r>
          </w:p>
        </w:tc>
      </w:tr>
    </w:tbl>
    <w:p>
      <w:pPr>
        <w:spacing w:line="240" w:lineRule="auto" w:after="0" w:before="0"/>
      </w:pPr>
    </w:p>
    <w:p>
      <w:pPr>
        <w:spacing w:line="480" w:lineRule="auto" w:after="0" w:before="0"/>
        <w:ind w:firstLine="720"/>
      </w:pPr>
      <w:r>
        <w:rPr>
          <w:rFonts w:ascii="Times New Roman" w:hAnsi="Times New Roman" w:eastAsia="Times New Roman"/>
          <w:sz w:val="24"/>
        </w:rPr>
        <w:t>The highest risk is schedule compression (R1). Access to the Studio XE code was the first task on the critical path, and four weeks passed without it, so both likelihood and impact are rated 3. Moving to an application the team controls removes the access dependency itself, but leaves fewer working days for the same release deliverables. The mitigation is to treat the release infrastructure, not game content, as the priority: a game with one complete wave cycle that is crash-monitored, tested in CI, signed, and accepted into both testing tracks meets every Term One requirement. Additional content is planned for Term Two.</w:t>
      </w:r>
    </w:p>
    <w:p>
      <w:pPr>
        <w:spacing w:line="480" w:lineRule="auto" w:after="0" w:before="0"/>
        <w:ind w:firstLine="720"/>
      </w:pPr>
      <w:r>
        <w:rPr>
          <w:rFonts w:ascii="Times New Roman" w:hAnsi="Times New Roman" w:eastAsia="Times New Roman"/>
          <w:sz w:val="24"/>
        </w:rPr>
        <w:t>Intellectual property (R2) is new with the pivot. Galaga’s gameplay style is widely imitated, but its name, characters, sprites, and sounds belong to Bandai Namco, and a store reviewer could reject a submission that appears to copy them. The impact is high because rejection would block requirement 6, and the likelihood is medium because the risk is fully preventable. The team will use only original or CC0 assets, keep an asset log with the license of each file, and choose an original title before the first store submission.</w:t>
      </w:r>
    </w:p>
    <w:p>
      <w:pPr>
        <w:spacing w:line="480" w:lineRule="auto" w:after="0" w:before="0"/>
        <w:ind w:firstLine="720"/>
      </w:pPr>
      <w:r>
        <w:rPr>
          <w:rFonts w:ascii="Times New Roman" w:hAnsi="Times New Roman" w:eastAsia="Times New Roman"/>
          <w:sz w:val="24"/>
        </w:rPr>
        <w:t>Store review and enrollment (R3) carried over from the charter. Apple’s Beta App Review and Google’s first review of a new developer account can each take days, and both are outside the team’s control (Apple Inc., n.d.-a; Google LLC, n.d.). The mitigation, already used in the original plan, is to submit a minimal build early, here by November 20, so that review times and policy issues are known before the release candidate is due. Scope creep (R4) and the loss of partner input (R5) are rated high-likelihood because the team now defines its own product; a frozen Term One feature list and regular feedback from the remaining stakeholders control both.</w:t>
      </w:r>
    </w:p>
    <w:p>
      <w:pPr>
        <w:spacing w:line="480" w:lineRule="auto" w:after="0" w:before="0"/>
        <w:ind w:firstLine="720"/>
      </w:pPr>
      <w:r>
        <w:rPr>
          <w:rFonts w:ascii="Times New Roman" w:hAnsi="Times New Roman" w:eastAsia="Times New Roman"/>
          <w:sz w:val="24"/>
        </w:rPr>
        <w:t>The medium risks are technical. iOS builds require Xcode on macOS (R6), and Unity must be activated with a license inside CI (R7); both are addressed by scheduling the pipeline tasks early and keeping a manual fallback. Flaky tests (R8) and frame rate on older devices (R9) are controlled by deterministic test data, object pooling, and regular profiling. Uneven Unity experience (R10) is managed by pairing, and the session count needed for the crash-free measurement (R11) is planned for early Term Two. The low risks, budget changes (R12) and team availability (R13), have small impacts and simple mitigations.</w:t>
      </w:r>
    </w:p>
    <w:p>
      <w:pPr>
        <w:keepNext/>
        <w:spacing w:line="480" w:lineRule="auto" w:after="0" w:before="0"/>
        <w:jc w:val="center"/>
      </w:pPr>
      <w:r>
        <w:rPr>
          <w:rFonts w:ascii="Times New Roman" w:hAnsi="Times New Roman" w:eastAsia="Times New Roman"/>
          <w:b/>
          <w:sz w:val="24"/>
        </w:rPr>
        <w:t>Design</w:t>
      </w:r>
    </w:p>
    <w:p>
      <w:pPr>
        <w:spacing w:line="480" w:lineRule="auto" w:after="0" w:before="0"/>
        <w:ind w:firstLine="720"/>
      </w:pPr>
      <w:r>
        <w:rPr>
          <w:rFonts w:ascii="Times New Roman" w:hAnsi="Times New Roman" w:eastAsia="Times New Roman"/>
          <w:sz w:val="24"/>
        </w:rPr>
        <w:t>The design has gone through two iterations. The initial design, presented at Design Review 1, was a release pipeline for the Studio XE application. The second iteration keeps the same pipeline structure and requirements but applies it to the team’s own Unity game. Because the project is software only, there is no mechanical or electrical design; those subsections from the template were removed, and the software design is divided into its subsystems.</w:t>
      </w:r>
    </w:p>
    <w:p>
      <w:pPr>
        <w:keepNext/>
        <w:spacing w:line="480" w:lineRule="auto" w:after="0" w:before="0"/>
      </w:pPr>
      <w:r>
        <w:rPr>
          <w:rFonts w:ascii="Times New Roman" w:hAnsi="Times New Roman" w:eastAsia="Times New Roman"/>
          <w:b/>
          <w:sz w:val="24"/>
        </w:rPr>
        <w:t>Initial Design: Studio XE Release Pipeline</w:t>
      </w:r>
    </w:p>
    <w:p>
      <w:pPr>
        <w:spacing w:line="480" w:lineRule="auto" w:after="0" w:before="0"/>
        <w:ind w:firstLine="720"/>
      </w:pPr>
      <w:r>
        <w:rPr>
          <w:rFonts w:ascii="Times New Roman" w:hAnsi="Times New Roman" w:eastAsia="Times New Roman"/>
          <w:sz w:val="24"/>
        </w:rPr>
        <w:t>The initial concept (Figure 2) had four parts. Observability: the Sentry React Native SDK in development, preview, and production builds, with source maps uploaded from EAS and PII scrubbing enabled for healthcare, finance, and legal users. Release pipeline: EAS Build and EAS Submit profiles with signing secrets in GitHub, so one command produced signed iOS and Android builds. Quality gate: Maestro flows across all 19 screens, run by GitHub Actions on every pull request. Store acceptance and support matrix: an early minimal submission to TestFlight and Google Play internal testing, and a matrix of the current and two prior major OS versions validated on an iPhone 18 Pro and a Pixel 11 Pro provided by Studio XE.</w:t>
      </w:r>
    </w:p>
    <w:p>
      <w:pPr>
        <w:keepNext/>
        <w:spacing w:line="480" w:lineRule="auto" w:after="0" w:before="0"/>
      </w:pPr>
      <w:r>
        <w:rPr>
          <w:rFonts w:ascii="Times New Roman" w:hAnsi="Times New Roman" w:eastAsia="Times New Roman"/>
          <w:sz w:val="24"/>
        </w:rPr>
        <w:t>Figure 2: Initial Design Concept for the Studio XE Release Pipeline (Design Review 1)</w:t>
      </w:r>
    </w:p>
    <w:p>
      <w:pPr>
        <w:keepNext w:val="0"/>
        <w:jc w:val="center"/>
      </w:pPr>
      <w:r>
        <w:drawing>
          <wp:inline xmlns:a="http://schemas.openxmlformats.org/drawingml/2006/main" xmlns:pic="http://schemas.openxmlformats.org/drawingml/2006/picture">
            <wp:extent cx="5760720" cy="777732"/>
            <wp:docPr id="2" name="Picture 2"/>
            <wp:cNvGraphicFramePr>
              <a:graphicFrameLocks noChangeAspect="1"/>
            </wp:cNvGraphicFramePr>
            <a:graphic>
              <a:graphicData uri="http://schemas.openxmlformats.org/drawingml/2006/picture">
                <pic:pic>
                  <pic:nvPicPr>
                    <pic:cNvPr id="0" name="fig2_initial.png"/>
                    <pic:cNvPicPr/>
                  </pic:nvPicPr>
                  <pic:blipFill>
                    <a:blip r:embed="rId22"/>
                    <a:stretch>
                      <a:fillRect/>
                    </a:stretch>
                  </pic:blipFill>
                  <pic:spPr>
                    <a:xfrm>
                      <a:off x="0" y="0"/>
                      <a:ext cx="5760720" cy="777732"/>
                    </a:xfrm>
                    <a:prstGeom prst="rect"/>
                  </pic:spPr>
                </pic:pic>
              </a:graphicData>
            </a:graphic>
          </wp:inline>
        </w:drawing>
      </w:r>
    </w:p>
    <w:p>
      <w:pPr>
        <w:spacing w:line="240" w:lineRule="auto" w:after="0" w:before="0"/>
      </w:pPr>
    </w:p>
    <w:p>
      <w:pPr>
        <w:spacing w:line="480" w:lineRule="auto" w:after="0" w:before="0"/>
        <w:ind w:firstLine="720"/>
      </w:pPr>
      <w:r>
        <w:rPr>
          <w:rFonts w:ascii="Times New Roman" w:hAnsi="Times New Roman" w:eastAsia="Times New Roman"/>
          <w:sz w:val="24"/>
        </w:rPr>
        <w:t>The design was sound but could not be built without the partner’s repository, Expo organization, and store accounts. By the end of October, none had been provided, and the Weekly Status Update of October 23 recorded that the team was preparing to build its own application. That decision led to the second iteration.</w:t>
      </w:r>
    </w:p>
    <w:p>
      <w:pPr>
        <w:keepNext/>
        <w:spacing w:line="480" w:lineRule="auto" w:after="0" w:before="0"/>
      </w:pPr>
      <w:r>
        <w:rPr>
          <w:rFonts w:ascii="Times New Roman" w:hAnsi="Times New Roman" w:eastAsia="Times New Roman"/>
          <w:b/>
          <w:sz w:val="24"/>
        </w:rPr>
        <w:t>Second Design Iteration: Unity Arcade Shooter</w:t>
      </w:r>
    </w:p>
    <w:p>
      <w:pPr>
        <w:spacing w:line="480" w:lineRule="auto" w:after="0" w:before="0"/>
        <w:ind w:firstLine="720"/>
      </w:pPr>
      <w:r>
        <w:rPr>
          <w:rFonts w:ascii="Times New Roman" w:hAnsi="Times New Roman" w:eastAsia="Times New Roman"/>
          <w:sz w:val="24"/>
        </w:rPr>
        <w:t>The team chose a game because two members study game development, because an arcade shooter has a small and well-understood rule set that can be playable within three weeks, and because a game exercises every release requirement: it must be signed, store-approved, crash-monitored, tested, and run smoothly across many devices. Unity was chosen because one C# codebase builds for iOS, Android, and WebGL, which satisfies the cross-platform consistency requirement, and because its Test Framework supports automated Edit Mode and Play Mode tests that can run in CI (Unity Technologies, n.d.). On October 30, 2026, the team committed a Unity 6.3 project (editor 6000.3.24f1) to the team repository using the 2D Universal Render Pipeline (URP) template with the Input System 1.20 and Unity Test Framework 1.6 packages. The subsections below describe each subsystem.</w:t>
      </w:r>
    </w:p>
    <w:p>
      <w:pPr>
        <w:keepNext/>
        <w:spacing w:line="480" w:lineRule="auto" w:after="0" w:before="0"/>
      </w:pPr>
      <w:r>
        <w:rPr>
          <w:rFonts w:ascii="Times New Roman" w:hAnsi="Times New Roman" w:eastAsia="Times New Roman"/>
          <w:b/>
          <w:i/>
          <w:sz w:val="24"/>
        </w:rPr>
        <w:t>Gameplay Design</w:t>
      </w:r>
    </w:p>
    <w:p>
      <w:pPr>
        <w:spacing w:line="480" w:lineRule="auto" w:after="0" w:before="0"/>
        <w:ind w:firstLine="720"/>
      </w:pPr>
      <w:r>
        <w:rPr>
          <w:rFonts w:ascii="Times New Roman" w:hAnsi="Times New Roman" w:eastAsia="Times New Roman"/>
          <w:sz w:val="24"/>
        </w:rPr>
        <w:t>The player’s ship moves left and right along the bottom of the screen and fires upward, with at most two shots on screen at a time so the player must aim rather than spray. Each wave begins with enemies flying in along curved spline paths and settling into a four-row formation that sways side to side. From the formation, individual enemies and small groups break away to dive at the player while firing, then loop back to their slots. Enemies in different rows are worth different points, and diving enemies are worth more than those in formation. The player starts with three lives and earns an extra life at fixed score thresholds. Clearing the formation starts the next wave, which is faster and dives more often. Figure 3 shows the screen layout used for the prototype.</w:t>
      </w:r>
    </w:p>
    <w:p>
      <w:pPr>
        <w:keepNext/>
        <w:spacing w:line="480" w:lineRule="auto" w:after="0" w:before="0"/>
      </w:pPr>
      <w:r>
        <w:rPr>
          <w:rFonts w:ascii="Times New Roman" w:hAnsi="Times New Roman" w:eastAsia="Times New Roman"/>
          <w:sz w:val="24"/>
        </w:rPr>
        <w:t>Figure 3: Gameplay Screen Layout Concept (Portrait Phone)</w:t>
      </w:r>
    </w:p>
    <w:p>
      <w:pPr>
        <w:keepNext/>
        <w:jc w:val="center"/>
      </w:pPr>
      <w:r>
        <w:drawing>
          <wp:inline xmlns:a="http://schemas.openxmlformats.org/drawingml/2006/main" xmlns:pic="http://schemas.openxmlformats.org/drawingml/2006/picture">
            <wp:extent cx="2103120" cy="3615763"/>
            <wp:docPr id="3" name="Picture 3"/>
            <wp:cNvGraphicFramePr>
              <a:graphicFrameLocks noChangeAspect="1"/>
            </wp:cNvGraphicFramePr>
            <a:graphic>
              <a:graphicData uri="http://schemas.openxmlformats.org/drawingml/2006/picture">
                <pic:pic>
                  <pic:nvPicPr>
                    <pic:cNvPr id="0" name="fig6_layout.png"/>
                    <pic:cNvPicPr/>
                  </pic:nvPicPr>
                  <pic:blipFill>
                    <a:blip r:embed="rId23"/>
                    <a:stretch>
                      <a:fillRect/>
                    </a:stretch>
                  </pic:blipFill>
                  <pic:spPr>
                    <a:xfrm>
                      <a:off x="0" y="0"/>
                      <a:ext cx="2103120" cy="3615763"/>
                    </a:xfrm>
                    <a:prstGeom prst="rect"/>
                  </pic:spPr>
                </pic:pic>
              </a:graphicData>
            </a:graphic>
          </wp:inline>
        </w:drawing>
      </w:r>
    </w:p>
    <w:p>
      <w:pPr>
        <w:spacing w:line="240" w:lineRule="auto" w:after="0" w:before="0"/>
      </w:pPr>
      <w:r>
        <w:rPr>
          <w:rFonts w:ascii="Times New Roman" w:hAnsi="Times New Roman" w:eastAsia="Times New Roman"/>
          <w:sz w:val="20"/>
        </w:rPr>
        <w:t>Note. Placeholder shapes stand in for original sprites. The bottom control zone keeps the player’s thumbs from covering the ship.</w:t>
      </w:r>
    </w:p>
    <w:p>
      <w:pPr>
        <w:spacing w:line="240" w:lineRule="auto" w:after="0" w:before="0"/>
      </w:pPr>
    </w:p>
    <w:p>
      <w:pPr>
        <w:keepNext/>
        <w:spacing w:line="480" w:lineRule="auto" w:after="0" w:before="0"/>
      </w:pPr>
      <w:r>
        <w:rPr>
          <w:rFonts w:ascii="Times New Roman" w:hAnsi="Times New Roman" w:eastAsia="Times New Roman"/>
          <w:b/>
          <w:i/>
          <w:sz w:val="24"/>
        </w:rPr>
        <w:t>User Interface and Controls</w:t>
      </w:r>
    </w:p>
    <w:p>
      <w:pPr>
        <w:spacing w:line="480" w:lineRule="auto" w:after="0" w:before="0"/>
        <w:ind w:firstLine="720"/>
      </w:pPr>
      <w:r>
        <w:rPr>
          <w:rFonts w:ascii="Times New Roman" w:hAnsi="Times New Roman" w:eastAsia="Times New Roman"/>
          <w:sz w:val="24"/>
        </w:rPr>
        <w:t>The game uses portrait orientation on phones and a letterboxed portrait play field on the web. On touch screens, dragging anywhere in the lower control zone moves the ship and a large fire button sits at the lower right; a setting swaps it to the left for left-handed players. Keyboard (arrows and space) and gamepad controls are mapped through the Unity Input System so the same action map serves every platform. The heads-up display shows score, high score, lives, wave number, and a pause button sized for touch. Figure 4 shows the screen flow. Menus use high-contrast text, and the game pauses automatically when the app loses focus, in line with ISO 9241-110 and WCAG 2.2 (ISO, 2020; W3C, 2023).</w:t>
      </w:r>
    </w:p>
    <w:p>
      <w:pPr>
        <w:keepNext/>
        <w:spacing w:line="480" w:lineRule="auto" w:after="0" w:before="0"/>
      </w:pPr>
      <w:r>
        <w:rPr>
          <w:rFonts w:ascii="Times New Roman" w:hAnsi="Times New Roman" w:eastAsia="Times New Roman"/>
          <w:sz w:val="24"/>
        </w:rPr>
        <w:t>Figure 4: Screen Flow</w:t>
      </w:r>
    </w:p>
    <w:p>
      <w:pPr>
        <w:keepNext w:val="0"/>
        <w:jc w:val="center"/>
      </w:pPr>
      <w:r>
        <w:drawing>
          <wp:inline xmlns:a="http://schemas.openxmlformats.org/drawingml/2006/main" xmlns:pic="http://schemas.openxmlformats.org/drawingml/2006/picture">
            <wp:extent cx="5852160" cy="2580806"/>
            <wp:docPr id="4" name="Picture 4"/>
            <wp:cNvGraphicFramePr>
              <a:graphicFrameLocks noChangeAspect="1"/>
            </wp:cNvGraphicFramePr>
            <a:graphic>
              <a:graphicData uri="http://schemas.openxmlformats.org/drawingml/2006/picture">
                <pic:pic>
                  <pic:nvPicPr>
                    <pic:cNvPr id="0" name="fig3_flow.png"/>
                    <pic:cNvPicPr/>
                  </pic:nvPicPr>
                  <pic:blipFill>
                    <a:blip r:embed="rId24"/>
                    <a:stretch>
                      <a:fillRect/>
                    </a:stretch>
                  </pic:blipFill>
                  <pic:spPr>
                    <a:xfrm>
                      <a:off x="0" y="0"/>
                      <a:ext cx="5852160" cy="2580806"/>
                    </a:xfrm>
                    <a:prstGeom prst="rect"/>
                  </pic:spPr>
                </pic:pic>
              </a:graphicData>
            </a:graphic>
          </wp:inline>
        </w:drawing>
      </w:r>
    </w:p>
    <w:p>
      <w:pPr>
        <w:spacing w:line="240" w:lineRule="auto" w:after="0" w:before="0"/>
      </w:pPr>
    </w:p>
    <w:p>
      <w:pPr>
        <w:keepNext/>
        <w:spacing w:line="480" w:lineRule="auto" w:after="0" w:before="0"/>
      </w:pPr>
      <w:r>
        <w:rPr>
          <w:rFonts w:ascii="Times New Roman" w:hAnsi="Times New Roman" w:eastAsia="Times New Roman"/>
          <w:b/>
          <w:i/>
          <w:sz w:val="24"/>
        </w:rPr>
        <w:t>Software Architecture</w:t>
      </w:r>
    </w:p>
    <w:p>
      <w:pPr>
        <w:spacing w:line="480" w:lineRule="auto" w:after="0" w:before="0"/>
        <w:ind w:firstLine="720"/>
      </w:pPr>
      <w:r>
        <w:rPr>
          <w:rFonts w:ascii="Times New Roman" w:hAnsi="Times New Roman" w:eastAsia="Times New Roman"/>
          <w:sz w:val="24"/>
        </w:rPr>
        <w:t>Figure 5 shows the planned architecture. A small set of core services persists across scenes: a GameManager state machine (title, playing, paused, game over), an AudioManager, a SaveService for local high scores and settings, and a diagnostics wrapper around the Sentry Unity SDK that records breadcrumbs such as wave starts and scene loads. In the gameplay scene, wave definitions are stored as ScriptableObject assets so that new waves can be designed without code changes. The WaveManager reads these definitions and drives a FormationController, which spawns enemies and assigns them entry paths and dive attacks. Player and enemy projectiles come from an object pool to avoid garbage-collection pauses on older phones, and a ScoreManager raises events that update the HUD and tell the GameManager when the game is over. Keeping logic such as scoring and wave progression in plain C# classes allows it to be tested in fast Edit Mode tests.</w:t>
      </w:r>
    </w:p>
    <w:p>
      <w:pPr>
        <w:keepNext/>
        <w:spacing w:line="480" w:lineRule="auto" w:after="0" w:before="0"/>
      </w:pPr>
      <w:r>
        <w:rPr>
          <w:rFonts w:ascii="Times New Roman" w:hAnsi="Times New Roman" w:eastAsia="Times New Roman"/>
          <w:sz w:val="24"/>
        </w:rPr>
        <w:t>Figure 5: Planned Software Architecture</w:t>
      </w:r>
    </w:p>
    <w:p>
      <w:pPr>
        <w:keepNext w:val="0"/>
        <w:jc w:val="center"/>
      </w:pPr>
      <w:r>
        <w:drawing>
          <wp:inline xmlns:a="http://schemas.openxmlformats.org/drawingml/2006/main" xmlns:pic="http://schemas.openxmlformats.org/drawingml/2006/picture">
            <wp:extent cx="5120640" cy="3696000"/>
            <wp:docPr id="5" name="Picture 5"/>
            <wp:cNvGraphicFramePr>
              <a:graphicFrameLocks noChangeAspect="1"/>
            </wp:cNvGraphicFramePr>
            <a:graphic>
              <a:graphicData uri="http://schemas.openxmlformats.org/drawingml/2006/picture">
                <pic:pic>
                  <pic:nvPicPr>
                    <pic:cNvPr id="0" name="fig4_arch.png"/>
                    <pic:cNvPicPr/>
                  </pic:nvPicPr>
                  <pic:blipFill>
                    <a:blip r:embed="rId25"/>
                    <a:stretch>
                      <a:fillRect/>
                    </a:stretch>
                  </pic:blipFill>
                  <pic:spPr>
                    <a:xfrm>
                      <a:off x="0" y="0"/>
                      <a:ext cx="5120640" cy="3696000"/>
                    </a:xfrm>
                    <a:prstGeom prst="rect"/>
                  </pic:spPr>
                </pic:pic>
              </a:graphicData>
            </a:graphic>
          </wp:inline>
        </w:drawing>
      </w:r>
    </w:p>
    <w:p>
      <w:pPr>
        <w:spacing w:line="240" w:lineRule="auto" w:after="0" w:before="0"/>
      </w:pPr>
    </w:p>
    <w:p>
      <w:pPr>
        <w:spacing w:line="480" w:lineRule="auto" w:after="0" w:before="0"/>
        <w:ind w:firstLine="720"/>
      </w:pPr>
      <w:r>
        <w:rPr>
          <w:rFonts w:ascii="Times New Roman" w:hAnsi="Times New Roman" w:eastAsia="Times New Roman"/>
          <w:sz w:val="24"/>
        </w:rPr>
        <w:t>Figure 6 shows the GameManager state machine. Every state change is a single, testable transition, which lets the Play Mode smoke tests drive the game from Title to GameOver and assert the expected state at each step. The Paused state is entered automatically when the application loses focus, so a phone call or notification never costs the player a life.</w:t>
      </w:r>
    </w:p>
    <w:p>
      <w:pPr>
        <w:keepNext/>
        <w:spacing w:line="480" w:lineRule="auto" w:after="0" w:before="0"/>
      </w:pPr>
      <w:r>
        <w:rPr>
          <w:rFonts w:ascii="Times New Roman" w:hAnsi="Times New Roman" w:eastAsia="Times New Roman"/>
          <w:sz w:val="24"/>
        </w:rPr>
        <w:t>Figure 6: GameManager State Machine</w:t>
      </w:r>
    </w:p>
    <w:p>
      <w:pPr>
        <w:keepNext w:val="0"/>
        <w:jc w:val="center"/>
      </w:pPr>
      <w:r>
        <w:drawing>
          <wp:inline xmlns:a="http://schemas.openxmlformats.org/drawingml/2006/main" xmlns:pic="http://schemas.openxmlformats.org/drawingml/2006/picture">
            <wp:extent cx="5852160" cy="2080884"/>
            <wp:docPr id="6" name="Picture 6"/>
            <wp:cNvGraphicFramePr>
              <a:graphicFrameLocks noChangeAspect="1"/>
            </wp:cNvGraphicFramePr>
            <a:graphic>
              <a:graphicData uri="http://schemas.openxmlformats.org/drawingml/2006/picture">
                <pic:pic>
                  <pic:nvPicPr>
                    <pic:cNvPr id="0" name="fig7_states.png"/>
                    <pic:cNvPicPr/>
                  </pic:nvPicPr>
                  <pic:blipFill>
                    <a:blip r:embed="rId26"/>
                    <a:stretch>
                      <a:fillRect/>
                    </a:stretch>
                  </pic:blipFill>
                  <pic:spPr>
                    <a:xfrm>
                      <a:off x="0" y="0"/>
                      <a:ext cx="5852160" cy="2080884"/>
                    </a:xfrm>
                    <a:prstGeom prst="rect"/>
                  </pic:spPr>
                </pic:pic>
              </a:graphicData>
            </a:graphic>
          </wp:inline>
        </w:drawing>
      </w:r>
    </w:p>
    <w:p>
      <w:pPr>
        <w:spacing w:line="240" w:lineRule="auto" w:after="0" w:before="0"/>
      </w:pPr>
    </w:p>
    <w:p>
      <w:pPr>
        <w:keepNext/>
        <w:spacing w:line="480" w:lineRule="auto" w:after="0" w:before="0"/>
      </w:pPr>
      <w:r>
        <w:rPr>
          <w:rFonts w:ascii="Times New Roman" w:hAnsi="Times New Roman" w:eastAsia="Times New Roman"/>
          <w:b/>
          <w:i/>
          <w:sz w:val="24"/>
        </w:rPr>
        <w:t>Release Pipeline and Observability Design</w:t>
      </w:r>
    </w:p>
    <w:p>
      <w:pPr>
        <w:spacing w:line="480" w:lineRule="auto" w:after="0" w:before="0"/>
        <w:ind w:firstLine="720"/>
      </w:pPr>
      <w:r>
        <w:rPr>
          <w:rFonts w:ascii="Times New Roman" w:hAnsi="Times New Roman" w:eastAsia="Times New Roman"/>
          <w:sz w:val="24"/>
        </w:rPr>
        <w:t>Figure 7 shows the revised pipeline. Every pull request triggers a GitHub Actions workflow that uses GameCI to run the Edit Mode and Play Mode tests; a failure blocks the merge (GameCI, n.d.). A merge to the main branch builds three targets. The Android build is signed with the upload key stored as an encrypted GitHub secret and uploaded to the Google Play internal testing track. The iOS build exports an Xcode project, which is signed and uploaded to TestFlight by fastlane on a macOS runner (fastlane, n.d.). The WebGL build is published to a web host for browser play. Build numbers are generated from the CI run so every binary can be traced to a commit, as NIST SP 800-218 recommends (Souppaya et al., 2022). The Sentry Unity SDK is initialized in both development and release builds with separate environments, debug symbols are uploaded during the build so native crashes are readable, and personal data collection is disabled (Sentry, n.d.), following the MASVS privacy controls (OWASP Foundation, n.d.). The triage runbook defines severity levels, who responds, and how a crash is reproduced, fixed, and verified.</w:t>
      </w:r>
    </w:p>
    <w:p>
      <w:pPr>
        <w:keepNext/>
        <w:spacing w:line="480" w:lineRule="auto" w:after="0" w:before="0"/>
      </w:pPr>
      <w:r>
        <w:rPr>
          <w:rFonts w:ascii="Times New Roman" w:hAnsi="Times New Roman" w:eastAsia="Times New Roman"/>
          <w:sz w:val="24"/>
        </w:rPr>
        <w:t>Figure 7: Revised Build, Test, and Submit Pipeline</w:t>
      </w:r>
    </w:p>
    <w:p>
      <w:pPr>
        <w:keepNext w:val="0"/>
        <w:jc w:val="center"/>
      </w:pPr>
      <w:r>
        <w:drawing>
          <wp:inline xmlns:a="http://schemas.openxmlformats.org/drawingml/2006/main" xmlns:pic="http://schemas.openxmlformats.org/drawingml/2006/picture">
            <wp:extent cx="5852160" cy="1747366"/>
            <wp:docPr id="7" name="Picture 7"/>
            <wp:cNvGraphicFramePr>
              <a:graphicFrameLocks noChangeAspect="1"/>
            </wp:cNvGraphicFramePr>
            <a:graphic>
              <a:graphicData uri="http://schemas.openxmlformats.org/drawingml/2006/picture">
                <pic:pic>
                  <pic:nvPicPr>
                    <pic:cNvPr id="0" name="fig5_pipeline.png"/>
                    <pic:cNvPicPr/>
                  </pic:nvPicPr>
                  <pic:blipFill>
                    <a:blip r:embed="rId27"/>
                    <a:stretch>
                      <a:fillRect/>
                    </a:stretch>
                  </pic:blipFill>
                  <pic:spPr>
                    <a:xfrm>
                      <a:off x="0" y="0"/>
                      <a:ext cx="5852160" cy="1747366"/>
                    </a:xfrm>
                    <a:prstGeom prst="rect"/>
                  </pic:spPr>
                </pic:pic>
              </a:graphicData>
            </a:graphic>
          </wp:inline>
        </w:drawing>
      </w:r>
    </w:p>
    <w:p>
      <w:pPr>
        <w:spacing w:line="240" w:lineRule="auto" w:after="0" w:before="0"/>
      </w:pPr>
    </w:p>
    <w:p>
      <w:pPr>
        <w:keepNext/>
        <w:spacing w:line="480" w:lineRule="auto" w:after="0" w:before="0"/>
      </w:pPr>
      <w:r>
        <w:rPr>
          <w:rFonts w:ascii="Times New Roman" w:hAnsi="Times New Roman" w:eastAsia="Times New Roman"/>
          <w:b/>
          <w:i/>
          <w:sz w:val="24"/>
        </w:rPr>
        <w:t>Test Design</w:t>
      </w:r>
    </w:p>
    <w:p>
      <w:pPr>
        <w:spacing w:line="480" w:lineRule="auto" w:after="0" w:before="0"/>
        <w:ind w:firstLine="720"/>
      </w:pPr>
      <w:r>
        <w:rPr>
          <w:rFonts w:ascii="Times New Roman" w:hAnsi="Times New Roman" w:eastAsia="Times New Roman"/>
          <w:sz w:val="24"/>
        </w:rPr>
        <w:t>Testing has three layers. Edit Mode unit tests cover pure logic: scoring, extra-life thresholds, wave progression, and save-file reading and writing. Play Mode smoke tests load every scene, navigate every menu screen, and run a scripted first wave with a fixed random seed, failing if any scene throws an error or the game does not reach the expected state. Manual device validation then runs the pipeline-built binaries on each entry in the support matrix and records frame rate, layout, and control results. Test plans and results are documented following ISO/IEC/IEEE 29119 (ISO, 2021), and the full Initial Testing Plan is due later in Term One.</w:t>
      </w:r>
    </w:p>
    <w:p>
      <w:pPr>
        <w:keepNext/>
        <w:spacing w:line="480" w:lineRule="auto" w:after="0" w:before="0"/>
      </w:pPr>
      <w:r>
        <w:rPr>
          <w:rFonts w:ascii="Times New Roman" w:hAnsi="Times New Roman" w:eastAsia="Times New Roman"/>
          <w:b/>
          <w:i/>
          <w:sz w:val="24"/>
        </w:rPr>
        <w:t>Offline Play and Leaderboard Synchronization (Term Two)</w:t>
      </w:r>
    </w:p>
    <w:p>
      <w:pPr>
        <w:spacing w:line="480" w:lineRule="auto" w:after="0" w:before="0"/>
        <w:ind w:firstLine="720"/>
      </w:pPr>
      <w:r>
        <w:rPr>
          <w:rFonts w:ascii="Times New Roman" w:hAnsi="Times New Roman" w:eastAsia="Times New Roman"/>
          <w:sz w:val="24"/>
        </w:rPr>
        <w:t>The game is playable offline by design. In Term Two, scores earned offline will be queued locally with a timestamp and device identifier and uploaded when connectivity returns, while the high-score screen labels unsynchronized entries as pending. Conflicts follow simple documented rules: a player’s best score is kept, duplicate submissions of the same run are ignored, and the server timestamp decides ties. The leaderboard service will be selected at the start of Term Two; Unity Gaming Services Leaderboards is the leading candidate.</w:t>
      </w:r>
    </w:p>
    <w:p>
      <w:pPr>
        <w:keepNext/>
        <w:spacing w:line="480" w:lineRule="auto" w:after="0" w:before="0"/>
      </w:pPr>
      <w:r>
        <w:rPr>
          <w:rFonts w:ascii="Times New Roman" w:hAnsi="Times New Roman" w:eastAsia="Times New Roman"/>
          <w:b/>
          <w:i/>
          <w:sz w:val="24"/>
        </w:rPr>
        <w:t>Traceability of Requirements to Design</w:t>
      </w:r>
    </w:p>
    <w:p>
      <w:pPr>
        <w:spacing w:line="480" w:lineRule="auto" w:after="0" w:before="0"/>
        <w:ind w:firstLine="720"/>
      </w:pPr>
      <w:r>
        <w:rPr>
          <w:rFonts w:ascii="Times New Roman" w:hAnsi="Times New Roman" w:eastAsia="Times New Roman"/>
          <w:sz w:val="24"/>
        </w:rPr>
        <w:t>Table 9 traces each functional requirement to the design elements that satisfy it and to the WBS tasks that build it. Every requirement is covered by at least one subsystem and one test, so a change to a requirement shows exactly which parts of the design and schedule it affects.</w:t>
      </w:r>
    </w:p>
    <w:p>
      <w:pPr>
        <w:keepNext/>
        <w:spacing w:line="480" w:lineRule="auto" w:after="0" w:before="0"/>
      </w:pPr>
      <w:r>
        <w:rPr>
          <w:rFonts w:ascii="Times New Roman" w:hAnsi="Times New Roman" w:eastAsia="Times New Roman"/>
          <w:sz w:val="24"/>
        </w:rPr>
        <w:t>Table 9: Functional Requirements Traced to Design Elements</w:t>
      </w:r>
    </w:p>
    <w:tbl>
      <w:tblPr>
        <w:tblStyle w:val="TableGrid"/>
        <w:jc w:val="center"/>
        <w:tblLayout w:type="fixed"/>
        <w:tblLook w:firstColumn="1" w:firstRow="1" w:lastColumn="0" w:lastRow="0" w:noHBand="0" w:noVBand="1" w:val="04A0"/>
        <w:tblW w:w="9144" w:type="dxa"/>
        <w:tblLayout w:type="fixed"/>
      </w:tblPr>
      <w:tblGrid>
        <w:gridCol w:w="2088"/>
        <w:gridCol w:w="3816"/>
        <w:gridCol w:w="2088"/>
        <w:gridCol w:w="1152"/>
      </w:tblGrid>
      <w:tr>
        <w:trPr>
          <w:tblHeader w:val="true"/>
        </w:trPr>
        <w:tc>
          <w:tcPr>
            <w:tcW w:type="dxa" w:w="2088"/>
            <w:shd w:val="clear" w:color="auto" w:fill="D9E2F3"/>
          </w:tcPr>
          <w:p>
            <w:pPr>
              <w:spacing w:after="0" w:line="240" w:lineRule="auto"/>
            </w:pPr>
            <w:r>
              <w:rPr>
                <w:rFonts w:ascii="Times New Roman" w:hAnsi="Times New Roman" w:eastAsia="Times New Roman"/>
                <w:b/>
                <w:sz w:val="18"/>
              </w:rPr>
              <w:t>Requirement</w:t>
            </w:r>
          </w:p>
        </w:tc>
        <w:tc>
          <w:tcPr>
            <w:tcW w:type="dxa" w:w="3816"/>
            <w:shd w:val="clear" w:color="auto" w:fill="D9E2F3"/>
          </w:tcPr>
          <w:p>
            <w:pPr>
              <w:spacing w:after="0" w:line="240" w:lineRule="auto"/>
            </w:pPr>
            <w:r>
              <w:rPr>
                <w:rFonts w:ascii="Times New Roman" w:hAnsi="Times New Roman" w:eastAsia="Times New Roman"/>
                <w:b/>
                <w:sz w:val="18"/>
              </w:rPr>
              <w:t>Design Elements</w:t>
            </w:r>
          </w:p>
        </w:tc>
        <w:tc>
          <w:tcPr>
            <w:tcW w:type="dxa" w:w="2088"/>
            <w:shd w:val="clear" w:color="auto" w:fill="D9E2F3"/>
          </w:tcPr>
          <w:p>
            <w:pPr>
              <w:spacing w:after="0" w:line="240" w:lineRule="auto"/>
            </w:pPr>
            <w:r>
              <w:rPr>
                <w:rFonts w:ascii="Times New Roman" w:hAnsi="Times New Roman" w:eastAsia="Times New Roman"/>
                <w:b/>
                <w:sz w:val="18"/>
              </w:rPr>
              <w:t>Verified By</w:t>
            </w:r>
          </w:p>
        </w:tc>
        <w:tc>
          <w:tcPr>
            <w:tcW w:type="dxa" w:w="1152"/>
            <w:shd w:val="clear" w:color="auto" w:fill="D9E2F3"/>
          </w:tcPr>
          <w:p>
            <w:pPr>
              <w:spacing w:after="0" w:line="240" w:lineRule="auto"/>
            </w:pPr>
            <w:r>
              <w:rPr>
                <w:rFonts w:ascii="Times New Roman" w:hAnsi="Times New Roman" w:eastAsia="Times New Roman"/>
                <w:b/>
                <w:sz w:val="18"/>
              </w:rPr>
              <w:t>WBS</w:t>
            </w:r>
          </w:p>
        </w:tc>
      </w:tr>
      <w:tr>
        <w:tc>
          <w:tcPr>
            <w:tcW w:type="dxa" w:w="2088"/>
          </w:tcPr>
          <w:p>
            <w:pPr>
              <w:spacing w:after="0" w:line="240" w:lineRule="auto"/>
            </w:pPr>
            <w:r>
              <w:rPr>
                <w:rFonts w:ascii="Times New Roman" w:hAnsi="Times New Roman" w:eastAsia="Times New Roman"/>
                <w:sz w:val="18"/>
              </w:rPr>
              <w:t>FR1 Interface and consistency</w:t>
            </w:r>
          </w:p>
        </w:tc>
        <w:tc>
          <w:tcPr>
            <w:tcW w:type="dxa" w:w="3816"/>
          </w:tcPr>
          <w:p>
            <w:pPr>
              <w:spacing w:after="0" w:line="240" w:lineRule="auto"/>
            </w:pPr>
            <w:r>
              <w:rPr>
                <w:rFonts w:ascii="Times New Roman" w:hAnsi="Times New Roman" w:eastAsia="Times New Roman"/>
                <w:sz w:val="18"/>
              </w:rPr>
              <w:t>Screen flow (Fig. 4); shared Unity codebase; Input System action map; HUD layout (Fig. 3)</w:t>
            </w:r>
          </w:p>
        </w:tc>
        <w:tc>
          <w:tcPr>
            <w:tcW w:type="dxa" w:w="2088"/>
          </w:tcPr>
          <w:p>
            <w:pPr>
              <w:spacing w:after="0" w:line="240" w:lineRule="auto"/>
            </w:pPr>
            <w:r>
              <w:rPr>
                <w:rFonts w:ascii="Times New Roman" w:hAnsi="Times New Roman" w:eastAsia="Times New Roman"/>
                <w:sz w:val="18"/>
              </w:rPr>
              <w:t>Five-user usability test; matrix layout check</w:t>
            </w:r>
          </w:p>
        </w:tc>
        <w:tc>
          <w:tcPr>
            <w:tcW w:type="dxa" w:w="1152"/>
          </w:tcPr>
          <w:p>
            <w:pPr>
              <w:spacing w:after="0" w:line="240" w:lineRule="auto"/>
            </w:pPr>
            <w:r>
              <w:rPr>
                <w:rFonts w:ascii="Times New Roman" w:hAnsi="Times New Roman" w:eastAsia="Times New Roman"/>
                <w:sz w:val="18"/>
              </w:rPr>
              <w:t>2.1, 2.4, 9.1</w:t>
            </w:r>
          </w:p>
        </w:tc>
      </w:tr>
      <w:tr>
        <w:tc>
          <w:tcPr>
            <w:tcW w:type="dxa" w:w="2088"/>
          </w:tcPr>
          <w:p>
            <w:pPr>
              <w:spacing w:after="0" w:line="240" w:lineRule="auto"/>
            </w:pPr>
            <w:r>
              <w:rPr>
                <w:rFonts w:ascii="Times New Roman" w:hAnsi="Times New Roman" w:eastAsia="Times New Roman"/>
                <w:sz w:val="18"/>
              </w:rPr>
              <w:t>FR2 Core arcade loop</w:t>
            </w:r>
          </w:p>
        </w:tc>
        <w:tc>
          <w:tcPr>
            <w:tcW w:type="dxa" w:w="3816"/>
          </w:tcPr>
          <w:p>
            <w:pPr>
              <w:spacing w:after="0" w:line="240" w:lineRule="auto"/>
            </w:pPr>
            <w:r>
              <w:rPr>
                <w:rFonts w:ascii="Times New Roman" w:hAnsi="Times New Roman" w:eastAsia="Times New Roman"/>
                <w:sz w:val="18"/>
              </w:rPr>
              <w:t>PlayerController, WaveManager, FormationController, Enemy, ProjectilePool, ScoreManager (Fig. 5); state machine (Fig. 6)</w:t>
            </w:r>
          </w:p>
        </w:tc>
        <w:tc>
          <w:tcPr>
            <w:tcW w:type="dxa" w:w="2088"/>
          </w:tcPr>
          <w:p>
            <w:pPr>
              <w:spacing w:after="0" w:line="240" w:lineRule="auto"/>
            </w:pPr>
            <w:r>
              <w:rPr>
                <w:rFonts w:ascii="Times New Roman" w:hAnsi="Times New Roman" w:eastAsia="Times New Roman"/>
                <w:sz w:val="18"/>
              </w:rPr>
              <w:t>Playtest checklist; Unity Profiler</w:t>
            </w:r>
          </w:p>
        </w:tc>
        <w:tc>
          <w:tcPr>
            <w:tcW w:type="dxa" w:w="1152"/>
          </w:tcPr>
          <w:p>
            <w:pPr>
              <w:spacing w:after="0" w:line="240" w:lineRule="auto"/>
            </w:pPr>
            <w:r>
              <w:rPr>
                <w:rFonts w:ascii="Times New Roman" w:hAnsi="Times New Roman" w:eastAsia="Times New Roman"/>
                <w:sz w:val="18"/>
              </w:rPr>
              <w:t>2.1–2.4, 10.1</w:t>
            </w:r>
          </w:p>
        </w:tc>
      </w:tr>
      <w:tr>
        <w:tc>
          <w:tcPr>
            <w:tcW w:type="dxa" w:w="2088"/>
          </w:tcPr>
          <w:p>
            <w:pPr>
              <w:spacing w:after="0" w:line="240" w:lineRule="auto"/>
            </w:pPr>
            <w:r>
              <w:rPr>
                <w:rFonts w:ascii="Times New Roman" w:hAnsi="Times New Roman" w:eastAsia="Times New Roman"/>
                <w:sz w:val="18"/>
              </w:rPr>
              <w:t>FR3 Crash and error reporting</w:t>
            </w:r>
          </w:p>
        </w:tc>
        <w:tc>
          <w:tcPr>
            <w:tcW w:type="dxa" w:w="3816"/>
          </w:tcPr>
          <w:p>
            <w:pPr>
              <w:spacing w:after="0" w:line="240" w:lineRule="auto"/>
            </w:pPr>
            <w:r>
              <w:rPr>
                <w:rFonts w:ascii="Times New Roman" w:hAnsi="Times New Roman" w:eastAsia="Times New Roman"/>
                <w:sz w:val="18"/>
              </w:rPr>
              <w:t>Diagnostics service (Sentry Unity SDK); symbol upload; PII scrubbing; triage runbook (Fig. 7)</w:t>
            </w:r>
          </w:p>
        </w:tc>
        <w:tc>
          <w:tcPr>
            <w:tcW w:type="dxa" w:w="2088"/>
          </w:tcPr>
          <w:p>
            <w:pPr>
              <w:spacing w:after="0" w:line="240" w:lineRule="auto"/>
            </w:pPr>
            <w:r>
              <w:rPr>
                <w:rFonts w:ascii="Times New Roman" w:hAnsi="Times New Roman" w:eastAsia="Times New Roman"/>
                <w:sz w:val="18"/>
              </w:rPr>
              <w:t>Test crashes per platform and configuration</w:t>
            </w:r>
          </w:p>
        </w:tc>
        <w:tc>
          <w:tcPr>
            <w:tcW w:type="dxa" w:w="1152"/>
          </w:tcPr>
          <w:p>
            <w:pPr>
              <w:spacing w:after="0" w:line="240" w:lineRule="auto"/>
            </w:pPr>
            <w:r>
              <w:rPr>
                <w:rFonts w:ascii="Times New Roman" w:hAnsi="Times New Roman" w:eastAsia="Times New Roman"/>
                <w:sz w:val="18"/>
              </w:rPr>
              <w:t>4.1–4.3</w:t>
            </w:r>
          </w:p>
        </w:tc>
      </w:tr>
      <w:tr>
        <w:tc>
          <w:tcPr>
            <w:tcW w:type="dxa" w:w="2088"/>
          </w:tcPr>
          <w:p>
            <w:pPr>
              <w:spacing w:after="0" w:line="240" w:lineRule="auto"/>
            </w:pPr>
            <w:r>
              <w:rPr>
                <w:rFonts w:ascii="Times New Roman" w:hAnsi="Times New Roman" w:eastAsia="Times New Roman"/>
                <w:sz w:val="18"/>
              </w:rPr>
              <w:t>FR4 99.5% crash-free sessions</w:t>
            </w:r>
          </w:p>
        </w:tc>
        <w:tc>
          <w:tcPr>
            <w:tcW w:type="dxa" w:w="3816"/>
          </w:tcPr>
          <w:p>
            <w:pPr>
              <w:spacing w:after="0" w:line="240" w:lineRule="auto"/>
            </w:pPr>
            <w:r>
              <w:rPr>
                <w:rFonts w:ascii="Times New Roman" w:hAnsi="Times New Roman" w:eastAsia="Times New Roman"/>
                <w:sz w:val="18"/>
              </w:rPr>
              <w:t>Sentry release health; breadcrumbs from GameManager</w:t>
            </w:r>
          </w:p>
        </w:tc>
        <w:tc>
          <w:tcPr>
            <w:tcW w:type="dxa" w:w="2088"/>
          </w:tcPr>
          <w:p>
            <w:pPr>
              <w:spacing w:after="0" w:line="240" w:lineRule="auto"/>
            </w:pPr>
            <w:r>
              <w:rPr>
                <w:rFonts w:ascii="Times New Roman" w:hAnsi="Times New Roman" w:eastAsia="Times New Roman"/>
                <w:sz w:val="18"/>
              </w:rPr>
              <w:t>30-day release-health export</w:t>
            </w:r>
          </w:p>
        </w:tc>
        <w:tc>
          <w:tcPr>
            <w:tcW w:type="dxa" w:w="1152"/>
          </w:tcPr>
          <w:p>
            <w:pPr>
              <w:spacing w:after="0" w:line="240" w:lineRule="auto"/>
            </w:pPr>
            <w:r>
              <w:rPr>
                <w:rFonts w:ascii="Times New Roman" w:hAnsi="Times New Roman" w:eastAsia="Times New Roman"/>
                <w:sz w:val="18"/>
              </w:rPr>
              <w:t>10.5</w:t>
            </w:r>
          </w:p>
        </w:tc>
      </w:tr>
      <w:tr>
        <w:tc>
          <w:tcPr>
            <w:tcW w:type="dxa" w:w="2088"/>
          </w:tcPr>
          <w:p>
            <w:pPr>
              <w:spacing w:after="0" w:line="240" w:lineRule="auto"/>
            </w:pPr>
            <w:r>
              <w:rPr>
                <w:rFonts w:ascii="Times New Roman" w:hAnsi="Times New Roman" w:eastAsia="Times New Roman"/>
                <w:sz w:val="18"/>
              </w:rPr>
              <w:t>FR5 Automated smoke tests</w:t>
            </w:r>
          </w:p>
        </w:tc>
        <w:tc>
          <w:tcPr>
            <w:tcW w:type="dxa" w:w="3816"/>
          </w:tcPr>
          <w:p>
            <w:pPr>
              <w:spacing w:after="0" w:line="240" w:lineRule="auto"/>
            </w:pPr>
            <w:r>
              <w:rPr>
                <w:rFonts w:ascii="Times New Roman" w:hAnsi="Times New Roman" w:eastAsia="Times New Roman"/>
                <w:sz w:val="18"/>
              </w:rPr>
              <w:t>Edit Mode and Play Mode suites; deterministic wave data; GameCI test runner (Fig. 7)</w:t>
            </w:r>
          </w:p>
        </w:tc>
        <w:tc>
          <w:tcPr>
            <w:tcW w:type="dxa" w:w="2088"/>
          </w:tcPr>
          <w:p>
            <w:pPr>
              <w:spacing w:after="0" w:line="240" w:lineRule="auto"/>
            </w:pPr>
            <w:r>
              <w:rPr>
                <w:rFonts w:ascii="Times New Roman" w:hAnsi="Times New Roman" w:eastAsia="Times New Roman"/>
                <w:sz w:val="18"/>
              </w:rPr>
              <w:t>CI results on every pull request</w:t>
            </w:r>
          </w:p>
        </w:tc>
        <w:tc>
          <w:tcPr>
            <w:tcW w:type="dxa" w:w="1152"/>
          </w:tcPr>
          <w:p>
            <w:pPr>
              <w:spacing w:after="0" w:line="240" w:lineRule="auto"/>
            </w:pPr>
            <w:r>
              <w:rPr>
                <w:rFonts w:ascii="Times New Roman" w:hAnsi="Times New Roman" w:eastAsia="Times New Roman"/>
                <w:sz w:val="18"/>
              </w:rPr>
              <w:t>6.1–6.3</w:t>
            </w:r>
          </w:p>
        </w:tc>
      </w:tr>
      <w:tr>
        <w:tc>
          <w:tcPr>
            <w:tcW w:type="dxa" w:w="2088"/>
          </w:tcPr>
          <w:p>
            <w:pPr>
              <w:spacing w:after="0" w:line="240" w:lineRule="auto"/>
            </w:pPr>
            <w:r>
              <w:rPr>
                <w:rFonts w:ascii="Times New Roman" w:hAnsi="Times New Roman" w:eastAsia="Times New Roman"/>
                <w:sz w:val="18"/>
              </w:rPr>
              <w:t>FR6 Signed pipeline and store acceptance</w:t>
            </w:r>
          </w:p>
        </w:tc>
        <w:tc>
          <w:tcPr>
            <w:tcW w:type="dxa" w:w="3816"/>
          </w:tcPr>
          <w:p>
            <w:pPr>
              <w:spacing w:after="0" w:line="240" w:lineRule="auto"/>
            </w:pPr>
            <w:r>
              <w:rPr>
                <w:rFonts w:ascii="Times New Roman" w:hAnsi="Times New Roman" w:eastAsia="Times New Roman"/>
                <w:sz w:val="18"/>
              </w:rPr>
              <w:t>GameCI builds; fastlane; encrypted secrets; CI build numbers (Fig. 7)</w:t>
            </w:r>
          </w:p>
        </w:tc>
        <w:tc>
          <w:tcPr>
            <w:tcW w:type="dxa" w:w="2088"/>
          </w:tcPr>
          <w:p>
            <w:pPr>
              <w:spacing w:after="0" w:line="240" w:lineRule="auto"/>
            </w:pPr>
            <w:r>
              <w:rPr>
                <w:rFonts w:ascii="Times New Roman" w:hAnsi="Times New Roman" w:eastAsia="Times New Roman"/>
                <w:sz w:val="18"/>
              </w:rPr>
              <w:t>Clean-checkout pipeline run; tester access in both tracks</w:t>
            </w:r>
          </w:p>
        </w:tc>
        <w:tc>
          <w:tcPr>
            <w:tcW w:type="dxa" w:w="1152"/>
          </w:tcPr>
          <w:p>
            <w:pPr>
              <w:spacing w:after="0" w:line="240" w:lineRule="auto"/>
            </w:pPr>
            <w:r>
              <w:rPr>
                <w:rFonts w:ascii="Times New Roman" w:hAnsi="Times New Roman" w:eastAsia="Times New Roman"/>
                <w:sz w:val="18"/>
              </w:rPr>
              <w:t>3.1–3.3, 5.1–5.3, 8.1–8.3</w:t>
            </w:r>
          </w:p>
        </w:tc>
      </w:tr>
      <w:tr>
        <w:tc>
          <w:tcPr>
            <w:tcW w:type="dxa" w:w="2088"/>
          </w:tcPr>
          <w:p>
            <w:pPr>
              <w:spacing w:after="0" w:line="240" w:lineRule="auto"/>
            </w:pPr>
            <w:r>
              <w:rPr>
                <w:rFonts w:ascii="Times New Roman" w:hAnsi="Times New Roman" w:eastAsia="Times New Roman"/>
                <w:sz w:val="18"/>
              </w:rPr>
              <w:t>FR7 Support matrix and accessibility</w:t>
            </w:r>
          </w:p>
        </w:tc>
        <w:tc>
          <w:tcPr>
            <w:tcW w:type="dxa" w:w="3816"/>
          </w:tcPr>
          <w:p>
            <w:pPr>
              <w:spacing w:after="0" w:line="240" w:lineRule="auto"/>
            </w:pPr>
            <w:r>
              <w:rPr>
                <w:rFonts w:ascii="Times New Roman" w:hAnsi="Times New Roman" w:eastAsia="Times New Roman"/>
                <w:sz w:val="18"/>
              </w:rPr>
              <w:t>Portrait layout; 44-point controls; contrast palette; WebGL build</w:t>
            </w:r>
          </w:p>
        </w:tc>
        <w:tc>
          <w:tcPr>
            <w:tcW w:type="dxa" w:w="2088"/>
          </w:tcPr>
          <w:p>
            <w:pPr>
              <w:spacing w:after="0" w:line="240" w:lineRule="auto"/>
            </w:pPr>
            <w:r>
              <w:rPr>
                <w:rFonts w:ascii="Times New Roman" w:hAnsi="Times New Roman" w:eastAsia="Times New Roman"/>
                <w:sz w:val="18"/>
              </w:rPr>
              <w:t>Device, simulator, and browser validation</w:t>
            </w:r>
          </w:p>
        </w:tc>
        <w:tc>
          <w:tcPr>
            <w:tcW w:type="dxa" w:w="1152"/>
          </w:tcPr>
          <w:p>
            <w:pPr>
              <w:spacing w:after="0" w:line="240" w:lineRule="auto"/>
            </w:pPr>
            <w:r>
              <w:rPr>
                <w:rFonts w:ascii="Times New Roman" w:hAnsi="Times New Roman" w:eastAsia="Times New Roman"/>
                <w:sz w:val="18"/>
              </w:rPr>
              <w:t>7.1–7.3, 10.3</w:t>
            </w:r>
          </w:p>
        </w:tc>
      </w:tr>
      <w:tr>
        <w:tc>
          <w:tcPr>
            <w:tcW w:type="dxa" w:w="2088"/>
          </w:tcPr>
          <w:p>
            <w:pPr>
              <w:spacing w:after="0" w:line="240" w:lineRule="auto"/>
            </w:pPr>
            <w:r>
              <w:rPr>
                <w:rFonts w:ascii="Times New Roman" w:hAnsi="Times New Roman" w:eastAsia="Times New Roman"/>
                <w:sz w:val="18"/>
              </w:rPr>
              <w:t>FR8 Offline play and leaderboard sync</w:t>
            </w:r>
          </w:p>
        </w:tc>
        <w:tc>
          <w:tcPr>
            <w:tcW w:type="dxa" w:w="3816"/>
          </w:tcPr>
          <w:p>
            <w:pPr>
              <w:spacing w:after="0" w:line="240" w:lineRule="auto"/>
            </w:pPr>
            <w:r>
              <w:rPr>
                <w:rFonts w:ascii="Times New Roman" w:hAnsi="Times New Roman" w:eastAsia="Times New Roman"/>
                <w:sz w:val="18"/>
              </w:rPr>
              <w:t>SaveService; offline score queue; conflict rules</w:t>
            </w:r>
          </w:p>
        </w:tc>
        <w:tc>
          <w:tcPr>
            <w:tcW w:type="dxa" w:w="2088"/>
          </w:tcPr>
          <w:p>
            <w:pPr>
              <w:spacing w:after="0" w:line="240" w:lineRule="auto"/>
            </w:pPr>
            <w:r>
              <w:rPr>
                <w:rFonts w:ascii="Times New Roman" w:hAnsi="Times New Roman" w:eastAsia="Times New Roman"/>
                <w:sz w:val="18"/>
              </w:rPr>
              <w:t>Airplane-mode test</w:t>
            </w:r>
          </w:p>
        </w:tc>
        <w:tc>
          <w:tcPr>
            <w:tcW w:type="dxa" w:w="1152"/>
          </w:tcPr>
          <w:p>
            <w:pPr>
              <w:spacing w:after="0" w:line="240" w:lineRule="auto"/>
            </w:pPr>
            <w:r>
              <w:rPr>
                <w:rFonts w:ascii="Times New Roman" w:hAnsi="Times New Roman" w:eastAsia="Times New Roman"/>
                <w:sz w:val="18"/>
              </w:rPr>
              <w:t>10.2</w:t>
            </w:r>
          </w:p>
        </w:tc>
      </w:tr>
    </w:tbl>
    <w:p>
      <w:pPr>
        <w:spacing w:line="240" w:lineRule="auto" w:after="0" w:before="0"/>
      </w:pPr>
    </w:p>
    <w:p>
      <w:pPr>
        <w:keepNext/>
        <w:spacing w:line="480" w:lineRule="auto" w:after="0" w:before="0"/>
      </w:pPr>
      <w:r>
        <w:rPr>
          <w:rFonts w:ascii="Times New Roman" w:hAnsi="Times New Roman" w:eastAsia="Times New Roman"/>
          <w:b/>
          <w:sz w:val="24"/>
        </w:rPr>
        <w:t>Final Design</w:t>
      </w:r>
    </w:p>
    <w:p>
      <w:pPr>
        <w:spacing w:line="480" w:lineRule="auto" w:after="0" w:before="0"/>
        <w:ind w:firstLine="720"/>
      </w:pPr>
      <w:r>
        <w:rPr>
          <w:rFonts w:ascii="Times New Roman" w:hAnsi="Times New Roman" w:eastAsia="Times New Roman"/>
          <w:sz w:val="24"/>
        </w:rPr>
        <w:t>The final design has not been reached. It will be documented in later revisions of this portfolio after the Final Design Concept Report and Design Review 2 in December 2026, and will include screenshots of the working build, test and device-validation results, and any changes driven by playtesting and store review.</w:t>
      </w:r>
    </w:p>
    <w:p>
      <w:pPr>
        <w:keepNext/>
        <w:spacing w:line="480" w:lineRule="auto" w:after="0" w:before="0"/>
        <w:jc w:val="center"/>
      </w:pPr>
      <w:r>
        <w:rPr>
          <w:rFonts w:ascii="Times New Roman" w:hAnsi="Times New Roman" w:eastAsia="Times New Roman"/>
          <w:b/>
          <w:sz w:val="24"/>
        </w:rPr>
        <w:t>Conclusion</w:t>
      </w:r>
    </w:p>
    <w:p>
      <w:pPr>
        <w:spacing w:line="480" w:lineRule="auto" w:after="0" w:before="0"/>
        <w:ind w:firstLine="720"/>
      </w:pPr>
      <w:r>
        <w:rPr>
          <w:rFonts w:ascii="Times New Roman" w:hAnsi="Times New Roman" w:eastAsia="Times New Roman"/>
          <w:sz w:val="24"/>
        </w:rPr>
        <w:t>At the time of this submission, the project is in the requirements and early prototyping stage. Onboarding and nondisclosure agreements were finished on October 2, 2026; the functional requirements, industry standards, stakeholder feedback, bill of materials, project timeline, and Design Review 1 were completed in October; and because the industry partner had not provided access to its application, the team moved the project to its own Unity arcade shooter on October 30, 2026, and committed the Unity 6.3 project to the team repository. This portfolio restates the objectives and functional requirements for the game, keeps every release-engineering deliverable from the original charter, rebuilds the timeline, and adds new risks, chiefly schedule compression and intellectual property.</w:t>
      </w:r>
    </w:p>
    <w:p>
      <w:pPr>
        <w:spacing w:line="480" w:lineRule="auto" w:after="0" w:before="0"/>
        <w:ind w:firstLine="720"/>
      </w:pPr>
      <w:r>
        <w:rPr>
          <w:rFonts w:ascii="Times New Roman" w:hAnsi="Times New Roman" w:eastAsia="Times New Roman"/>
          <w:sz w:val="24"/>
        </w:rPr>
        <w:t>The next steps are to confirm the new direction with the capstone instructor and faculty mentor, enroll in the Apple and Google developer programs, build the player controller and first enemy wave, and submit a minimal build to TestFlight and Google Play internal testing by November 20, 2026. Crash reporting, the CI pipeline, smoke tests, and device validation follow, leading to store acceptance by December 15 and the Term One demonstration on December 18, 2026.</w:t>
      </w:r>
    </w:p>
    <w:p>
      <w:pPr>
        <w:keepNext/>
        <w:pageBreakBefore/>
        <w:spacing w:line="480" w:lineRule="auto" w:after="0" w:before="0"/>
        <w:jc w:val="center"/>
      </w:pPr>
      <w:r>
        <w:rPr>
          <w:rFonts w:ascii="Times New Roman" w:hAnsi="Times New Roman" w:eastAsia="Times New Roman"/>
          <w:b/>
          <w:sz w:val="24"/>
        </w:rPr>
        <w:t>References</w:t>
      </w:r>
    </w:p>
    <w:p>
      <w:pPr>
        <w:spacing w:line="480" w:lineRule="auto" w:after="0" w:before="0"/>
        <w:ind w:left="720" w:hanging="720"/>
      </w:pPr>
      <w:r>
        <w:rPr>
          <w:rFonts w:ascii="Times New Roman" w:hAnsi="Times New Roman" w:eastAsia="Times New Roman"/>
          <w:sz w:val="24"/>
        </w:rPr>
        <w:t xml:space="preserve">Apple Inc. (n.d.-a). </w:t>
      </w:r>
      <w:r>
        <w:rPr>
          <w:rFonts w:ascii="Times New Roman" w:hAnsi="Times New Roman" w:eastAsia="Times New Roman"/>
          <w:i/>
          <w:sz w:val="24"/>
        </w:rPr>
        <w:t>App Store review guidelines</w:t>
      </w:r>
      <w:r>
        <w:rPr>
          <w:rFonts w:ascii="Times New Roman" w:hAnsi="Times New Roman" w:eastAsia="Times New Roman"/>
          <w:sz w:val="24"/>
        </w:rPr>
        <w:t>. Retrieved October 30, 2026, from https://developer.apple.com/app-store/review/guidelines/</w:t>
      </w:r>
    </w:p>
    <w:p>
      <w:pPr>
        <w:spacing w:line="480" w:lineRule="auto" w:after="0" w:before="0"/>
        <w:ind w:left="720" w:hanging="720"/>
      </w:pPr>
      <w:r>
        <w:rPr>
          <w:rFonts w:ascii="Times New Roman" w:hAnsi="Times New Roman" w:eastAsia="Times New Roman"/>
          <w:sz w:val="24"/>
        </w:rPr>
        <w:t xml:space="preserve">Apple Inc. (n.d.-b). </w:t>
      </w:r>
      <w:r>
        <w:rPr>
          <w:rFonts w:ascii="Times New Roman" w:hAnsi="Times New Roman" w:eastAsia="Times New Roman"/>
          <w:i/>
          <w:sz w:val="24"/>
        </w:rPr>
        <w:t>Human interface guidelines: Accessibility</w:t>
      </w:r>
      <w:r>
        <w:rPr>
          <w:rFonts w:ascii="Times New Roman" w:hAnsi="Times New Roman" w:eastAsia="Times New Roman"/>
          <w:sz w:val="24"/>
        </w:rPr>
        <w:t>. Retrieved October 30, 2026, from https://developer.apple.com/design/human-interface-guidelines/accessibility</w:t>
      </w:r>
    </w:p>
    <w:p>
      <w:pPr>
        <w:spacing w:line="480" w:lineRule="auto" w:after="0" w:before="0"/>
        <w:ind w:left="720" w:hanging="720"/>
      </w:pPr>
      <w:r>
        <w:rPr>
          <w:rFonts w:ascii="Times New Roman" w:hAnsi="Times New Roman" w:eastAsia="Times New Roman"/>
          <w:sz w:val="24"/>
        </w:rPr>
        <w:t xml:space="preserve">fastlane. (n.d.). </w:t>
      </w:r>
      <w:r>
        <w:rPr>
          <w:rFonts w:ascii="Times New Roman" w:hAnsi="Times New Roman" w:eastAsia="Times New Roman"/>
          <w:i/>
          <w:sz w:val="24"/>
        </w:rPr>
        <w:t>fastlane documentation</w:t>
      </w:r>
      <w:r>
        <w:rPr>
          <w:rFonts w:ascii="Times New Roman" w:hAnsi="Times New Roman" w:eastAsia="Times New Roman"/>
          <w:sz w:val="24"/>
        </w:rPr>
        <w:t>. Retrieved October 30, 2026, from https://docs.fastlane.tools/</w:t>
      </w:r>
    </w:p>
    <w:p>
      <w:pPr>
        <w:spacing w:line="480" w:lineRule="auto" w:after="0" w:before="0"/>
        <w:ind w:left="720" w:hanging="720"/>
      </w:pPr>
      <w:r>
        <w:rPr>
          <w:rFonts w:ascii="Times New Roman" w:hAnsi="Times New Roman" w:eastAsia="Times New Roman"/>
          <w:sz w:val="24"/>
        </w:rPr>
        <w:t xml:space="preserve">GameCI. (n.d.). </w:t>
      </w:r>
      <w:r>
        <w:rPr>
          <w:rFonts w:ascii="Times New Roman" w:hAnsi="Times New Roman" w:eastAsia="Times New Roman"/>
          <w:i/>
          <w:sz w:val="24"/>
        </w:rPr>
        <w:t>GameCI documentation: GitHub Actions</w:t>
      </w:r>
      <w:r>
        <w:rPr>
          <w:rFonts w:ascii="Times New Roman" w:hAnsi="Times New Roman" w:eastAsia="Times New Roman"/>
          <w:sz w:val="24"/>
        </w:rPr>
        <w:t>. Retrieved October 30, 2026, from https://game.ci/docs/github/getting-started</w:t>
      </w:r>
    </w:p>
    <w:p>
      <w:pPr>
        <w:spacing w:line="480" w:lineRule="auto" w:after="0" w:before="0"/>
        <w:ind w:left="720" w:hanging="720"/>
      </w:pPr>
      <w:r>
        <w:rPr>
          <w:rFonts w:ascii="Times New Roman" w:hAnsi="Times New Roman" w:eastAsia="Times New Roman"/>
          <w:sz w:val="24"/>
        </w:rPr>
        <w:t xml:space="preserve">Google LLC. (n.d.). </w:t>
      </w:r>
      <w:r>
        <w:rPr>
          <w:rFonts w:ascii="Times New Roman" w:hAnsi="Times New Roman" w:eastAsia="Times New Roman"/>
          <w:i/>
          <w:sz w:val="24"/>
        </w:rPr>
        <w:t>Google Play Developer Program policies</w:t>
      </w:r>
      <w:r>
        <w:rPr>
          <w:rFonts w:ascii="Times New Roman" w:hAnsi="Times New Roman" w:eastAsia="Times New Roman"/>
          <w:sz w:val="24"/>
        </w:rPr>
        <w:t>. Retrieved October 30, 2026, from https://play.google.com/about/developer-content-policy/</w:t>
      </w:r>
    </w:p>
    <w:p>
      <w:pPr>
        <w:spacing w:line="480" w:lineRule="auto" w:after="0" w:before="0"/>
        <w:ind w:left="720" w:hanging="720"/>
      </w:pPr>
      <w:r>
        <w:rPr>
          <w:rFonts w:ascii="Times New Roman" w:hAnsi="Times New Roman" w:eastAsia="Times New Roman"/>
          <w:sz w:val="24"/>
        </w:rPr>
        <w:t xml:space="preserve">International Organization for Standardization. (2017). </w:t>
      </w:r>
      <w:r>
        <w:rPr>
          <w:rFonts w:ascii="Times New Roman" w:hAnsi="Times New Roman" w:eastAsia="Times New Roman"/>
          <w:i/>
          <w:sz w:val="24"/>
        </w:rPr>
        <w:t>ISO/IEC/IEEE 12207:2017 Systems and software engineering—Software life cycle processes</w:t>
      </w:r>
      <w:r>
        <w:rPr>
          <w:rFonts w:ascii="Times New Roman" w:hAnsi="Times New Roman" w:eastAsia="Times New Roman"/>
          <w:sz w:val="24"/>
        </w:rPr>
        <w:t>. https://www.iso.org/standard/63712.html</w:t>
      </w:r>
    </w:p>
    <w:p>
      <w:pPr>
        <w:spacing w:line="480" w:lineRule="auto" w:after="0" w:before="0"/>
        <w:ind w:left="720" w:hanging="720"/>
      </w:pPr>
      <w:r>
        <w:rPr>
          <w:rFonts w:ascii="Times New Roman" w:hAnsi="Times New Roman" w:eastAsia="Times New Roman"/>
          <w:sz w:val="24"/>
        </w:rPr>
        <w:t xml:space="preserve">International Organization for Standardization. (2020). </w:t>
      </w:r>
      <w:r>
        <w:rPr>
          <w:rFonts w:ascii="Times New Roman" w:hAnsi="Times New Roman" w:eastAsia="Times New Roman"/>
          <w:i/>
          <w:sz w:val="24"/>
        </w:rPr>
        <w:t>ISO 9241-110:2020 Ergonomics of human-system interaction—Part 110: Interaction principles</w:t>
      </w:r>
      <w:r>
        <w:rPr>
          <w:rFonts w:ascii="Times New Roman" w:hAnsi="Times New Roman" w:eastAsia="Times New Roman"/>
          <w:sz w:val="24"/>
        </w:rPr>
        <w:t>. https://www.iso.org/standard/75258.html</w:t>
      </w:r>
    </w:p>
    <w:p>
      <w:pPr>
        <w:spacing w:line="480" w:lineRule="auto" w:after="0" w:before="0"/>
        <w:ind w:left="720" w:hanging="720"/>
      </w:pPr>
      <w:r>
        <w:rPr>
          <w:rFonts w:ascii="Times New Roman" w:hAnsi="Times New Roman" w:eastAsia="Times New Roman"/>
          <w:sz w:val="24"/>
        </w:rPr>
        <w:t xml:space="preserve">International Organization for Standardization. (2021). </w:t>
      </w:r>
      <w:r>
        <w:rPr>
          <w:rFonts w:ascii="Times New Roman" w:hAnsi="Times New Roman" w:eastAsia="Times New Roman"/>
          <w:i/>
          <w:sz w:val="24"/>
        </w:rPr>
        <w:t>ISO/IEC/IEEE 29119-2:2021 Software and systems engineering—Software testing—Part 2: Test processes</w:t>
      </w:r>
      <w:r>
        <w:rPr>
          <w:rFonts w:ascii="Times New Roman" w:hAnsi="Times New Roman" w:eastAsia="Times New Roman"/>
          <w:sz w:val="24"/>
        </w:rPr>
        <w:t>. https://www.iso.org/standard/79428.html</w:t>
      </w:r>
    </w:p>
    <w:p>
      <w:pPr>
        <w:spacing w:line="480" w:lineRule="auto" w:after="0" w:before="0"/>
        <w:ind w:left="720" w:hanging="720"/>
      </w:pPr>
      <w:r>
        <w:rPr>
          <w:rFonts w:ascii="Times New Roman" w:hAnsi="Times New Roman" w:eastAsia="Times New Roman"/>
          <w:sz w:val="24"/>
        </w:rPr>
        <w:t xml:space="preserve">International Organization for Standardization. (2022). </w:t>
      </w:r>
      <w:r>
        <w:rPr>
          <w:rFonts w:ascii="Times New Roman" w:hAnsi="Times New Roman" w:eastAsia="Times New Roman"/>
          <w:i/>
          <w:sz w:val="24"/>
        </w:rPr>
        <w:t>ISO/IEC/IEEE 32675:2022 Information technology—DevOps—Building reliable and secure systems including application build, package and deployment</w:t>
      </w:r>
      <w:r>
        <w:rPr>
          <w:rFonts w:ascii="Times New Roman" w:hAnsi="Times New Roman" w:eastAsia="Times New Roman"/>
          <w:sz w:val="24"/>
        </w:rPr>
        <w:t>. https://www.iso.org/standard/83670.html</w:t>
      </w:r>
    </w:p>
    <w:p>
      <w:pPr>
        <w:spacing w:line="480" w:lineRule="auto" w:after="0" w:before="0"/>
        <w:ind w:left="720" w:hanging="720"/>
      </w:pPr>
      <w:r>
        <w:rPr>
          <w:rFonts w:ascii="Times New Roman" w:hAnsi="Times New Roman" w:eastAsia="Times New Roman"/>
          <w:sz w:val="24"/>
        </w:rPr>
        <w:t xml:space="preserve">International Organization for Standardization. (2023). </w:t>
      </w:r>
      <w:r>
        <w:rPr>
          <w:rFonts w:ascii="Times New Roman" w:hAnsi="Times New Roman" w:eastAsia="Times New Roman"/>
          <w:i/>
          <w:sz w:val="24"/>
        </w:rPr>
        <w:t>ISO/IEC 25010:2023 Systems and software engineering—Systems and software quality requirements and evaluation (SQuaRE)—Product quality model</w:t>
      </w:r>
      <w:r>
        <w:rPr>
          <w:rFonts w:ascii="Times New Roman" w:hAnsi="Times New Roman" w:eastAsia="Times New Roman"/>
          <w:sz w:val="24"/>
        </w:rPr>
        <w:t>. https://www.iso.org/standard/78176.html</w:t>
      </w:r>
    </w:p>
    <w:p>
      <w:pPr>
        <w:spacing w:line="480" w:lineRule="auto" w:after="0" w:before="0"/>
        <w:ind w:left="720" w:hanging="720"/>
      </w:pPr>
      <w:r>
        <w:rPr>
          <w:rFonts w:ascii="Times New Roman" w:hAnsi="Times New Roman" w:eastAsia="Times New Roman"/>
          <w:sz w:val="24"/>
        </w:rPr>
        <w:t xml:space="preserve">Namco. (1981). </w:t>
      </w:r>
      <w:r>
        <w:rPr>
          <w:rFonts w:ascii="Times New Roman" w:hAnsi="Times New Roman" w:eastAsia="Times New Roman"/>
          <w:i/>
          <w:sz w:val="24"/>
        </w:rPr>
        <w:t>Galaga</w:t>
      </w:r>
      <w:r>
        <w:rPr>
          <w:rFonts w:ascii="Times New Roman" w:hAnsi="Times New Roman" w:eastAsia="Times New Roman"/>
          <w:sz w:val="24"/>
        </w:rPr>
        <w:t xml:space="preserve"> [Arcade video game]. Namco.</w:t>
      </w:r>
    </w:p>
    <w:p>
      <w:pPr>
        <w:spacing w:line="480" w:lineRule="auto" w:after="0" w:before="0"/>
        <w:ind w:left="720" w:hanging="720"/>
      </w:pPr>
      <w:r>
        <w:rPr>
          <w:rFonts w:ascii="Times New Roman" w:hAnsi="Times New Roman" w:eastAsia="Times New Roman"/>
          <w:sz w:val="24"/>
        </w:rPr>
        <w:t xml:space="preserve">OWASP Foundation. (n.d.). </w:t>
      </w:r>
      <w:r>
        <w:rPr>
          <w:rFonts w:ascii="Times New Roman" w:hAnsi="Times New Roman" w:eastAsia="Times New Roman"/>
          <w:i/>
          <w:sz w:val="24"/>
        </w:rPr>
        <w:t>Mobile application security verification standard (MASVS)</w:t>
      </w:r>
      <w:r>
        <w:rPr>
          <w:rFonts w:ascii="Times New Roman" w:hAnsi="Times New Roman" w:eastAsia="Times New Roman"/>
          <w:sz w:val="24"/>
        </w:rPr>
        <w:t>. Retrieved October 30, 2026, from https://mas.owasp.org/MASVS/</w:t>
      </w:r>
    </w:p>
    <w:p>
      <w:pPr>
        <w:spacing w:line="480" w:lineRule="auto" w:after="0" w:before="0"/>
        <w:ind w:left="720" w:hanging="720"/>
      </w:pPr>
      <w:r>
        <w:rPr>
          <w:rFonts w:ascii="Times New Roman" w:hAnsi="Times New Roman" w:eastAsia="Times New Roman"/>
          <w:sz w:val="24"/>
        </w:rPr>
        <w:t xml:space="preserve">Sentry. (n.d.). </w:t>
      </w:r>
      <w:r>
        <w:rPr>
          <w:rFonts w:ascii="Times New Roman" w:hAnsi="Times New Roman" w:eastAsia="Times New Roman"/>
          <w:i/>
          <w:sz w:val="24"/>
        </w:rPr>
        <w:t>Unity SDK documentation</w:t>
      </w:r>
      <w:r>
        <w:rPr>
          <w:rFonts w:ascii="Times New Roman" w:hAnsi="Times New Roman" w:eastAsia="Times New Roman"/>
          <w:sz w:val="24"/>
        </w:rPr>
        <w:t>. Retrieved October 30, 2026, from https://docs.sentry.io/platforms/unity/</w:t>
      </w:r>
    </w:p>
    <w:p>
      <w:pPr>
        <w:spacing w:line="480" w:lineRule="auto" w:after="0" w:before="0"/>
        <w:ind w:left="720" w:hanging="720"/>
      </w:pPr>
      <w:r>
        <w:rPr>
          <w:rFonts w:ascii="Times New Roman" w:hAnsi="Times New Roman" w:eastAsia="Times New Roman"/>
          <w:sz w:val="24"/>
        </w:rPr>
        <w:t xml:space="preserve">Souppaya, M., Scarfone, K., &amp; Dodson, D. (2022). </w:t>
      </w:r>
      <w:r>
        <w:rPr>
          <w:rFonts w:ascii="Times New Roman" w:hAnsi="Times New Roman" w:eastAsia="Times New Roman"/>
          <w:i/>
          <w:sz w:val="24"/>
        </w:rPr>
        <w:t>Secure software development framework (SSDF) version 1.1</w:t>
      </w:r>
      <w:r>
        <w:rPr>
          <w:rFonts w:ascii="Times New Roman" w:hAnsi="Times New Roman" w:eastAsia="Times New Roman"/>
          <w:sz w:val="24"/>
        </w:rPr>
        <w:t xml:space="preserve"> (NIST Special Publication 800-218). National Institute of Standards and Technology. https://doi.org/10.6028/NIST.SP.800-218</w:t>
      </w:r>
    </w:p>
    <w:p>
      <w:pPr>
        <w:spacing w:line="480" w:lineRule="auto" w:after="0" w:before="0"/>
        <w:ind w:left="720" w:hanging="720"/>
      </w:pPr>
      <w:r>
        <w:rPr>
          <w:rFonts w:ascii="Times New Roman" w:hAnsi="Times New Roman" w:eastAsia="Times New Roman"/>
          <w:sz w:val="24"/>
        </w:rPr>
        <w:t xml:space="preserve">Unity Technologies. (n.d.). </w:t>
      </w:r>
      <w:r>
        <w:rPr>
          <w:rFonts w:ascii="Times New Roman" w:hAnsi="Times New Roman" w:eastAsia="Times New Roman"/>
          <w:i/>
          <w:sz w:val="24"/>
        </w:rPr>
        <w:t>Unity Test Framework manual</w:t>
      </w:r>
      <w:r>
        <w:rPr>
          <w:rFonts w:ascii="Times New Roman" w:hAnsi="Times New Roman" w:eastAsia="Times New Roman"/>
          <w:sz w:val="24"/>
        </w:rPr>
        <w:t>. Retrieved October 30, 2026, from https://docs.unity3d.com/Packages/com.unity.test-framework@1.6/manual/index.html</w:t>
      </w:r>
    </w:p>
    <w:p>
      <w:pPr>
        <w:spacing w:line="480" w:lineRule="auto" w:after="0" w:before="0"/>
        <w:ind w:left="720" w:hanging="720"/>
      </w:pPr>
      <w:r>
        <w:rPr>
          <w:rFonts w:ascii="Times New Roman" w:hAnsi="Times New Roman" w:eastAsia="Times New Roman"/>
          <w:sz w:val="24"/>
        </w:rPr>
        <w:t xml:space="preserve">World Wide Web Consortium. (2023, October 5). </w:t>
      </w:r>
      <w:r>
        <w:rPr>
          <w:rFonts w:ascii="Times New Roman" w:hAnsi="Times New Roman" w:eastAsia="Times New Roman"/>
          <w:i/>
          <w:sz w:val="24"/>
        </w:rPr>
        <w:t>Web content accessibility guidelines (WCAG) 2.2</w:t>
      </w:r>
      <w:r>
        <w:rPr>
          <w:rFonts w:ascii="Times New Roman" w:hAnsi="Times New Roman" w:eastAsia="Times New Roman"/>
          <w:sz w:val="24"/>
        </w:rPr>
        <w:t>. https://www.w3.org/TR/WCAG22/</w:t>
      </w:r>
    </w:p>
    <w:p>
      <w:pPr>
        <w:keepNext/>
        <w:pageBreakBefore/>
        <w:spacing w:line="480" w:lineRule="auto" w:after="0" w:before="0"/>
        <w:jc w:val="center"/>
      </w:pPr>
      <w:r>
        <w:rPr>
          <w:rFonts w:ascii="Times New Roman" w:hAnsi="Times New Roman" w:eastAsia="Times New Roman"/>
          <w:b/>
          <w:sz w:val="24"/>
        </w:rPr>
        <w:t>Appendix A</w:t>
      </w:r>
    </w:p>
    <w:p>
      <w:pPr>
        <w:keepNext/>
        <w:spacing w:line="480" w:lineRule="auto" w:after="0" w:before="0"/>
        <w:jc w:val="center"/>
      </w:pPr>
      <w:r>
        <w:rPr>
          <w:rFonts w:ascii="Times New Roman" w:hAnsi="Times New Roman" w:eastAsia="Times New Roman"/>
          <w:b/>
          <w:sz w:val="24"/>
        </w:rPr>
        <w:t>Project Timeline</w:t>
      </w:r>
    </w:p>
    <w:p>
      <w:pPr>
        <w:spacing w:line="480" w:lineRule="auto" w:after="0" w:before="0"/>
        <w:ind w:firstLine="720"/>
      </w:pPr>
      <w:r>
        <w:rPr>
          <w:rFonts w:ascii="Times New Roman" w:hAnsi="Times New Roman" w:eastAsia="Times New Roman"/>
          <w:sz w:val="24"/>
        </w:rPr>
        <w:t xml:space="preserve">Figures A1 and A2 show the complete revised Gantt charts. Task durations, predecessors, and owners are listed in the WBS in Appendix B. The original Studio XE Term One schedule, with labor hours and costs, is attached as the workbook </w:t>
      </w:r>
      <w:r>
        <w:rPr>
          <w:rFonts w:ascii="Times New Roman" w:hAnsi="Times New Roman" w:eastAsia="Times New Roman"/>
          <w:i/>
          <w:sz w:val="24"/>
        </w:rPr>
        <w:t>CLC - Project Timeline and WBS.xlsx</w:t>
      </w:r>
      <w:r>
        <w:rPr>
          <w:rFonts w:ascii="Times New Roman" w:hAnsi="Times New Roman" w:eastAsia="Times New Roman"/>
          <w:sz w:val="24"/>
        </w:rPr>
        <w:t xml:space="preserve"> and will be updated to match this revision.</w:t>
      </w:r>
    </w:p>
    <w:p>
      <w:pPr>
        <w:keepNext/>
        <w:spacing w:line="480" w:lineRule="auto" w:after="0" w:before="0"/>
      </w:pPr>
      <w:r>
        <w:rPr>
          <w:rFonts w:ascii="Times New Roman" w:hAnsi="Times New Roman" w:eastAsia="Times New Roman"/>
          <w:sz w:val="24"/>
        </w:rPr>
        <w:t>Figure A1: Term One Gantt Chart (Revised October 30, 2026)</w:t>
      </w:r>
    </w:p>
    <w:p>
      <w:pPr>
        <w:keepNext/>
        <w:jc w:val="center"/>
      </w:pPr>
      <w:r>
        <w:drawing>
          <wp:inline xmlns:a="http://schemas.openxmlformats.org/drawingml/2006/main" xmlns:pic="http://schemas.openxmlformats.org/drawingml/2006/picture">
            <wp:extent cx="5852160" cy="4497263"/>
            <wp:docPr id="8" name="Picture 8"/>
            <wp:cNvGraphicFramePr>
              <a:graphicFrameLocks noChangeAspect="1"/>
            </wp:cNvGraphicFramePr>
            <a:graphic>
              <a:graphicData uri="http://schemas.openxmlformats.org/drawingml/2006/picture">
                <pic:pic>
                  <pic:nvPicPr>
                    <pic:cNvPr id="0" name="figA1_term1.png"/>
                    <pic:cNvPicPr/>
                  </pic:nvPicPr>
                  <pic:blipFill>
                    <a:blip r:embed="rId28"/>
                    <a:stretch>
                      <a:fillRect/>
                    </a:stretch>
                  </pic:blipFill>
                  <pic:spPr>
                    <a:xfrm>
                      <a:off x="0" y="0"/>
                      <a:ext cx="5852160" cy="4497263"/>
                    </a:xfrm>
                    <a:prstGeom prst="rect"/>
                  </pic:spPr>
                </pic:pic>
              </a:graphicData>
            </a:graphic>
          </wp:inline>
        </w:drawing>
      </w:r>
    </w:p>
    <w:p>
      <w:pPr>
        <w:spacing w:line="240" w:lineRule="auto" w:after="0" w:before="0"/>
      </w:pPr>
      <w:r>
        <w:rPr>
          <w:rFonts w:ascii="Times New Roman" w:hAnsi="Times New Roman" w:eastAsia="Times New Roman"/>
          <w:sz w:val="20"/>
        </w:rPr>
        <w:t>Note. Gray marks the closed Studio XE access request. The diamond marks the Term One demonstration.</w:t>
      </w:r>
    </w:p>
    <w:p>
      <w:pPr>
        <w:spacing w:line="240" w:lineRule="auto" w:after="0" w:before="0"/>
      </w:pPr>
    </w:p>
    <w:p>
      <w:pPr>
        <w:keepNext/>
        <w:spacing w:line="480" w:lineRule="auto" w:after="0" w:before="0"/>
      </w:pPr>
      <w:r>
        <w:rPr>
          <w:rFonts w:ascii="Times New Roman" w:hAnsi="Times New Roman" w:eastAsia="Times New Roman"/>
          <w:sz w:val="24"/>
        </w:rPr>
        <w:t>Figure A2: Term Two Gantt Chart (Planned)</w:t>
      </w:r>
    </w:p>
    <w:p>
      <w:pPr>
        <w:keepNext w:val="0"/>
        <w:jc w:val="center"/>
      </w:pPr>
      <w:r>
        <w:drawing>
          <wp:inline xmlns:a="http://schemas.openxmlformats.org/drawingml/2006/main" xmlns:pic="http://schemas.openxmlformats.org/drawingml/2006/picture">
            <wp:extent cx="5852160" cy="1761854"/>
            <wp:docPr id="9" name="Picture 9"/>
            <wp:cNvGraphicFramePr>
              <a:graphicFrameLocks noChangeAspect="1"/>
            </wp:cNvGraphicFramePr>
            <a:graphic>
              <a:graphicData uri="http://schemas.openxmlformats.org/drawingml/2006/picture">
                <pic:pic>
                  <pic:nvPicPr>
                    <pic:cNvPr id="0" name="figA2_term2.png"/>
                    <pic:cNvPicPr/>
                  </pic:nvPicPr>
                  <pic:blipFill>
                    <a:blip r:embed="rId29"/>
                    <a:stretch>
                      <a:fillRect/>
                    </a:stretch>
                  </pic:blipFill>
                  <pic:spPr>
                    <a:xfrm>
                      <a:off x="0" y="0"/>
                      <a:ext cx="5852160" cy="1761854"/>
                    </a:xfrm>
                    <a:prstGeom prst="rect"/>
                  </pic:spPr>
                </pic:pic>
              </a:graphicData>
            </a:graphic>
          </wp:inline>
        </w:drawing>
      </w:r>
    </w:p>
    <w:p>
      <w:pPr>
        <w:spacing w:line="240" w:lineRule="auto" w:after="0" w:before="0"/>
      </w:pPr>
    </w:p>
    <w:p>
      <w:pPr>
        <w:keepNext/>
        <w:pageBreakBefore/>
        <w:spacing w:line="480" w:lineRule="auto" w:after="0" w:before="0"/>
        <w:jc w:val="center"/>
      </w:pPr>
      <w:r>
        <w:rPr>
          <w:rFonts w:ascii="Times New Roman" w:hAnsi="Times New Roman" w:eastAsia="Times New Roman"/>
          <w:b/>
          <w:sz w:val="24"/>
        </w:rPr>
        <w:t>Appendix B</w:t>
      </w:r>
    </w:p>
    <w:p>
      <w:pPr>
        <w:keepNext/>
        <w:spacing w:line="480" w:lineRule="auto" w:after="0" w:before="0"/>
        <w:jc w:val="center"/>
      </w:pPr>
      <w:r>
        <w:rPr>
          <w:rFonts w:ascii="Times New Roman" w:hAnsi="Times New Roman" w:eastAsia="Times New Roman"/>
          <w:b/>
          <w:sz w:val="24"/>
        </w:rPr>
        <w:t>Work Breakdown Structure</w:t>
      </w:r>
    </w:p>
    <w:p>
      <w:pPr>
        <w:spacing w:line="480" w:lineRule="auto" w:after="0" w:before="0"/>
        <w:ind w:firstLine="720"/>
      </w:pPr>
      <w:r>
        <w:rPr>
          <w:rFonts w:ascii="Times New Roman" w:hAnsi="Times New Roman" w:eastAsia="Times New Roman"/>
          <w:sz w:val="24"/>
        </w:rPr>
        <w:t>Table B1 is the revised WBS. Durations are in working days (Monday to Friday, excluding Thanksgiving), and labor hours are days multiplied by assigned members and three hours per person per day. Course assignments such as weekly status updates, the Final Design Concept Report, Design Review 2, and the portfolio revision continue on the dates in the original workbook and are not repeated here.</w:t>
      </w:r>
    </w:p>
    <w:p>
      <w:pPr>
        <w:keepNext/>
        <w:spacing w:line="480" w:lineRule="auto" w:after="0" w:before="0"/>
      </w:pPr>
      <w:r>
        <w:rPr>
          <w:rFonts w:ascii="Times New Roman" w:hAnsi="Times New Roman" w:eastAsia="Times New Roman"/>
          <w:sz w:val="24"/>
        </w:rPr>
        <w:t>Table B1: Work Breakdown Structure</w:t>
      </w:r>
    </w:p>
    <w:tbl>
      <w:tblPr>
        <w:tblStyle w:val="TableGrid"/>
        <w:jc w:val="center"/>
        <w:tblLayout w:type="fixed"/>
        <w:tblLook w:firstColumn="1" w:firstRow="1" w:lastColumn="0" w:lastRow="0" w:noHBand="0" w:noVBand="1" w:val="04A0"/>
        <w:tblW w:w="9648" w:type="dxa"/>
        <w:tblLayout w:type="fixed"/>
      </w:tblPr>
      <w:tblGrid>
        <w:gridCol w:w="576"/>
        <w:gridCol w:w="2808"/>
        <w:gridCol w:w="1512"/>
        <w:gridCol w:w="576"/>
        <w:gridCol w:w="864"/>
        <w:gridCol w:w="720"/>
        <w:gridCol w:w="864"/>
        <w:gridCol w:w="864"/>
        <w:gridCol w:w="864"/>
      </w:tblGrid>
      <w:tr>
        <w:trPr>
          <w:tblHeader w:val="true"/>
        </w:trPr>
        <w:tc>
          <w:tcPr>
            <w:tcW w:type="dxa" w:w="576"/>
            <w:shd w:val="clear" w:color="auto" w:fill="D9E2F3"/>
          </w:tcPr>
          <w:p>
            <w:pPr>
              <w:spacing w:after="0" w:line="240" w:lineRule="auto"/>
            </w:pPr>
            <w:r>
              <w:rPr>
                <w:rFonts w:ascii="Times New Roman" w:hAnsi="Times New Roman" w:eastAsia="Times New Roman"/>
                <w:b/>
                <w:sz w:val="16"/>
              </w:rPr>
              <w:t>ID</w:t>
            </w:r>
          </w:p>
        </w:tc>
        <w:tc>
          <w:tcPr>
            <w:tcW w:type="dxa" w:w="2808"/>
            <w:shd w:val="clear" w:color="auto" w:fill="D9E2F3"/>
          </w:tcPr>
          <w:p>
            <w:pPr>
              <w:spacing w:after="0" w:line="240" w:lineRule="auto"/>
            </w:pPr>
            <w:r>
              <w:rPr>
                <w:rFonts w:ascii="Times New Roman" w:hAnsi="Times New Roman" w:eastAsia="Times New Roman"/>
                <w:b/>
                <w:sz w:val="16"/>
              </w:rPr>
              <w:t>Milestone / Task</w:t>
            </w:r>
          </w:p>
        </w:tc>
        <w:tc>
          <w:tcPr>
            <w:tcW w:type="dxa" w:w="1512"/>
            <w:shd w:val="clear" w:color="auto" w:fill="D9E2F3"/>
          </w:tcPr>
          <w:p>
            <w:pPr>
              <w:spacing w:after="0" w:line="240" w:lineRule="auto"/>
            </w:pPr>
            <w:r>
              <w:rPr>
                <w:rFonts w:ascii="Times New Roman" w:hAnsi="Times New Roman" w:eastAsia="Times New Roman"/>
                <w:b/>
                <w:sz w:val="16"/>
              </w:rPr>
              <w:t>Owner</w:t>
            </w:r>
          </w:p>
        </w:tc>
        <w:tc>
          <w:tcPr>
            <w:tcW w:type="dxa" w:w="576"/>
            <w:shd w:val="clear" w:color="auto" w:fill="D9E2F3"/>
          </w:tcPr>
          <w:p>
            <w:pPr>
              <w:spacing w:after="0" w:line="240" w:lineRule="auto"/>
            </w:pPr>
            <w:r>
              <w:rPr>
                <w:rFonts w:ascii="Times New Roman" w:hAnsi="Times New Roman" w:eastAsia="Times New Roman"/>
                <w:b/>
                <w:sz w:val="16"/>
              </w:rPr>
              <w:t>Days</w:t>
            </w:r>
          </w:p>
        </w:tc>
        <w:tc>
          <w:tcPr>
            <w:tcW w:type="dxa" w:w="864"/>
            <w:shd w:val="clear" w:color="auto" w:fill="D9E2F3"/>
          </w:tcPr>
          <w:p>
            <w:pPr>
              <w:spacing w:after="0" w:line="240" w:lineRule="auto"/>
            </w:pPr>
            <w:r>
              <w:rPr>
                <w:rFonts w:ascii="Times New Roman" w:hAnsi="Times New Roman" w:eastAsia="Times New Roman"/>
                <w:b/>
                <w:sz w:val="16"/>
              </w:rPr>
              <w:t>Hours</w:t>
            </w:r>
          </w:p>
        </w:tc>
        <w:tc>
          <w:tcPr>
            <w:tcW w:type="dxa" w:w="720"/>
            <w:shd w:val="clear" w:color="auto" w:fill="D9E2F3"/>
          </w:tcPr>
          <w:p>
            <w:pPr>
              <w:spacing w:after="0" w:line="240" w:lineRule="auto"/>
            </w:pPr>
            <w:r>
              <w:rPr>
                <w:rFonts w:ascii="Times New Roman" w:hAnsi="Times New Roman" w:eastAsia="Times New Roman"/>
                <w:b/>
                <w:sz w:val="16"/>
              </w:rPr>
              <w:t>Pred.</w:t>
            </w:r>
          </w:p>
        </w:tc>
        <w:tc>
          <w:tcPr>
            <w:tcW w:type="dxa" w:w="864"/>
            <w:shd w:val="clear" w:color="auto" w:fill="D9E2F3"/>
          </w:tcPr>
          <w:p>
            <w:pPr>
              <w:spacing w:after="0" w:line="240" w:lineRule="auto"/>
            </w:pPr>
            <w:r>
              <w:rPr>
                <w:rFonts w:ascii="Times New Roman" w:hAnsi="Times New Roman" w:eastAsia="Times New Roman"/>
                <w:b/>
                <w:sz w:val="16"/>
              </w:rPr>
              <w:t>Start</w:t>
            </w:r>
          </w:p>
        </w:tc>
        <w:tc>
          <w:tcPr>
            <w:tcW w:type="dxa" w:w="864"/>
            <w:shd w:val="clear" w:color="auto" w:fill="D9E2F3"/>
          </w:tcPr>
          <w:p>
            <w:pPr>
              <w:spacing w:after="0" w:line="240" w:lineRule="auto"/>
            </w:pPr>
            <w:r>
              <w:rPr>
                <w:rFonts w:ascii="Times New Roman" w:hAnsi="Times New Roman" w:eastAsia="Times New Roman"/>
                <w:b/>
                <w:sz w:val="16"/>
              </w:rPr>
              <w:t>Finish</w:t>
            </w:r>
          </w:p>
        </w:tc>
        <w:tc>
          <w:tcPr>
            <w:tcW w:type="dxa" w:w="864"/>
            <w:shd w:val="clear" w:color="auto" w:fill="D9E2F3"/>
          </w:tcPr>
          <w:p>
            <w:pPr>
              <w:spacing w:after="0" w:line="240" w:lineRule="auto"/>
            </w:pPr>
            <w:r>
              <w:rPr>
                <w:rFonts w:ascii="Times New Roman" w:hAnsi="Times New Roman" w:eastAsia="Times New Roman"/>
                <w:b/>
                <w:sz w:val="16"/>
              </w:rPr>
              <w:t>Status</w:t>
            </w:r>
          </w:p>
        </w:tc>
      </w:tr>
      <w:tr>
        <w:tc>
          <w:tcPr>
            <w:tcW w:type="dxa" w:w="576"/>
            <w:shd w:val="clear" w:color="auto" w:fill="F2F2F2"/>
          </w:tcPr>
          <w:p>
            <w:pPr>
              <w:spacing w:after="0" w:line="240" w:lineRule="auto"/>
            </w:pPr>
            <w:r>
              <w:rPr>
                <w:rFonts w:ascii="Times New Roman" w:hAnsi="Times New Roman" w:eastAsia="Times New Roman"/>
                <w:sz w:val="16"/>
              </w:rPr>
              <w:t>M1</w:t>
            </w:r>
          </w:p>
        </w:tc>
        <w:tc>
          <w:tcPr>
            <w:tcW w:type="dxa" w:w="2808"/>
            <w:shd w:val="clear" w:color="auto" w:fill="F2F2F2"/>
          </w:tcPr>
          <w:p>
            <w:pPr>
              <w:spacing w:after="0" w:line="240" w:lineRule="auto"/>
            </w:pPr>
            <w:r>
              <w:rPr>
                <w:rFonts w:ascii="Times New Roman" w:hAnsi="Times New Roman" w:eastAsia="Times New Roman"/>
                <w:sz w:val="16"/>
              </w:rPr>
              <w:t>Onboarding, Requirements, and Pivot</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28</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09/28/26</w:t>
            </w:r>
          </w:p>
        </w:tc>
        <w:tc>
          <w:tcPr>
            <w:tcW w:type="dxa" w:w="864"/>
            <w:shd w:val="clear" w:color="auto" w:fill="F2F2F2"/>
          </w:tcPr>
          <w:p>
            <w:pPr>
              <w:spacing w:after="0" w:line="240" w:lineRule="auto"/>
            </w:pPr>
            <w:r>
              <w:rPr>
                <w:rFonts w:ascii="Times New Roman" w:hAnsi="Times New Roman" w:eastAsia="Times New Roman"/>
                <w:sz w:val="16"/>
              </w:rPr>
              <w:t>11/04/26</w:t>
            </w:r>
          </w:p>
        </w:tc>
        <w:tc>
          <w:tcPr>
            <w:tcW w:type="dxa" w:w="864"/>
            <w:shd w:val="clear" w:color="auto" w:fill="F2F2F2"/>
          </w:tcPr>
          <w:p>
            <w:pPr>
              <w:spacing w:after="0" w:line="240" w:lineRule="auto"/>
            </w:pPr>
            <w:r>
              <w:rPr>
                <w:rFonts w:ascii="Times New Roman" w:hAnsi="Times New Roman" w:eastAsia="Times New Roman"/>
                <w:sz w:val="16"/>
              </w:rPr>
              <w:t>In progress</w:t>
            </w:r>
          </w:p>
        </w:tc>
      </w:tr>
      <w:tr>
        <w:tc>
          <w:tcPr>
            <w:tcW w:type="dxa" w:w="576"/>
          </w:tcPr>
          <w:p>
            <w:pPr>
              <w:spacing w:after="0" w:line="240" w:lineRule="auto"/>
            </w:pPr>
            <w:r>
              <w:rPr>
                <w:rFonts w:ascii="Times New Roman" w:hAnsi="Times New Roman" w:eastAsia="Times New Roman"/>
                <w:sz w:val="16"/>
              </w:rPr>
              <w:t>1.1</w:t>
            </w:r>
          </w:p>
        </w:tc>
        <w:tc>
          <w:tcPr>
            <w:tcW w:type="dxa" w:w="2808"/>
          </w:tcPr>
          <w:p>
            <w:pPr>
              <w:spacing w:after="0" w:line="240" w:lineRule="auto"/>
            </w:pPr>
            <w:r>
              <w:rPr>
                <w:rFonts w:ascii="Times New Roman" w:hAnsi="Times New Roman" w:eastAsia="Times New Roman"/>
                <w:sz w:val="16"/>
              </w:rPr>
              <w:t>Onboarding, NDAs, and kickoff</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60</w:t>
            </w:r>
          </w:p>
        </w:tc>
        <w:tc>
          <w:tcPr>
            <w:tcW w:type="dxa" w:w="720"/>
          </w:tcPr>
          <w:p>
            <w:pPr>
              <w:spacing w:after="0" w:line="240" w:lineRule="auto"/>
            </w:pPr>
            <w:r>
              <w:rPr>
                <w:rFonts w:ascii="Times New Roman" w:hAnsi="Times New Roman" w:eastAsia="Times New Roman"/>
                <w:sz w:val="16"/>
              </w:rPr>
              <w:t>None</w:t>
            </w:r>
          </w:p>
        </w:tc>
        <w:tc>
          <w:tcPr>
            <w:tcW w:type="dxa" w:w="864"/>
          </w:tcPr>
          <w:p>
            <w:pPr>
              <w:spacing w:after="0" w:line="240" w:lineRule="auto"/>
            </w:pPr>
            <w:r>
              <w:rPr>
                <w:rFonts w:ascii="Times New Roman" w:hAnsi="Times New Roman" w:eastAsia="Times New Roman"/>
                <w:sz w:val="16"/>
              </w:rPr>
              <w:t>09/28/26</w:t>
            </w:r>
          </w:p>
        </w:tc>
        <w:tc>
          <w:tcPr>
            <w:tcW w:type="dxa" w:w="864"/>
          </w:tcPr>
          <w:p>
            <w:pPr>
              <w:spacing w:after="0" w:line="240" w:lineRule="auto"/>
            </w:pPr>
            <w:r>
              <w:rPr>
                <w:rFonts w:ascii="Times New Roman" w:hAnsi="Times New Roman" w:eastAsia="Times New Roman"/>
                <w:sz w:val="16"/>
              </w:rPr>
              <w:t>10/02/26</w:t>
            </w:r>
          </w:p>
        </w:tc>
        <w:tc>
          <w:tcPr>
            <w:tcW w:type="dxa" w:w="864"/>
          </w:tcPr>
          <w:p>
            <w:pPr>
              <w:spacing w:after="0" w:line="240" w:lineRule="auto"/>
            </w:pPr>
            <w:r>
              <w:rPr>
                <w:rFonts w:ascii="Times New Roman" w:hAnsi="Times New Roman" w:eastAsia="Times New Roman"/>
                <w:sz w:val="16"/>
              </w:rPr>
              <w:t>Complete</w:t>
            </w:r>
          </w:p>
        </w:tc>
      </w:tr>
      <w:tr>
        <w:tc>
          <w:tcPr>
            <w:tcW w:type="dxa" w:w="576"/>
          </w:tcPr>
          <w:p>
            <w:pPr>
              <w:spacing w:after="0" w:line="240" w:lineRule="auto"/>
            </w:pPr>
            <w:r>
              <w:rPr>
                <w:rFonts w:ascii="Times New Roman" w:hAnsi="Times New Roman" w:eastAsia="Times New Roman"/>
                <w:sz w:val="16"/>
              </w:rPr>
              <w:t>1.2</w:t>
            </w:r>
          </w:p>
        </w:tc>
        <w:tc>
          <w:tcPr>
            <w:tcW w:type="dxa" w:w="2808"/>
          </w:tcPr>
          <w:p>
            <w:pPr>
              <w:spacing w:after="0" w:line="240" w:lineRule="auto"/>
            </w:pPr>
            <w:r>
              <w:rPr>
                <w:rFonts w:ascii="Times New Roman" w:hAnsi="Times New Roman" w:eastAsia="Times New Roman"/>
                <w:sz w:val="16"/>
              </w:rPr>
              <w:t>Request Studio XE source, accounts, and staging access</w:t>
            </w:r>
          </w:p>
        </w:tc>
        <w:tc>
          <w:tcPr>
            <w:tcW w:type="dxa" w:w="1512"/>
          </w:tcPr>
          <w:p>
            <w:pPr>
              <w:spacing w:after="0" w:line="240" w:lineRule="auto"/>
            </w:pPr>
            <w:r>
              <w:rPr>
                <w:rFonts w:ascii="Times New Roman" w:hAnsi="Times New Roman" w:eastAsia="Times New Roman"/>
                <w:sz w:val="16"/>
              </w:rPr>
              <w:t>G. Veltri</w:t>
            </w:r>
          </w:p>
        </w:tc>
        <w:tc>
          <w:tcPr>
            <w:tcW w:type="dxa" w:w="576"/>
          </w:tcPr>
          <w:p>
            <w:pPr>
              <w:spacing w:after="0" w:line="240" w:lineRule="auto"/>
            </w:pPr>
            <w:r>
              <w:rPr>
                <w:rFonts w:ascii="Times New Roman" w:hAnsi="Times New Roman" w:eastAsia="Times New Roman"/>
                <w:sz w:val="16"/>
              </w:rPr>
              <w:t>19</w:t>
            </w:r>
          </w:p>
        </w:tc>
        <w:tc>
          <w:tcPr>
            <w:tcW w:type="dxa" w:w="864"/>
          </w:tcPr>
          <w:p>
            <w:pPr>
              <w:spacing w:after="0" w:line="240" w:lineRule="auto"/>
            </w:pPr>
            <w:r>
              <w:rPr>
                <w:rFonts w:ascii="Times New Roman" w:hAnsi="Times New Roman" w:eastAsia="Times New Roman"/>
                <w:sz w:val="16"/>
              </w:rPr>
              <w:t>57</w:t>
            </w:r>
          </w:p>
        </w:tc>
        <w:tc>
          <w:tcPr>
            <w:tcW w:type="dxa" w:w="720"/>
          </w:tcPr>
          <w:p>
            <w:pPr>
              <w:spacing w:after="0" w:line="240" w:lineRule="auto"/>
            </w:pPr>
            <w:r>
              <w:rPr>
                <w:rFonts w:ascii="Times New Roman" w:hAnsi="Times New Roman" w:eastAsia="Times New Roman"/>
                <w:sz w:val="16"/>
              </w:rPr>
              <w:t>1.1</w:t>
            </w:r>
          </w:p>
        </w:tc>
        <w:tc>
          <w:tcPr>
            <w:tcW w:type="dxa" w:w="864"/>
          </w:tcPr>
          <w:p>
            <w:pPr>
              <w:spacing w:after="0" w:line="240" w:lineRule="auto"/>
            </w:pPr>
            <w:r>
              <w:rPr>
                <w:rFonts w:ascii="Times New Roman" w:hAnsi="Times New Roman" w:eastAsia="Times New Roman"/>
                <w:sz w:val="16"/>
              </w:rPr>
              <w:t>10/05/26</w:t>
            </w:r>
          </w:p>
        </w:tc>
        <w:tc>
          <w:tcPr>
            <w:tcW w:type="dxa" w:w="864"/>
          </w:tcPr>
          <w:p>
            <w:pPr>
              <w:spacing w:after="0" w:line="240" w:lineRule="auto"/>
            </w:pPr>
            <w:r>
              <w:rPr>
                <w:rFonts w:ascii="Times New Roman" w:hAnsi="Times New Roman" w:eastAsia="Times New Roman"/>
                <w:sz w:val="16"/>
              </w:rPr>
              <w:t>10/29/26</w:t>
            </w:r>
          </w:p>
        </w:tc>
        <w:tc>
          <w:tcPr>
            <w:tcW w:type="dxa" w:w="864"/>
          </w:tcPr>
          <w:p>
            <w:pPr>
              <w:spacing w:after="0" w:line="240" w:lineRule="auto"/>
            </w:pPr>
            <w:r>
              <w:rPr>
                <w:rFonts w:ascii="Times New Roman" w:hAnsi="Times New Roman" w:eastAsia="Times New Roman"/>
                <w:sz w:val="16"/>
              </w:rPr>
              <w:t>Closed (no response)</w:t>
            </w:r>
          </w:p>
        </w:tc>
      </w:tr>
      <w:tr>
        <w:tc>
          <w:tcPr>
            <w:tcW w:type="dxa" w:w="576"/>
          </w:tcPr>
          <w:p>
            <w:pPr>
              <w:spacing w:after="0" w:line="240" w:lineRule="auto"/>
            </w:pPr>
            <w:r>
              <w:rPr>
                <w:rFonts w:ascii="Times New Roman" w:hAnsi="Times New Roman" w:eastAsia="Times New Roman"/>
                <w:sz w:val="16"/>
              </w:rPr>
              <w:t>1.3</w:t>
            </w:r>
          </w:p>
        </w:tc>
        <w:tc>
          <w:tcPr>
            <w:tcW w:type="dxa" w:w="2808"/>
          </w:tcPr>
          <w:p>
            <w:pPr>
              <w:spacing w:after="0" w:line="240" w:lineRule="auto"/>
            </w:pPr>
            <w:r>
              <w:rPr>
                <w:rFonts w:ascii="Times New Roman" w:hAnsi="Times New Roman" w:eastAsia="Times New Roman"/>
                <w:sz w:val="16"/>
              </w:rPr>
              <w:t>Research release tooling (EAS, Sentry, Maestro, CI)</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10</w:t>
            </w:r>
          </w:p>
        </w:tc>
        <w:tc>
          <w:tcPr>
            <w:tcW w:type="dxa" w:w="864"/>
          </w:tcPr>
          <w:p>
            <w:pPr>
              <w:spacing w:after="0" w:line="240" w:lineRule="auto"/>
            </w:pPr>
            <w:r>
              <w:rPr>
                <w:rFonts w:ascii="Times New Roman" w:hAnsi="Times New Roman" w:eastAsia="Times New Roman"/>
                <w:sz w:val="16"/>
              </w:rPr>
              <w:t>120</w:t>
            </w:r>
          </w:p>
        </w:tc>
        <w:tc>
          <w:tcPr>
            <w:tcW w:type="dxa" w:w="720"/>
          </w:tcPr>
          <w:p>
            <w:pPr>
              <w:spacing w:after="0" w:line="240" w:lineRule="auto"/>
            </w:pPr>
            <w:r>
              <w:rPr>
                <w:rFonts w:ascii="Times New Roman" w:hAnsi="Times New Roman" w:eastAsia="Times New Roman"/>
                <w:sz w:val="16"/>
              </w:rPr>
              <w:t>1.1</w:t>
            </w:r>
          </w:p>
        </w:tc>
        <w:tc>
          <w:tcPr>
            <w:tcW w:type="dxa" w:w="864"/>
          </w:tcPr>
          <w:p>
            <w:pPr>
              <w:spacing w:after="0" w:line="240" w:lineRule="auto"/>
            </w:pPr>
            <w:r>
              <w:rPr>
                <w:rFonts w:ascii="Times New Roman" w:hAnsi="Times New Roman" w:eastAsia="Times New Roman"/>
                <w:sz w:val="16"/>
              </w:rPr>
              <w:t>10/12/26</w:t>
            </w:r>
          </w:p>
        </w:tc>
        <w:tc>
          <w:tcPr>
            <w:tcW w:type="dxa" w:w="864"/>
          </w:tcPr>
          <w:p>
            <w:pPr>
              <w:spacing w:after="0" w:line="240" w:lineRule="auto"/>
            </w:pPr>
            <w:r>
              <w:rPr>
                <w:rFonts w:ascii="Times New Roman" w:hAnsi="Times New Roman" w:eastAsia="Times New Roman"/>
                <w:sz w:val="16"/>
              </w:rPr>
              <w:t>10/23/26</w:t>
            </w:r>
          </w:p>
        </w:tc>
        <w:tc>
          <w:tcPr>
            <w:tcW w:type="dxa" w:w="864"/>
          </w:tcPr>
          <w:p>
            <w:pPr>
              <w:spacing w:after="0" w:line="240" w:lineRule="auto"/>
            </w:pPr>
            <w:r>
              <w:rPr>
                <w:rFonts w:ascii="Times New Roman" w:hAnsi="Times New Roman" w:eastAsia="Times New Roman"/>
                <w:sz w:val="16"/>
              </w:rPr>
              <w:t>Complete</w:t>
            </w:r>
          </w:p>
        </w:tc>
      </w:tr>
      <w:tr>
        <w:tc>
          <w:tcPr>
            <w:tcW w:type="dxa" w:w="576"/>
          </w:tcPr>
          <w:p>
            <w:pPr>
              <w:spacing w:after="0" w:line="240" w:lineRule="auto"/>
            </w:pPr>
            <w:r>
              <w:rPr>
                <w:rFonts w:ascii="Times New Roman" w:hAnsi="Times New Roman" w:eastAsia="Times New Roman"/>
                <w:sz w:val="16"/>
              </w:rPr>
              <w:t>1.4</w:t>
            </w:r>
          </w:p>
        </w:tc>
        <w:tc>
          <w:tcPr>
            <w:tcW w:type="dxa" w:w="2808"/>
          </w:tcPr>
          <w:p>
            <w:pPr>
              <w:spacing w:after="0" w:line="240" w:lineRule="auto"/>
            </w:pPr>
            <w:r>
              <w:rPr>
                <w:rFonts w:ascii="Times New Roman" w:hAnsi="Times New Roman" w:eastAsia="Times New Roman"/>
                <w:sz w:val="16"/>
              </w:rPr>
              <w:t>Pivot decision; create Unity 6 project and GitHub repository</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60</w:t>
            </w:r>
          </w:p>
        </w:tc>
        <w:tc>
          <w:tcPr>
            <w:tcW w:type="dxa" w:w="720"/>
          </w:tcPr>
          <w:p>
            <w:pPr>
              <w:spacing w:after="0" w:line="240" w:lineRule="auto"/>
            </w:pPr>
            <w:r>
              <w:rPr>
                <w:rFonts w:ascii="Times New Roman" w:hAnsi="Times New Roman" w:eastAsia="Times New Roman"/>
                <w:sz w:val="16"/>
              </w:rPr>
              <w:t>1.2, 1.3</w:t>
            </w:r>
          </w:p>
        </w:tc>
        <w:tc>
          <w:tcPr>
            <w:tcW w:type="dxa" w:w="864"/>
          </w:tcPr>
          <w:p>
            <w:pPr>
              <w:spacing w:after="0" w:line="240" w:lineRule="auto"/>
            </w:pPr>
            <w:r>
              <w:rPr>
                <w:rFonts w:ascii="Times New Roman" w:hAnsi="Times New Roman" w:eastAsia="Times New Roman"/>
                <w:sz w:val="16"/>
              </w:rPr>
              <w:t>10/26/26</w:t>
            </w:r>
          </w:p>
        </w:tc>
        <w:tc>
          <w:tcPr>
            <w:tcW w:type="dxa" w:w="864"/>
          </w:tcPr>
          <w:p>
            <w:pPr>
              <w:spacing w:after="0" w:line="240" w:lineRule="auto"/>
            </w:pPr>
            <w:r>
              <w:rPr>
                <w:rFonts w:ascii="Times New Roman" w:hAnsi="Times New Roman" w:eastAsia="Times New Roman"/>
                <w:sz w:val="16"/>
              </w:rPr>
              <w:t>10/30/26</w:t>
            </w:r>
          </w:p>
        </w:tc>
        <w:tc>
          <w:tcPr>
            <w:tcW w:type="dxa" w:w="864"/>
          </w:tcPr>
          <w:p>
            <w:pPr>
              <w:spacing w:after="0" w:line="240" w:lineRule="auto"/>
            </w:pPr>
            <w:r>
              <w:rPr>
                <w:rFonts w:ascii="Times New Roman" w:hAnsi="Times New Roman" w:eastAsia="Times New Roman"/>
                <w:sz w:val="16"/>
              </w:rPr>
              <w:t>Complete</w:t>
            </w:r>
          </w:p>
        </w:tc>
      </w:tr>
      <w:tr>
        <w:tc>
          <w:tcPr>
            <w:tcW w:type="dxa" w:w="576"/>
          </w:tcPr>
          <w:p>
            <w:pPr>
              <w:spacing w:after="0" w:line="240" w:lineRule="auto"/>
            </w:pPr>
            <w:r>
              <w:rPr>
                <w:rFonts w:ascii="Times New Roman" w:hAnsi="Times New Roman" w:eastAsia="Times New Roman"/>
                <w:sz w:val="16"/>
              </w:rPr>
              <w:t>1.5</w:t>
            </w:r>
          </w:p>
        </w:tc>
        <w:tc>
          <w:tcPr>
            <w:tcW w:type="dxa" w:w="2808"/>
          </w:tcPr>
          <w:p>
            <w:pPr>
              <w:spacing w:after="0" w:line="240" w:lineRule="auto"/>
            </w:pPr>
            <w:r>
              <w:rPr>
                <w:rFonts w:ascii="Times New Roman" w:hAnsi="Times New Roman" w:eastAsia="Times New Roman"/>
                <w:sz w:val="16"/>
              </w:rPr>
              <w:t>Revise requirements, BOM, timeline, and portfolio</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48</w:t>
            </w:r>
          </w:p>
        </w:tc>
        <w:tc>
          <w:tcPr>
            <w:tcW w:type="dxa" w:w="720"/>
          </w:tcPr>
          <w:p>
            <w:pPr>
              <w:spacing w:after="0" w:line="240" w:lineRule="auto"/>
            </w:pPr>
            <w:r>
              <w:rPr>
                <w:rFonts w:ascii="Times New Roman" w:hAnsi="Times New Roman" w:eastAsia="Times New Roman"/>
                <w:sz w:val="16"/>
              </w:rPr>
              <w:t>1.4</w:t>
            </w:r>
          </w:p>
        </w:tc>
        <w:tc>
          <w:tcPr>
            <w:tcW w:type="dxa" w:w="864"/>
          </w:tcPr>
          <w:p>
            <w:pPr>
              <w:spacing w:after="0" w:line="240" w:lineRule="auto"/>
            </w:pPr>
            <w:r>
              <w:rPr>
                <w:rFonts w:ascii="Times New Roman" w:hAnsi="Times New Roman" w:eastAsia="Times New Roman"/>
                <w:sz w:val="16"/>
              </w:rPr>
              <w:t>10/30/26</w:t>
            </w:r>
          </w:p>
        </w:tc>
        <w:tc>
          <w:tcPr>
            <w:tcW w:type="dxa" w:w="864"/>
          </w:tcPr>
          <w:p>
            <w:pPr>
              <w:spacing w:after="0" w:line="240" w:lineRule="auto"/>
            </w:pPr>
            <w:r>
              <w:rPr>
                <w:rFonts w:ascii="Times New Roman" w:hAnsi="Times New Roman" w:eastAsia="Times New Roman"/>
                <w:sz w:val="16"/>
              </w:rPr>
              <w:t>11/04/26</w:t>
            </w:r>
          </w:p>
        </w:tc>
        <w:tc>
          <w:tcPr>
            <w:tcW w:type="dxa" w:w="864"/>
          </w:tcPr>
          <w:p>
            <w:pPr>
              <w:spacing w:after="0" w:line="240" w:lineRule="auto"/>
            </w:pPr>
            <w:r>
              <w:rPr>
                <w:rFonts w:ascii="Times New Roman" w:hAnsi="Times New Roman" w:eastAsia="Times New Roman"/>
                <w:sz w:val="16"/>
              </w:rPr>
              <w:t>In progress</w:t>
            </w:r>
          </w:p>
        </w:tc>
      </w:tr>
      <w:tr>
        <w:tc>
          <w:tcPr>
            <w:tcW w:type="dxa" w:w="576"/>
            <w:shd w:val="clear" w:color="auto" w:fill="F2F2F2"/>
          </w:tcPr>
          <w:p>
            <w:pPr>
              <w:spacing w:after="0" w:line="240" w:lineRule="auto"/>
            </w:pPr>
            <w:r>
              <w:rPr>
                <w:rFonts w:ascii="Times New Roman" w:hAnsi="Times New Roman" w:eastAsia="Times New Roman"/>
                <w:sz w:val="16"/>
              </w:rPr>
              <w:t>M2</w:t>
            </w:r>
          </w:p>
        </w:tc>
        <w:tc>
          <w:tcPr>
            <w:tcW w:type="dxa" w:w="2808"/>
            <w:shd w:val="clear" w:color="auto" w:fill="F2F2F2"/>
          </w:tcPr>
          <w:p>
            <w:pPr>
              <w:spacing w:after="0" w:line="240" w:lineRule="auto"/>
            </w:pPr>
            <w:r>
              <w:rPr>
                <w:rFonts w:ascii="Times New Roman" w:hAnsi="Times New Roman" w:eastAsia="Times New Roman"/>
                <w:sz w:val="16"/>
              </w:rPr>
              <w:t>Core Gameplay Prototype</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15</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11/02/26</w:t>
            </w:r>
          </w:p>
        </w:tc>
        <w:tc>
          <w:tcPr>
            <w:tcW w:type="dxa" w:w="864"/>
            <w:shd w:val="clear" w:color="auto" w:fill="F2F2F2"/>
          </w:tcPr>
          <w:p>
            <w:pPr>
              <w:spacing w:after="0" w:line="240" w:lineRule="auto"/>
            </w:pPr>
            <w:r>
              <w:rPr>
                <w:rFonts w:ascii="Times New Roman" w:hAnsi="Times New Roman" w:eastAsia="Times New Roman"/>
                <w:sz w:val="16"/>
              </w:rPr>
              <w:t>11/20/26</w:t>
            </w:r>
          </w:p>
        </w:tc>
        <w:tc>
          <w:tcPr>
            <w:tcW w:type="dxa" w:w="864"/>
            <w:shd w:val="clear" w:color="auto" w:fill="F2F2F2"/>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2.1</w:t>
            </w:r>
          </w:p>
        </w:tc>
        <w:tc>
          <w:tcPr>
            <w:tcW w:type="dxa" w:w="2808"/>
          </w:tcPr>
          <w:p>
            <w:pPr>
              <w:spacing w:after="0" w:line="240" w:lineRule="auto"/>
            </w:pPr>
            <w:r>
              <w:rPr>
                <w:rFonts w:ascii="Times New Roman" w:hAnsi="Times New Roman" w:eastAsia="Times New Roman"/>
                <w:sz w:val="16"/>
              </w:rPr>
              <w:t>Player ship movement, firing, and touch/keyboard input</w:t>
            </w:r>
          </w:p>
        </w:tc>
        <w:tc>
          <w:tcPr>
            <w:tcW w:type="dxa" w:w="1512"/>
          </w:tcPr>
          <w:p>
            <w:pPr>
              <w:spacing w:after="0" w:line="240" w:lineRule="auto"/>
            </w:pPr>
            <w:r>
              <w:rPr>
                <w:rFonts w:ascii="Times New Roman" w:hAnsi="Times New Roman" w:eastAsia="Times New Roman"/>
                <w:sz w:val="16"/>
              </w:rPr>
              <w:t>F. Hernandez Leon</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15</w:t>
            </w:r>
          </w:p>
        </w:tc>
        <w:tc>
          <w:tcPr>
            <w:tcW w:type="dxa" w:w="720"/>
          </w:tcPr>
          <w:p>
            <w:pPr>
              <w:spacing w:after="0" w:line="240" w:lineRule="auto"/>
            </w:pPr>
            <w:r>
              <w:rPr>
                <w:rFonts w:ascii="Times New Roman" w:hAnsi="Times New Roman" w:eastAsia="Times New Roman"/>
                <w:sz w:val="16"/>
              </w:rPr>
              <w:t>1.4</w:t>
            </w:r>
          </w:p>
        </w:tc>
        <w:tc>
          <w:tcPr>
            <w:tcW w:type="dxa" w:w="864"/>
          </w:tcPr>
          <w:p>
            <w:pPr>
              <w:spacing w:after="0" w:line="240" w:lineRule="auto"/>
            </w:pPr>
            <w:r>
              <w:rPr>
                <w:rFonts w:ascii="Times New Roman" w:hAnsi="Times New Roman" w:eastAsia="Times New Roman"/>
                <w:sz w:val="16"/>
              </w:rPr>
              <w:t>11/02/26</w:t>
            </w:r>
          </w:p>
        </w:tc>
        <w:tc>
          <w:tcPr>
            <w:tcW w:type="dxa" w:w="864"/>
          </w:tcPr>
          <w:p>
            <w:pPr>
              <w:spacing w:after="0" w:line="240" w:lineRule="auto"/>
            </w:pPr>
            <w:r>
              <w:rPr>
                <w:rFonts w:ascii="Times New Roman" w:hAnsi="Times New Roman" w:eastAsia="Times New Roman"/>
                <w:sz w:val="16"/>
              </w:rPr>
              <w:t>11/06/26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2.2</w:t>
            </w:r>
          </w:p>
        </w:tc>
        <w:tc>
          <w:tcPr>
            <w:tcW w:type="dxa" w:w="2808"/>
          </w:tcPr>
          <w:p>
            <w:pPr>
              <w:spacing w:after="0" w:line="240" w:lineRule="auto"/>
            </w:pPr>
            <w:r>
              <w:rPr>
                <w:rFonts w:ascii="Times New Roman" w:hAnsi="Times New Roman" w:eastAsia="Times New Roman"/>
                <w:sz w:val="16"/>
              </w:rPr>
              <w:t>Enemy formation, entry paths, and dive attacks</w:t>
            </w:r>
          </w:p>
        </w:tc>
        <w:tc>
          <w:tcPr>
            <w:tcW w:type="dxa" w:w="1512"/>
          </w:tcPr>
          <w:p>
            <w:pPr>
              <w:spacing w:after="0" w:line="240" w:lineRule="auto"/>
            </w:pPr>
            <w:r>
              <w:rPr>
                <w:rFonts w:ascii="Times New Roman" w:hAnsi="Times New Roman" w:eastAsia="Times New Roman"/>
                <w:sz w:val="16"/>
              </w:rPr>
              <w:t>F. Hernandez Leon, G. Veltri</w:t>
            </w:r>
          </w:p>
        </w:tc>
        <w:tc>
          <w:tcPr>
            <w:tcW w:type="dxa" w:w="576"/>
          </w:tcPr>
          <w:p>
            <w:pPr>
              <w:spacing w:after="0" w:line="240" w:lineRule="auto"/>
            </w:pPr>
            <w:r>
              <w:rPr>
                <w:rFonts w:ascii="Times New Roman" w:hAnsi="Times New Roman" w:eastAsia="Times New Roman"/>
                <w:sz w:val="16"/>
              </w:rPr>
              <w:t>8</w:t>
            </w:r>
          </w:p>
        </w:tc>
        <w:tc>
          <w:tcPr>
            <w:tcW w:type="dxa" w:w="864"/>
          </w:tcPr>
          <w:p>
            <w:pPr>
              <w:spacing w:after="0" w:line="240" w:lineRule="auto"/>
            </w:pPr>
            <w:r>
              <w:rPr>
                <w:rFonts w:ascii="Times New Roman" w:hAnsi="Times New Roman" w:eastAsia="Times New Roman"/>
                <w:sz w:val="16"/>
              </w:rPr>
              <w:t>48</w:t>
            </w:r>
          </w:p>
        </w:tc>
        <w:tc>
          <w:tcPr>
            <w:tcW w:type="dxa" w:w="720"/>
          </w:tcPr>
          <w:p>
            <w:pPr>
              <w:spacing w:after="0" w:line="240" w:lineRule="auto"/>
            </w:pPr>
            <w:r>
              <w:rPr>
                <w:rFonts w:ascii="Times New Roman" w:hAnsi="Times New Roman" w:eastAsia="Times New Roman"/>
                <w:sz w:val="16"/>
              </w:rPr>
              <w:t>2.1</w:t>
            </w:r>
          </w:p>
        </w:tc>
        <w:tc>
          <w:tcPr>
            <w:tcW w:type="dxa" w:w="864"/>
          </w:tcPr>
          <w:p>
            <w:pPr>
              <w:spacing w:after="0" w:line="240" w:lineRule="auto"/>
            </w:pPr>
            <w:r>
              <w:rPr>
                <w:rFonts w:ascii="Times New Roman" w:hAnsi="Times New Roman" w:eastAsia="Times New Roman"/>
                <w:sz w:val="16"/>
              </w:rPr>
              <w:t>11/04/26</w:t>
            </w:r>
          </w:p>
        </w:tc>
        <w:tc>
          <w:tcPr>
            <w:tcW w:type="dxa" w:w="864"/>
          </w:tcPr>
          <w:p>
            <w:pPr>
              <w:spacing w:after="0" w:line="240" w:lineRule="auto"/>
            </w:pPr>
            <w:r>
              <w:rPr>
                <w:rFonts w:ascii="Times New Roman" w:hAnsi="Times New Roman" w:eastAsia="Times New Roman"/>
                <w:sz w:val="16"/>
              </w:rPr>
              <w:t>11/13/26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2.3</w:t>
            </w:r>
          </w:p>
        </w:tc>
        <w:tc>
          <w:tcPr>
            <w:tcW w:type="dxa" w:w="2808"/>
          </w:tcPr>
          <w:p>
            <w:pPr>
              <w:spacing w:after="0" w:line="240" w:lineRule="auto"/>
            </w:pPr>
            <w:r>
              <w:rPr>
                <w:rFonts w:ascii="Times New Roman" w:hAnsi="Times New Roman" w:eastAsia="Times New Roman"/>
                <w:sz w:val="16"/>
              </w:rPr>
              <w:t>Projectile pooling, collisions, lives, and scoring</w:t>
            </w:r>
          </w:p>
        </w:tc>
        <w:tc>
          <w:tcPr>
            <w:tcW w:type="dxa" w:w="1512"/>
          </w:tcPr>
          <w:p>
            <w:pPr>
              <w:spacing w:after="0" w:line="240" w:lineRule="auto"/>
            </w:pPr>
            <w:r>
              <w:rPr>
                <w:rFonts w:ascii="Times New Roman" w:hAnsi="Times New Roman" w:eastAsia="Times New Roman"/>
                <w:sz w:val="16"/>
              </w:rPr>
              <w:t>L. Hoyle</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15</w:t>
            </w:r>
          </w:p>
        </w:tc>
        <w:tc>
          <w:tcPr>
            <w:tcW w:type="dxa" w:w="720"/>
          </w:tcPr>
          <w:p>
            <w:pPr>
              <w:spacing w:after="0" w:line="240" w:lineRule="auto"/>
            </w:pPr>
            <w:r>
              <w:rPr>
                <w:rFonts w:ascii="Times New Roman" w:hAnsi="Times New Roman" w:eastAsia="Times New Roman"/>
                <w:sz w:val="16"/>
              </w:rPr>
              <w:t>2.1</w:t>
            </w:r>
          </w:p>
        </w:tc>
        <w:tc>
          <w:tcPr>
            <w:tcW w:type="dxa" w:w="864"/>
          </w:tcPr>
          <w:p>
            <w:pPr>
              <w:spacing w:after="0" w:line="240" w:lineRule="auto"/>
            </w:pPr>
            <w:r>
              <w:rPr>
                <w:rFonts w:ascii="Times New Roman" w:hAnsi="Times New Roman" w:eastAsia="Times New Roman"/>
                <w:sz w:val="16"/>
              </w:rPr>
              <w:t>11/09/26</w:t>
            </w:r>
          </w:p>
        </w:tc>
        <w:tc>
          <w:tcPr>
            <w:tcW w:type="dxa" w:w="864"/>
          </w:tcPr>
          <w:p>
            <w:pPr>
              <w:spacing w:after="0" w:line="240" w:lineRule="auto"/>
            </w:pPr>
            <w:r>
              <w:rPr>
                <w:rFonts w:ascii="Times New Roman" w:hAnsi="Times New Roman" w:eastAsia="Times New Roman"/>
                <w:sz w:val="16"/>
              </w:rPr>
              <w:t>11/13/26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2.4</w:t>
            </w:r>
          </w:p>
        </w:tc>
        <w:tc>
          <w:tcPr>
            <w:tcW w:type="dxa" w:w="2808"/>
          </w:tcPr>
          <w:p>
            <w:pPr>
              <w:spacing w:after="0" w:line="240" w:lineRule="auto"/>
            </w:pPr>
            <w:r>
              <w:rPr>
                <w:rFonts w:ascii="Times New Roman" w:hAnsi="Times New Roman" w:eastAsia="Times New Roman"/>
                <w:sz w:val="16"/>
              </w:rPr>
              <w:t>Wave manager and scene flow (Title, Game, Game Over)</w:t>
            </w:r>
          </w:p>
        </w:tc>
        <w:tc>
          <w:tcPr>
            <w:tcW w:type="dxa" w:w="1512"/>
          </w:tcPr>
          <w:p>
            <w:pPr>
              <w:spacing w:after="0" w:line="240" w:lineRule="auto"/>
            </w:pPr>
            <w:r>
              <w:rPr>
                <w:rFonts w:ascii="Times New Roman" w:hAnsi="Times New Roman" w:eastAsia="Times New Roman"/>
                <w:sz w:val="16"/>
              </w:rPr>
              <w:t>G. Veltri</w:t>
            </w:r>
          </w:p>
        </w:tc>
        <w:tc>
          <w:tcPr>
            <w:tcW w:type="dxa" w:w="576"/>
          </w:tcPr>
          <w:p>
            <w:pPr>
              <w:spacing w:after="0" w:line="240" w:lineRule="auto"/>
            </w:pPr>
            <w:r>
              <w:rPr>
                <w:rFonts w:ascii="Times New Roman" w:hAnsi="Times New Roman" w:eastAsia="Times New Roman"/>
                <w:sz w:val="16"/>
              </w:rPr>
              <w:t>7</w:t>
            </w:r>
          </w:p>
        </w:tc>
        <w:tc>
          <w:tcPr>
            <w:tcW w:type="dxa" w:w="864"/>
          </w:tcPr>
          <w:p>
            <w:pPr>
              <w:spacing w:after="0" w:line="240" w:lineRule="auto"/>
            </w:pPr>
            <w:r>
              <w:rPr>
                <w:rFonts w:ascii="Times New Roman" w:hAnsi="Times New Roman" w:eastAsia="Times New Roman"/>
                <w:sz w:val="16"/>
              </w:rPr>
              <w:t>21</w:t>
            </w:r>
          </w:p>
        </w:tc>
        <w:tc>
          <w:tcPr>
            <w:tcW w:type="dxa" w:w="720"/>
          </w:tcPr>
          <w:p>
            <w:pPr>
              <w:spacing w:after="0" w:line="240" w:lineRule="auto"/>
            </w:pPr>
            <w:r>
              <w:rPr>
                <w:rFonts w:ascii="Times New Roman" w:hAnsi="Times New Roman" w:eastAsia="Times New Roman"/>
                <w:sz w:val="16"/>
              </w:rPr>
              <w:t>2.2, 2.3</w:t>
            </w:r>
          </w:p>
        </w:tc>
        <w:tc>
          <w:tcPr>
            <w:tcW w:type="dxa" w:w="864"/>
          </w:tcPr>
          <w:p>
            <w:pPr>
              <w:spacing w:after="0" w:line="240" w:lineRule="auto"/>
            </w:pPr>
            <w:r>
              <w:rPr>
                <w:rFonts w:ascii="Times New Roman" w:hAnsi="Times New Roman" w:eastAsia="Times New Roman"/>
                <w:sz w:val="16"/>
              </w:rPr>
              <w:t>11/12/26</w:t>
            </w:r>
          </w:p>
        </w:tc>
        <w:tc>
          <w:tcPr>
            <w:tcW w:type="dxa" w:w="864"/>
          </w:tcPr>
          <w:p>
            <w:pPr>
              <w:spacing w:after="0" w:line="240" w:lineRule="auto"/>
            </w:pPr>
            <w:r>
              <w:rPr>
                <w:rFonts w:ascii="Times New Roman" w:hAnsi="Times New Roman" w:eastAsia="Times New Roman"/>
                <w:sz w:val="16"/>
              </w:rPr>
              <w:t>11/20/26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2.5</w:t>
            </w:r>
          </w:p>
        </w:tc>
        <w:tc>
          <w:tcPr>
            <w:tcW w:type="dxa" w:w="2808"/>
          </w:tcPr>
          <w:p>
            <w:pPr>
              <w:spacing w:after="0" w:line="240" w:lineRule="auto"/>
            </w:pPr>
            <w:r>
              <w:rPr>
                <w:rFonts w:ascii="Times New Roman" w:hAnsi="Times New Roman" w:eastAsia="Times New Roman"/>
                <w:sz w:val="16"/>
              </w:rPr>
              <w:t>Placeholder art and audio (original or CC0)</w:t>
            </w:r>
          </w:p>
        </w:tc>
        <w:tc>
          <w:tcPr>
            <w:tcW w:type="dxa" w:w="1512"/>
          </w:tcPr>
          <w:p>
            <w:pPr>
              <w:spacing w:after="0" w:line="240" w:lineRule="auto"/>
            </w:pPr>
            <w:r>
              <w:rPr>
                <w:rFonts w:ascii="Times New Roman" w:hAnsi="Times New Roman" w:eastAsia="Times New Roman"/>
                <w:sz w:val="16"/>
              </w:rPr>
              <w:t>A. Kelemen</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15</w:t>
            </w:r>
          </w:p>
        </w:tc>
        <w:tc>
          <w:tcPr>
            <w:tcW w:type="dxa" w:w="720"/>
          </w:tcPr>
          <w:p>
            <w:pPr>
              <w:spacing w:after="0" w:line="240" w:lineRule="auto"/>
            </w:pPr>
            <w:r>
              <w:rPr>
                <w:rFonts w:ascii="Times New Roman" w:hAnsi="Times New Roman" w:eastAsia="Times New Roman"/>
                <w:sz w:val="16"/>
              </w:rPr>
              <w:t>1.4</w:t>
            </w:r>
          </w:p>
        </w:tc>
        <w:tc>
          <w:tcPr>
            <w:tcW w:type="dxa" w:w="864"/>
          </w:tcPr>
          <w:p>
            <w:pPr>
              <w:spacing w:after="0" w:line="240" w:lineRule="auto"/>
            </w:pPr>
            <w:r>
              <w:rPr>
                <w:rFonts w:ascii="Times New Roman" w:hAnsi="Times New Roman" w:eastAsia="Times New Roman"/>
                <w:sz w:val="16"/>
              </w:rPr>
              <w:t>11/02/26</w:t>
            </w:r>
          </w:p>
        </w:tc>
        <w:tc>
          <w:tcPr>
            <w:tcW w:type="dxa" w:w="864"/>
          </w:tcPr>
          <w:p>
            <w:pPr>
              <w:spacing w:after="0" w:line="240" w:lineRule="auto"/>
            </w:pPr>
            <w:r>
              <w:rPr>
                <w:rFonts w:ascii="Times New Roman" w:hAnsi="Times New Roman" w:eastAsia="Times New Roman"/>
                <w:sz w:val="16"/>
              </w:rPr>
              <w:t>11/06/26</w:t>
            </w:r>
          </w:p>
        </w:tc>
        <w:tc>
          <w:tcPr>
            <w:tcW w:type="dxa" w:w="864"/>
          </w:tcPr>
          <w:p>
            <w:pPr>
              <w:spacing w:after="0" w:line="240" w:lineRule="auto"/>
            </w:pPr>
            <w:r>
              <w:rPr>
                <w:rFonts w:ascii="Times New Roman" w:hAnsi="Times New Roman" w:eastAsia="Times New Roman"/>
                <w:sz w:val="16"/>
              </w:rPr>
              <w:t>Not started</w:t>
            </w:r>
          </w:p>
        </w:tc>
      </w:tr>
      <w:tr>
        <w:tc>
          <w:tcPr>
            <w:tcW w:type="dxa" w:w="576"/>
            <w:shd w:val="clear" w:color="auto" w:fill="F2F2F2"/>
          </w:tcPr>
          <w:p>
            <w:pPr>
              <w:spacing w:after="0" w:line="240" w:lineRule="auto"/>
            </w:pPr>
            <w:r>
              <w:rPr>
                <w:rFonts w:ascii="Times New Roman" w:hAnsi="Times New Roman" w:eastAsia="Times New Roman"/>
                <w:sz w:val="16"/>
              </w:rPr>
              <w:t>M3</w:t>
            </w:r>
          </w:p>
        </w:tc>
        <w:tc>
          <w:tcPr>
            <w:tcW w:type="dxa" w:w="2808"/>
            <w:shd w:val="clear" w:color="auto" w:fill="F2F2F2"/>
          </w:tcPr>
          <w:p>
            <w:pPr>
              <w:spacing w:after="0" w:line="240" w:lineRule="auto"/>
            </w:pPr>
            <w:r>
              <w:rPr>
                <w:rFonts w:ascii="Times New Roman" w:hAnsi="Times New Roman" w:eastAsia="Times New Roman"/>
                <w:sz w:val="16"/>
              </w:rPr>
              <w:t>Developer Accounts and Early Store Submission</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15</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11/02/26</w:t>
            </w:r>
          </w:p>
        </w:tc>
        <w:tc>
          <w:tcPr>
            <w:tcW w:type="dxa" w:w="864"/>
            <w:shd w:val="clear" w:color="auto" w:fill="F2F2F2"/>
          </w:tcPr>
          <w:p>
            <w:pPr>
              <w:spacing w:after="0" w:line="240" w:lineRule="auto"/>
            </w:pPr>
            <w:r>
              <w:rPr>
                <w:rFonts w:ascii="Times New Roman" w:hAnsi="Times New Roman" w:eastAsia="Times New Roman"/>
                <w:sz w:val="16"/>
              </w:rPr>
              <w:t>11/20/26</w:t>
            </w:r>
          </w:p>
        </w:tc>
        <w:tc>
          <w:tcPr>
            <w:tcW w:type="dxa" w:w="864"/>
            <w:shd w:val="clear" w:color="auto" w:fill="F2F2F2"/>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3.1</w:t>
            </w:r>
          </w:p>
        </w:tc>
        <w:tc>
          <w:tcPr>
            <w:tcW w:type="dxa" w:w="2808"/>
          </w:tcPr>
          <w:p>
            <w:pPr>
              <w:spacing w:after="0" w:line="240" w:lineRule="auto"/>
            </w:pPr>
            <w:r>
              <w:rPr>
                <w:rFonts w:ascii="Times New Roman" w:hAnsi="Times New Roman" w:eastAsia="Times New Roman"/>
                <w:sz w:val="16"/>
              </w:rPr>
              <w:t>Enroll in Apple Developer Program and Google Play Console</w:t>
            </w:r>
          </w:p>
        </w:tc>
        <w:tc>
          <w:tcPr>
            <w:tcW w:type="dxa" w:w="1512"/>
          </w:tcPr>
          <w:p>
            <w:pPr>
              <w:spacing w:after="0" w:line="240" w:lineRule="auto"/>
            </w:pPr>
            <w:r>
              <w:rPr>
                <w:rFonts w:ascii="Times New Roman" w:hAnsi="Times New Roman" w:eastAsia="Times New Roman"/>
                <w:sz w:val="16"/>
              </w:rPr>
              <w:t>A. Kelemen, G. Veltri</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30</w:t>
            </w:r>
          </w:p>
        </w:tc>
        <w:tc>
          <w:tcPr>
            <w:tcW w:type="dxa" w:w="720"/>
          </w:tcPr>
          <w:p>
            <w:pPr>
              <w:spacing w:after="0" w:line="240" w:lineRule="auto"/>
            </w:pPr>
            <w:r>
              <w:rPr>
                <w:rFonts w:ascii="Times New Roman" w:hAnsi="Times New Roman" w:eastAsia="Times New Roman"/>
                <w:sz w:val="16"/>
              </w:rPr>
              <w:t>1.4</w:t>
            </w:r>
          </w:p>
        </w:tc>
        <w:tc>
          <w:tcPr>
            <w:tcW w:type="dxa" w:w="864"/>
          </w:tcPr>
          <w:p>
            <w:pPr>
              <w:spacing w:after="0" w:line="240" w:lineRule="auto"/>
            </w:pPr>
            <w:r>
              <w:rPr>
                <w:rFonts w:ascii="Times New Roman" w:hAnsi="Times New Roman" w:eastAsia="Times New Roman"/>
                <w:sz w:val="16"/>
              </w:rPr>
              <w:t>11/02/26</w:t>
            </w:r>
          </w:p>
        </w:tc>
        <w:tc>
          <w:tcPr>
            <w:tcW w:type="dxa" w:w="864"/>
          </w:tcPr>
          <w:p>
            <w:pPr>
              <w:spacing w:after="0" w:line="240" w:lineRule="auto"/>
            </w:pPr>
            <w:r>
              <w:rPr>
                <w:rFonts w:ascii="Times New Roman" w:hAnsi="Times New Roman" w:eastAsia="Times New Roman"/>
                <w:sz w:val="16"/>
              </w:rPr>
              <w:t>11/06/26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3.2</w:t>
            </w:r>
          </w:p>
        </w:tc>
        <w:tc>
          <w:tcPr>
            <w:tcW w:type="dxa" w:w="2808"/>
          </w:tcPr>
          <w:p>
            <w:pPr>
              <w:spacing w:after="0" w:line="240" w:lineRule="auto"/>
            </w:pPr>
            <w:r>
              <w:rPr>
                <w:rFonts w:ascii="Times New Roman" w:hAnsi="Times New Roman" w:eastAsia="Times New Roman"/>
                <w:sz w:val="16"/>
              </w:rPr>
              <w:t>Configure signing (iOS certificates, Android upload key)</w:t>
            </w:r>
          </w:p>
        </w:tc>
        <w:tc>
          <w:tcPr>
            <w:tcW w:type="dxa" w:w="1512"/>
          </w:tcPr>
          <w:p>
            <w:pPr>
              <w:spacing w:after="0" w:line="240" w:lineRule="auto"/>
            </w:pPr>
            <w:r>
              <w:rPr>
                <w:rFonts w:ascii="Times New Roman" w:hAnsi="Times New Roman" w:eastAsia="Times New Roman"/>
                <w:sz w:val="16"/>
              </w:rPr>
              <w:t>A. Kelemen</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15</w:t>
            </w:r>
          </w:p>
        </w:tc>
        <w:tc>
          <w:tcPr>
            <w:tcW w:type="dxa" w:w="720"/>
          </w:tcPr>
          <w:p>
            <w:pPr>
              <w:spacing w:after="0" w:line="240" w:lineRule="auto"/>
            </w:pPr>
            <w:r>
              <w:rPr>
                <w:rFonts w:ascii="Times New Roman" w:hAnsi="Times New Roman" w:eastAsia="Times New Roman"/>
                <w:sz w:val="16"/>
              </w:rPr>
              <w:t>3.1</w:t>
            </w:r>
          </w:p>
        </w:tc>
        <w:tc>
          <w:tcPr>
            <w:tcW w:type="dxa" w:w="864"/>
          </w:tcPr>
          <w:p>
            <w:pPr>
              <w:spacing w:after="0" w:line="240" w:lineRule="auto"/>
            </w:pPr>
            <w:r>
              <w:rPr>
                <w:rFonts w:ascii="Times New Roman" w:hAnsi="Times New Roman" w:eastAsia="Times New Roman"/>
                <w:sz w:val="16"/>
              </w:rPr>
              <w:t>11/09/26</w:t>
            </w:r>
          </w:p>
        </w:tc>
        <w:tc>
          <w:tcPr>
            <w:tcW w:type="dxa" w:w="864"/>
          </w:tcPr>
          <w:p>
            <w:pPr>
              <w:spacing w:after="0" w:line="240" w:lineRule="auto"/>
            </w:pPr>
            <w:r>
              <w:rPr>
                <w:rFonts w:ascii="Times New Roman" w:hAnsi="Times New Roman" w:eastAsia="Times New Roman"/>
                <w:sz w:val="16"/>
              </w:rPr>
              <w:t>11/13/26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3.3</w:t>
            </w:r>
          </w:p>
        </w:tc>
        <w:tc>
          <w:tcPr>
            <w:tcW w:type="dxa" w:w="2808"/>
          </w:tcPr>
          <w:p>
            <w:pPr>
              <w:spacing w:after="0" w:line="240" w:lineRule="auto"/>
            </w:pPr>
            <w:r>
              <w:rPr>
                <w:rFonts w:ascii="Times New Roman" w:hAnsi="Times New Roman" w:eastAsia="Times New Roman"/>
                <w:sz w:val="16"/>
              </w:rPr>
              <w:t>Submit minimal build to TestFlight and Play internal testing</w:t>
            </w:r>
          </w:p>
        </w:tc>
        <w:tc>
          <w:tcPr>
            <w:tcW w:type="dxa" w:w="1512"/>
          </w:tcPr>
          <w:p>
            <w:pPr>
              <w:spacing w:after="0" w:line="240" w:lineRule="auto"/>
            </w:pPr>
            <w:r>
              <w:rPr>
                <w:rFonts w:ascii="Times New Roman" w:hAnsi="Times New Roman" w:eastAsia="Times New Roman"/>
                <w:sz w:val="16"/>
              </w:rPr>
              <w:t>A. Kelemen, L. Hoyle</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30</w:t>
            </w:r>
          </w:p>
        </w:tc>
        <w:tc>
          <w:tcPr>
            <w:tcW w:type="dxa" w:w="720"/>
          </w:tcPr>
          <w:p>
            <w:pPr>
              <w:spacing w:after="0" w:line="240" w:lineRule="auto"/>
            </w:pPr>
            <w:r>
              <w:rPr>
                <w:rFonts w:ascii="Times New Roman" w:hAnsi="Times New Roman" w:eastAsia="Times New Roman"/>
                <w:sz w:val="16"/>
              </w:rPr>
              <w:t>3.2, 2.1</w:t>
            </w:r>
          </w:p>
        </w:tc>
        <w:tc>
          <w:tcPr>
            <w:tcW w:type="dxa" w:w="864"/>
          </w:tcPr>
          <w:p>
            <w:pPr>
              <w:spacing w:after="0" w:line="240" w:lineRule="auto"/>
            </w:pPr>
            <w:r>
              <w:rPr>
                <w:rFonts w:ascii="Times New Roman" w:hAnsi="Times New Roman" w:eastAsia="Times New Roman"/>
                <w:sz w:val="16"/>
              </w:rPr>
              <w:t>11/16/26</w:t>
            </w:r>
          </w:p>
        </w:tc>
        <w:tc>
          <w:tcPr>
            <w:tcW w:type="dxa" w:w="864"/>
          </w:tcPr>
          <w:p>
            <w:pPr>
              <w:spacing w:after="0" w:line="240" w:lineRule="auto"/>
            </w:pPr>
            <w:r>
              <w:rPr>
                <w:rFonts w:ascii="Times New Roman" w:hAnsi="Times New Roman" w:eastAsia="Times New Roman"/>
                <w:sz w:val="16"/>
              </w:rPr>
              <w:t>11/20/26</w:t>
            </w:r>
          </w:p>
        </w:tc>
        <w:tc>
          <w:tcPr>
            <w:tcW w:type="dxa" w:w="864"/>
          </w:tcPr>
          <w:p>
            <w:pPr>
              <w:spacing w:after="0" w:line="240" w:lineRule="auto"/>
            </w:pPr>
            <w:r>
              <w:rPr>
                <w:rFonts w:ascii="Times New Roman" w:hAnsi="Times New Roman" w:eastAsia="Times New Roman"/>
                <w:sz w:val="16"/>
              </w:rPr>
              <w:t>Not started</w:t>
            </w:r>
          </w:p>
        </w:tc>
      </w:tr>
      <w:tr>
        <w:tc>
          <w:tcPr>
            <w:tcW w:type="dxa" w:w="576"/>
            <w:shd w:val="clear" w:color="auto" w:fill="F2F2F2"/>
          </w:tcPr>
          <w:p>
            <w:pPr>
              <w:spacing w:after="0" w:line="240" w:lineRule="auto"/>
            </w:pPr>
            <w:r>
              <w:rPr>
                <w:rFonts w:ascii="Times New Roman" w:hAnsi="Times New Roman" w:eastAsia="Times New Roman"/>
                <w:sz w:val="16"/>
              </w:rPr>
              <w:t>M4</w:t>
            </w:r>
          </w:p>
        </w:tc>
        <w:tc>
          <w:tcPr>
            <w:tcW w:type="dxa" w:w="2808"/>
            <w:shd w:val="clear" w:color="auto" w:fill="F2F2F2"/>
          </w:tcPr>
          <w:p>
            <w:pPr>
              <w:spacing w:after="0" w:line="240" w:lineRule="auto"/>
            </w:pPr>
            <w:r>
              <w:rPr>
                <w:rFonts w:ascii="Times New Roman" w:hAnsi="Times New Roman" w:eastAsia="Times New Roman"/>
                <w:sz w:val="16"/>
              </w:rPr>
              <w:t>Crash and Error Reporting</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8</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11/16/26</w:t>
            </w:r>
          </w:p>
        </w:tc>
        <w:tc>
          <w:tcPr>
            <w:tcW w:type="dxa" w:w="864"/>
            <w:shd w:val="clear" w:color="auto" w:fill="F2F2F2"/>
          </w:tcPr>
          <w:p>
            <w:pPr>
              <w:spacing w:after="0" w:line="240" w:lineRule="auto"/>
            </w:pPr>
            <w:r>
              <w:rPr>
                <w:rFonts w:ascii="Times New Roman" w:hAnsi="Times New Roman" w:eastAsia="Times New Roman"/>
                <w:sz w:val="16"/>
              </w:rPr>
              <w:t>11/25/26</w:t>
            </w:r>
          </w:p>
        </w:tc>
        <w:tc>
          <w:tcPr>
            <w:tcW w:type="dxa" w:w="864"/>
            <w:shd w:val="clear" w:color="auto" w:fill="F2F2F2"/>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4.1</w:t>
            </w:r>
          </w:p>
        </w:tc>
        <w:tc>
          <w:tcPr>
            <w:tcW w:type="dxa" w:w="2808"/>
          </w:tcPr>
          <w:p>
            <w:pPr>
              <w:spacing w:after="0" w:line="240" w:lineRule="auto"/>
            </w:pPr>
            <w:r>
              <w:rPr>
                <w:rFonts w:ascii="Times New Roman" w:hAnsi="Times New Roman" w:eastAsia="Times New Roman"/>
                <w:sz w:val="16"/>
              </w:rPr>
              <w:t>Integrate Sentry Unity SDK in development and release builds</w:t>
            </w:r>
          </w:p>
        </w:tc>
        <w:tc>
          <w:tcPr>
            <w:tcW w:type="dxa" w:w="1512"/>
          </w:tcPr>
          <w:p>
            <w:pPr>
              <w:spacing w:after="0" w:line="240" w:lineRule="auto"/>
            </w:pPr>
            <w:r>
              <w:rPr>
                <w:rFonts w:ascii="Times New Roman" w:hAnsi="Times New Roman" w:eastAsia="Times New Roman"/>
                <w:sz w:val="16"/>
              </w:rPr>
              <w:t>L. Hoyle</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15</w:t>
            </w:r>
          </w:p>
        </w:tc>
        <w:tc>
          <w:tcPr>
            <w:tcW w:type="dxa" w:w="720"/>
          </w:tcPr>
          <w:p>
            <w:pPr>
              <w:spacing w:after="0" w:line="240" w:lineRule="auto"/>
            </w:pPr>
            <w:r>
              <w:rPr>
                <w:rFonts w:ascii="Times New Roman" w:hAnsi="Times New Roman" w:eastAsia="Times New Roman"/>
                <w:sz w:val="16"/>
              </w:rPr>
              <w:t>2.4</w:t>
            </w:r>
          </w:p>
        </w:tc>
        <w:tc>
          <w:tcPr>
            <w:tcW w:type="dxa" w:w="864"/>
          </w:tcPr>
          <w:p>
            <w:pPr>
              <w:spacing w:after="0" w:line="240" w:lineRule="auto"/>
            </w:pPr>
            <w:r>
              <w:rPr>
                <w:rFonts w:ascii="Times New Roman" w:hAnsi="Times New Roman" w:eastAsia="Times New Roman"/>
                <w:sz w:val="16"/>
              </w:rPr>
              <w:t>11/16/26</w:t>
            </w:r>
          </w:p>
        </w:tc>
        <w:tc>
          <w:tcPr>
            <w:tcW w:type="dxa" w:w="864"/>
          </w:tcPr>
          <w:p>
            <w:pPr>
              <w:spacing w:after="0" w:line="240" w:lineRule="auto"/>
            </w:pPr>
            <w:r>
              <w:rPr>
                <w:rFonts w:ascii="Times New Roman" w:hAnsi="Times New Roman" w:eastAsia="Times New Roman"/>
                <w:sz w:val="16"/>
              </w:rPr>
              <w:t>11/20/26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4.2</w:t>
            </w:r>
          </w:p>
        </w:tc>
        <w:tc>
          <w:tcPr>
            <w:tcW w:type="dxa" w:w="2808"/>
          </w:tcPr>
          <w:p>
            <w:pPr>
              <w:spacing w:after="0" w:line="240" w:lineRule="auto"/>
            </w:pPr>
            <w:r>
              <w:rPr>
                <w:rFonts w:ascii="Times New Roman" w:hAnsi="Times New Roman" w:eastAsia="Times New Roman"/>
                <w:sz w:val="16"/>
              </w:rPr>
              <w:t>Configure PII scrubbing and debug-symbol upload</w:t>
            </w:r>
          </w:p>
        </w:tc>
        <w:tc>
          <w:tcPr>
            <w:tcW w:type="dxa" w:w="1512"/>
          </w:tcPr>
          <w:p>
            <w:pPr>
              <w:spacing w:after="0" w:line="240" w:lineRule="auto"/>
            </w:pPr>
            <w:r>
              <w:rPr>
                <w:rFonts w:ascii="Times New Roman" w:hAnsi="Times New Roman" w:eastAsia="Times New Roman"/>
                <w:sz w:val="16"/>
              </w:rPr>
              <w:t>A. Kelemen</w:t>
            </w:r>
          </w:p>
        </w:tc>
        <w:tc>
          <w:tcPr>
            <w:tcW w:type="dxa" w:w="576"/>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12</w:t>
            </w:r>
          </w:p>
        </w:tc>
        <w:tc>
          <w:tcPr>
            <w:tcW w:type="dxa" w:w="720"/>
          </w:tcPr>
          <w:p>
            <w:pPr>
              <w:spacing w:after="0" w:line="240" w:lineRule="auto"/>
            </w:pPr>
            <w:r>
              <w:rPr>
                <w:rFonts w:ascii="Times New Roman" w:hAnsi="Times New Roman" w:eastAsia="Times New Roman"/>
                <w:sz w:val="16"/>
              </w:rPr>
              <w:t>4.1</w:t>
            </w:r>
          </w:p>
        </w:tc>
        <w:tc>
          <w:tcPr>
            <w:tcW w:type="dxa" w:w="864"/>
          </w:tcPr>
          <w:p>
            <w:pPr>
              <w:spacing w:after="0" w:line="240" w:lineRule="auto"/>
            </w:pPr>
            <w:r>
              <w:rPr>
                <w:rFonts w:ascii="Times New Roman" w:hAnsi="Times New Roman" w:eastAsia="Times New Roman"/>
                <w:sz w:val="16"/>
              </w:rPr>
              <w:t>11/19/26</w:t>
            </w:r>
          </w:p>
        </w:tc>
        <w:tc>
          <w:tcPr>
            <w:tcW w:type="dxa" w:w="864"/>
          </w:tcPr>
          <w:p>
            <w:pPr>
              <w:spacing w:after="0" w:line="240" w:lineRule="auto"/>
            </w:pPr>
            <w:r>
              <w:rPr>
                <w:rFonts w:ascii="Times New Roman" w:hAnsi="Times New Roman" w:eastAsia="Times New Roman"/>
                <w:sz w:val="16"/>
              </w:rPr>
              <w:t>11/24/26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4.3</w:t>
            </w:r>
          </w:p>
        </w:tc>
        <w:tc>
          <w:tcPr>
            <w:tcW w:type="dxa" w:w="2808"/>
          </w:tcPr>
          <w:p>
            <w:pPr>
              <w:spacing w:after="0" w:line="240" w:lineRule="auto"/>
            </w:pPr>
            <w:r>
              <w:rPr>
                <w:rFonts w:ascii="Times New Roman" w:hAnsi="Times New Roman" w:eastAsia="Times New Roman"/>
                <w:sz w:val="16"/>
              </w:rPr>
              <w:t>Write triage runbook; verify test crashes on each platform</w:t>
            </w:r>
          </w:p>
        </w:tc>
        <w:tc>
          <w:tcPr>
            <w:tcW w:type="dxa" w:w="1512"/>
          </w:tcPr>
          <w:p>
            <w:pPr>
              <w:spacing w:after="0" w:line="240" w:lineRule="auto"/>
            </w:pPr>
            <w:r>
              <w:rPr>
                <w:rFonts w:ascii="Times New Roman" w:hAnsi="Times New Roman" w:eastAsia="Times New Roman"/>
                <w:sz w:val="16"/>
              </w:rPr>
              <w:t>L. Hoyle</w:t>
            </w:r>
          </w:p>
        </w:tc>
        <w:tc>
          <w:tcPr>
            <w:tcW w:type="dxa" w:w="576"/>
          </w:tcPr>
          <w:p>
            <w:pPr>
              <w:spacing w:after="0" w:line="240" w:lineRule="auto"/>
            </w:pPr>
            <w:r>
              <w:rPr>
                <w:rFonts w:ascii="Times New Roman" w:hAnsi="Times New Roman" w:eastAsia="Times New Roman"/>
                <w:sz w:val="16"/>
              </w:rPr>
              <w:t>3</w:t>
            </w:r>
          </w:p>
        </w:tc>
        <w:tc>
          <w:tcPr>
            <w:tcW w:type="dxa" w:w="864"/>
          </w:tcPr>
          <w:p>
            <w:pPr>
              <w:spacing w:after="0" w:line="240" w:lineRule="auto"/>
            </w:pPr>
            <w:r>
              <w:rPr>
                <w:rFonts w:ascii="Times New Roman" w:hAnsi="Times New Roman" w:eastAsia="Times New Roman"/>
                <w:sz w:val="16"/>
              </w:rPr>
              <w:t>9</w:t>
            </w:r>
          </w:p>
        </w:tc>
        <w:tc>
          <w:tcPr>
            <w:tcW w:type="dxa" w:w="720"/>
          </w:tcPr>
          <w:p>
            <w:pPr>
              <w:spacing w:after="0" w:line="240" w:lineRule="auto"/>
            </w:pPr>
            <w:r>
              <w:rPr>
                <w:rFonts w:ascii="Times New Roman" w:hAnsi="Times New Roman" w:eastAsia="Times New Roman"/>
                <w:sz w:val="16"/>
              </w:rPr>
              <w:t>4.2</w:t>
            </w:r>
          </w:p>
        </w:tc>
        <w:tc>
          <w:tcPr>
            <w:tcW w:type="dxa" w:w="864"/>
          </w:tcPr>
          <w:p>
            <w:pPr>
              <w:spacing w:after="0" w:line="240" w:lineRule="auto"/>
            </w:pPr>
            <w:r>
              <w:rPr>
                <w:rFonts w:ascii="Times New Roman" w:hAnsi="Times New Roman" w:eastAsia="Times New Roman"/>
                <w:sz w:val="16"/>
              </w:rPr>
              <w:t>11/23/26</w:t>
            </w:r>
          </w:p>
        </w:tc>
        <w:tc>
          <w:tcPr>
            <w:tcW w:type="dxa" w:w="864"/>
          </w:tcPr>
          <w:p>
            <w:pPr>
              <w:spacing w:after="0" w:line="240" w:lineRule="auto"/>
            </w:pPr>
            <w:r>
              <w:rPr>
                <w:rFonts w:ascii="Times New Roman" w:hAnsi="Times New Roman" w:eastAsia="Times New Roman"/>
                <w:sz w:val="16"/>
              </w:rPr>
              <w:t>11/25/26</w:t>
            </w:r>
          </w:p>
        </w:tc>
        <w:tc>
          <w:tcPr>
            <w:tcW w:type="dxa" w:w="864"/>
          </w:tcPr>
          <w:p>
            <w:pPr>
              <w:spacing w:after="0" w:line="240" w:lineRule="auto"/>
            </w:pPr>
            <w:r>
              <w:rPr>
                <w:rFonts w:ascii="Times New Roman" w:hAnsi="Times New Roman" w:eastAsia="Times New Roman"/>
                <w:sz w:val="16"/>
              </w:rPr>
              <w:t>Not started</w:t>
            </w:r>
          </w:p>
        </w:tc>
      </w:tr>
      <w:tr>
        <w:tc>
          <w:tcPr>
            <w:tcW w:type="dxa" w:w="576"/>
            <w:shd w:val="clear" w:color="auto" w:fill="F2F2F2"/>
          </w:tcPr>
          <w:p>
            <w:pPr>
              <w:spacing w:after="0" w:line="240" w:lineRule="auto"/>
            </w:pPr>
            <w:r>
              <w:rPr>
                <w:rFonts w:ascii="Times New Roman" w:hAnsi="Times New Roman" w:eastAsia="Times New Roman"/>
                <w:sz w:val="16"/>
              </w:rPr>
              <w:t>M5</w:t>
            </w:r>
          </w:p>
        </w:tc>
        <w:tc>
          <w:tcPr>
            <w:tcW w:type="dxa" w:w="2808"/>
            <w:shd w:val="clear" w:color="auto" w:fill="F2F2F2"/>
          </w:tcPr>
          <w:p>
            <w:pPr>
              <w:spacing w:after="0" w:line="240" w:lineRule="auto"/>
            </w:pPr>
            <w:r>
              <w:rPr>
                <w:rFonts w:ascii="Times New Roman" w:hAnsi="Times New Roman" w:eastAsia="Times New Roman"/>
                <w:sz w:val="16"/>
              </w:rPr>
              <w:t>Build-and-Submit Pipeline (CI)</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13</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11/16/26</w:t>
            </w:r>
          </w:p>
        </w:tc>
        <w:tc>
          <w:tcPr>
            <w:tcW w:type="dxa" w:w="864"/>
            <w:shd w:val="clear" w:color="auto" w:fill="F2F2F2"/>
          </w:tcPr>
          <w:p>
            <w:pPr>
              <w:spacing w:after="0" w:line="240" w:lineRule="auto"/>
            </w:pPr>
            <w:r>
              <w:rPr>
                <w:rFonts w:ascii="Times New Roman" w:hAnsi="Times New Roman" w:eastAsia="Times New Roman"/>
                <w:sz w:val="16"/>
              </w:rPr>
              <w:t>12/04/26</w:t>
            </w:r>
          </w:p>
        </w:tc>
        <w:tc>
          <w:tcPr>
            <w:tcW w:type="dxa" w:w="864"/>
            <w:shd w:val="clear" w:color="auto" w:fill="F2F2F2"/>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5.1</w:t>
            </w:r>
          </w:p>
        </w:tc>
        <w:tc>
          <w:tcPr>
            <w:tcW w:type="dxa" w:w="2808"/>
          </w:tcPr>
          <w:p>
            <w:pPr>
              <w:spacing w:after="0" w:line="240" w:lineRule="auto"/>
            </w:pPr>
            <w:r>
              <w:rPr>
                <w:rFonts w:ascii="Times New Roman" w:hAnsi="Times New Roman" w:eastAsia="Times New Roman"/>
                <w:sz w:val="16"/>
              </w:rPr>
              <w:t>GitHub Actions with GameCI: license activation and Android build</w:t>
            </w:r>
          </w:p>
        </w:tc>
        <w:tc>
          <w:tcPr>
            <w:tcW w:type="dxa" w:w="1512"/>
          </w:tcPr>
          <w:p>
            <w:pPr>
              <w:spacing w:after="0" w:line="240" w:lineRule="auto"/>
            </w:pPr>
            <w:r>
              <w:rPr>
                <w:rFonts w:ascii="Times New Roman" w:hAnsi="Times New Roman" w:eastAsia="Times New Roman"/>
                <w:sz w:val="16"/>
              </w:rPr>
              <w:t>L. Hoyle</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15</w:t>
            </w:r>
          </w:p>
        </w:tc>
        <w:tc>
          <w:tcPr>
            <w:tcW w:type="dxa" w:w="720"/>
          </w:tcPr>
          <w:p>
            <w:pPr>
              <w:spacing w:after="0" w:line="240" w:lineRule="auto"/>
            </w:pPr>
            <w:r>
              <w:rPr>
                <w:rFonts w:ascii="Times New Roman" w:hAnsi="Times New Roman" w:eastAsia="Times New Roman"/>
                <w:sz w:val="16"/>
              </w:rPr>
              <w:t>1.4</w:t>
            </w:r>
          </w:p>
        </w:tc>
        <w:tc>
          <w:tcPr>
            <w:tcW w:type="dxa" w:w="864"/>
          </w:tcPr>
          <w:p>
            <w:pPr>
              <w:spacing w:after="0" w:line="240" w:lineRule="auto"/>
            </w:pPr>
            <w:r>
              <w:rPr>
                <w:rFonts w:ascii="Times New Roman" w:hAnsi="Times New Roman" w:eastAsia="Times New Roman"/>
                <w:sz w:val="16"/>
              </w:rPr>
              <w:t>11/16/26</w:t>
            </w:r>
          </w:p>
        </w:tc>
        <w:tc>
          <w:tcPr>
            <w:tcW w:type="dxa" w:w="864"/>
          </w:tcPr>
          <w:p>
            <w:pPr>
              <w:spacing w:after="0" w:line="240" w:lineRule="auto"/>
            </w:pPr>
            <w:r>
              <w:rPr>
                <w:rFonts w:ascii="Times New Roman" w:hAnsi="Times New Roman" w:eastAsia="Times New Roman"/>
                <w:sz w:val="16"/>
              </w:rPr>
              <w:t>11/20/26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5.2</w:t>
            </w:r>
          </w:p>
        </w:tc>
        <w:tc>
          <w:tcPr>
            <w:tcW w:type="dxa" w:w="2808"/>
          </w:tcPr>
          <w:p>
            <w:pPr>
              <w:spacing w:after="0" w:line="240" w:lineRule="auto"/>
            </w:pPr>
            <w:r>
              <w:rPr>
                <w:rFonts w:ascii="Times New Roman" w:hAnsi="Times New Roman" w:eastAsia="Times New Roman"/>
                <w:sz w:val="16"/>
              </w:rPr>
              <w:t>iOS export on macOS runner; fastlane signing and upload</w:t>
            </w:r>
          </w:p>
        </w:tc>
        <w:tc>
          <w:tcPr>
            <w:tcW w:type="dxa" w:w="1512"/>
          </w:tcPr>
          <w:p>
            <w:pPr>
              <w:spacing w:after="0" w:line="240" w:lineRule="auto"/>
            </w:pPr>
            <w:r>
              <w:rPr>
                <w:rFonts w:ascii="Times New Roman" w:hAnsi="Times New Roman" w:eastAsia="Times New Roman"/>
                <w:sz w:val="16"/>
              </w:rPr>
              <w:t>A. Kelemen, L. Hoyle</w:t>
            </w:r>
          </w:p>
        </w:tc>
        <w:tc>
          <w:tcPr>
            <w:tcW w:type="dxa" w:w="576"/>
          </w:tcPr>
          <w:p>
            <w:pPr>
              <w:spacing w:after="0" w:line="240" w:lineRule="auto"/>
            </w:pPr>
            <w:r>
              <w:rPr>
                <w:rFonts w:ascii="Times New Roman" w:hAnsi="Times New Roman" w:eastAsia="Times New Roman"/>
                <w:sz w:val="16"/>
              </w:rPr>
              <w:t>6</w:t>
            </w:r>
          </w:p>
        </w:tc>
        <w:tc>
          <w:tcPr>
            <w:tcW w:type="dxa" w:w="864"/>
          </w:tcPr>
          <w:p>
            <w:pPr>
              <w:spacing w:after="0" w:line="240" w:lineRule="auto"/>
            </w:pPr>
            <w:r>
              <w:rPr>
                <w:rFonts w:ascii="Times New Roman" w:hAnsi="Times New Roman" w:eastAsia="Times New Roman"/>
                <w:sz w:val="16"/>
              </w:rPr>
              <w:t>36</w:t>
            </w:r>
          </w:p>
        </w:tc>
        <w:tc>
          <w:tcPr>
            <w:tcW w:type="dxa" w:w="720"/>
          </w:tcPr>
          <w:p>
            <w:pPr>
              <w:spacing w:after="0" w:line="240" w:lineRule="auto"/>
            </w:pPr>
            <w:r>
              <w:rPr>
                <w:rFonts w:ascii="Times New Roman" w:hAnsi="Times New Roman" w:eastAsia="Times New Roman"/>
                <w:sz w:val="16"/>
              </w:rPr>
              <w:t>5.1, 3.2</w:t>
            </w:r>
          </w:p>
        </w:tc>
        <w:tc>
          <w:tcPr>
            <w:tcW w:type="dxa" w:w="864"/>
          </w:tcPr>
          <w:p>
            <w:pPr>
              <w:spacing w:after="0" w:line="240" w:lineRule="auto"/>
            </w:pPr>
            <w:r>
              <w:rPr>
                <w:rFonts w:ascii="Times New Roman" w:hAnsi="Times New Roman" w:eastAsia="Times New Roman"/>
                <w:sz w:val="16"/>
              </w:rPr>
              <w:t>11/23/26</w:t>
            </w:r>
          </w:p>
        </w:tc>
        <w:tc>
          <w:tcPr>
            <w:tcW w:type="dxa" w:w="864"/>
          </w:tcPr>
          <w:p>
            <w:pPr>
              <w:spacing w:after="0" w:line="240" w:lineRule="auto"/>
            </w:pPr>
            <w:r>
              <w:rPr>
                <w:rFonts w:ascii="Times New Roman" w:hAnsi="Times New Roman" w:eastAsia="Times New Roman"/>
                <w:sz w:val="16"/>
              </w:rPr>
              <w:t>12/02/26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5.3</w:t>
            </w:r>
          </w:p>
        </w:tc>
        <w:tc>
          <w:tcPr>
            <w:tcW w:type="dxa" w:w="2808"/>
          </w:tcPr>
          <w:p>
            <w:pPr>
              <w:spacing w:after="0" w:line="240" w:lineRule="auto"/>
            </w:pPr>
            <w:r>
              <w:rPr>
                <w:rFonts w:ascii="Times New Roman" w:hAnsi="Times New Roman" w:eastAsia="Times New Roman"/>
                <w:sz w:val="16"/>
              </w:rPr>
              <w:t>Single-trigger build and submit; secrets in GitHub</w:t>
            </w:r>
          </w:p>
        </w:tc>
        <w:tc>
          <w:tcPr>
            <w:tcW w:type="dxa" w:w="1512"/>
          </w:tcPr>
          <w:p>
            <w:pPr>
              <w:spacing w:after="0" w:line="240" w:lineRule="auto"/>
            </w:pPr>
            <w:r>
              <w:rPr>
                <w:rFonts w:ascii="Times New Roman" w:hAnsi="Times New Roman" w:eastAsia="Times New Roman"/>
                <w:sz w:val="16"/>
              </w:rPr>
              <w:t>A. Kelemen</w:t>
            </w:r>
          </w:p>
        </w:tc>
        <w:tc>
          <w:tcPr>
            <w:tcW w:type="dxa" w:w="576"/>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12</w:t>
            </w:r>
          </w:p>
        </w:tc>
        <w:tc>
          <w:tcPr>
            <w:tcW w:type="dxa" w:w="720"/>
          </w:tcPr>
          <w:p>
            <w:pPr>
              <w:spacing w:after="0" w:line="240" w:lineRule="auto"/>
            </w:pPr>
            <w:r>
              <w:rPr>
                <w:rFonts w:ascii="Times New Roman" w:hAnsi="Times New Roman" w:eastAsia="Times New Roman"/>
                <w:sz w:val="16"/>
              </w:rPr>
              <w:t>5.2</w:t>
            </w:r>
          </w:p>
        </w:tc>
        <w:tc>
          <w:tcPr>
            <w:tcW w:type="dxa" w:w="864"/>
          </w:tcPr>
          <w:p>
            <w:pPr>
              <w:spacing w:after="0" w:line="240" w:lineRule="auto"/>
            </w:pPr>
            <w:r>
              <w:rPr>
                <w:rFonts w:ascii="Times New Roman" w:hAnsi="Times New Roman" w:eastAsia="Times New Roman"/>
                <w:sz w:val="16"/>
              </w:rPr>
              <w:t>12/01/26</w:t>
            </w:r>
          </w:p>
        </w:tc>
        <w:tc>
          <w:tcPr>
            <w:tcW w:type="dxa" w:w="864"/>
          </w:tcPr>
          <w:p>
            <w:pPr>
              <w:spacing w:after="0" w:line="240" w:lineRule="auto"/>
            </w:pPr>
            <w:r>
              <w:rPr>
                <w:rFonts w:ascii="Times New Roman" w:hAnsi="Times New Roman" w:eastAsia="Times New Roman"/>
                <w:sz w:val="16"/>
              </w:rPr>
              <w:t>12/04/26</w:t>
            </w:r>
          </w:p>
        </w:tc>
        <w:tc>
          <w:tcPr>
            <w:tcW w:type="dxa" w:w="864"/>
          </w:tcPr>
          <w:p>
            <w:pPr>
              <w:spacing w:after="0" w:line="240" w:lineRule="auto"/>
            </w:pPr>
            <w:r>
              <w:rPr>
                <w:rFonts w:ascii="Times New Roman" w:hAnsi="Times New Roman" w:eastAsia="Times New Roman"/>
                <w:sz w:val="16"/>
              </w:rPr>
              <w:t>Not started</w:t>
            </w:r>
          </w:p>
        </w:tc>
      </w:tr>
      <w:tr>
        <w:tc>
          <w:tcPr>
            <w:tcW w:type="dxa" w:w="576"/>
            <w:shd w:val="clear" w:color="auto" w:fill="F2F2F2"/>
          </w:tcPr>
          <w:p>
            <w:pPr>
              <w:spacing w:after="0" w:line="240" w:lineRule="auto"/>
            </w:pPr>
            <w:r>
              <w:rPr>
                <w:rFonts w:ascii="Times New Roman" w:hAnsi="Times New Roman" w:eastAsia="Times New Roman"/>
                <w:sz w:val="16"/>
              </w:rPr>
              <w:t>M6</w:t>
            </w:r>
          </w:p>
        </w:tc>
        <w:tc>
          <w:tcPr>
            <w:tcW w:type="dxa" w:w="2808"/>
            <w:shd w:val="clear" w:color="auto" w:fill="F2F2F2"/>
          </w:tcPr>
          <w:p>
            <w:pPr>
              <w:spacing w:after="0" w:line="240" w:lineRule="auto"/>
            </w:pPr>
            <w:r>
              <w:rPr>
                <w:rFonts w:ascii="Times New Roman" w:hAnsi="Times New Roman" w:eastAsia="Times New Roman"/>
                <w:sz w:val="16"/>
              </w:rPr>
              <w:t>Automated Smoke Tests in CI</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10</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11/23/26</w:t>
            </w:r>
          </w:p>
        </w:tc>
        <w:tc>
          <w:tcPr>
            <w:tcW w:type="dxa" w:w="864"/>
            <w:shd w:val="clear" w:color="auto" w:fill="F2F2F2"/>
          </w:tcPr>
          <w:p>
            <w:pPr>
              <w:spacing w:after="0" w:line="240" w:lineRule="auto"/>
            </w:pPr>
            <w:r>
              <w:rPr>
                <w:rFonts w:ascii="Times New Roman" w:hAnsi="Times New Roman" w:eastAsia="Times New Roman"/>
                <w:sz w:val="16"/>
              </w:rPr>
              <w:t>12/08/26</w:t>
            </w:r>
          </w:p>
        </w:tc>
        <w:tc>
          <w:tcPr>
            <w:tcW w:type="dxa" w:w="864"/>
            <w:shd w:val="clear" w:color="auto" w:fill="F2F2F2"/>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6.1</w:t>
            </w:r>
          </w:p>
        </w:tc>
        <w:tc>
          <w:tcPr>
            <w:tcW w:type="dxa" w:w="2808"/>
          </w:tcPr>
          <w:p>
            <w:pPr>
              <w:spacing w:after="0" w:line="240" w:lineRule="auto"/>
            </w:pPr>
            <w:r>
              <w:rPr>
                <w:rFonts w:ascii="Times New Roman" w:hAnsi="Times New Roman" w:eastAsia="Times New Roman"/>
                <w:sz w:val="16"/>
              </w:rPr>
              <w:t>Edit Mode unit tests (scoring, lives, wave logic)</w:t>
            </w:r>
          </w:p>
        </w:tc>
        <w:tc>
          <w:tcPr>
            <w:tcW w:type="dxa" w:w="1512"/>
          </w:tcPr>
          <w:p>
            <w:pPr>
              <w:spacing w:after="0" w:line="240" w:lineRule="auto"/>
            </w:pPr>
            <w:r>
              <w:rPr>
                <w:rFonts w:ascii="Times New Roman" w:hAnsi="Times New Roman" w:eastAsia="Times New Roman"/>
                <w:sz w:val="16"/>
              </w:rPr>
              <w:t>F. Hernandez Leon</w:t>
            </w:r>
          </w:p>
        </w:tc>
        <w:tc>
          <w:tcPr>
            <w:tcW w:type="dxa" w:w="576"/>
          </w:tcPr>
          <w:p>
            <w:pPr>
              <w:spacing w:after="0" w:line="240" w:lineRule="auto"/>
            </w:pPr>
            <w:r>
              <w:rPr>
                <w:rFonts w:ascii="Times New Roman" w:hAnsi="Times New Roman" w:eastAsia="Times New Roman"/>
                <w:sz w:val="16"/>
              </w:rPr>
              <w:t>3</w:t>
            </w:r>
          </w:p>
        </w:tc>
        <w:tc>
          <w:tcPr>
            <w:tcW w:type="dxa" w:w="864"/>
          </w:tcPr>
          <w:p>
            <w:pPr>
              <w:spacing w:after="0" w:line="240" w:lineRule="auto"/>
            </w:pPr>
            <w:r>
              <w:rPr>
                <w:rFonts w:ascii="Times New Roman" w:hAnsi="Times New Roman" w:eastAsia="Times New Roman"/>
                <w:sz w:val="16"/>
              </w:rPr>
              <w:t>9</w:t>
            </w:r>
          </w:p>
        </w:tc>
        <w:tc>
          <w:tcPr>
            <w:tcW w:type="dxa" w:w="720"/>
          </w:tcPr>
          <w:p>
            <w:pPr>
              <w:spacing w:after="0" w:line="240" w:lineRule="auto"/>
            </w:pPr>
            <w:r>
              <w:rPr>
                <w:rFonts w:ascii="Times New Roman" w:hAnsi="Times New Roman" w:eastAsia="Times New Roman"/>
                <w:sz w:val="16"/>
              </w:rPr>
              <w:t>2.4</w:t>
            </w:r>
          </w:p>
        </w:tc>
        <w:tc>
          <w:tcPr>
            <w:tcW w:type="dxa" w:w="864"/>
          </w:tcPr>
          <w:p>
            <w:pPr>
              <w:spacing w:after="0" w:line="240" w:lineRule="auto"/>
            </w:pPr>
            <w:r>
              <w:rPr>
                <w:rFonts w:ascii="Times New Roman" w:hAnsi="Times New Roman" w:eastAsia="Times New Roman"/>
                <w:sz w:val="16"/>
              </w:rPr>
              <w:t>11/23/26</w:t>
            </w:r>
          </w:p>
        </w:tc>
        <w:tc>
          <w:tcPr>
            <w:tcW w:type="dxa" w:w="864"/>
          </w:tcPr>
          <w:p>
            <w:pPr>
              <w:spacing w:after="0" w:line="240" w:lineRule="auto"/>
            </w:pPr>
            <w:r>
              <w:rPr>
                <w:rFonts w:ascii="Times New Roman" w:hAnsi="Times New Roman" w:eastAsia="Times New Roman"/>
                <w:sz w:val="16"/>
              </w:rPr>
              <w:t>11/25/26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6.2</w:t>
            </w:r>
          </w:p>
        </w:tc>
        <w:tc>
          <w:tcPr>
            <w:tcW w:type="dxa" w:w="2808"/>
          </w:tcPr>
          <w:p>
            <w:pPr>
              <w:spacing w:after="0" w:line="240" w:lineRule="auto"/>
            </w:pPr>
            <w:r>
              <w:rPr>
                <w:rFonts w:ascii="Times New Roman" w:hAnsi="Times New Roman" w:eastAsia="Times New Roman"/>
                <w:sz w:val="16"/>
              </w:rPr>
              <w:t>Play Mode smoke test of every scene and menu screen</w:t>
            </w:r>
          </w:p>
        </w:tc>
        <w:tc>
          <w:tcPr>
            <w:tcW w:type="dxa" w:w="1512"/>
          </w:tcPr>
          <w:p>
            <w:pPr>
              <w:spacing w:after="0" w:line="240" w:lineRule="auto"/>
            </w:pPr>
            <w:r>
              <w:rPr>
                <w:rFonts w:ascii="Times New Roman" w:hAnsi="Times New Roman" w:eastAsia="Times New Roman"/>
                <w:sz w:val="16"/>
              </w:rPr>
              <w:t>F. Hernandez Leon, G. Veltri</w:t>
            </w:r>
          </w:p>
        </w:tc>
        <w:tc>
          <w:tcPr>
            <w:tcW w:type="dxa" w:w="576"/>
          </w:tcPr>
          <w:p>
            <w:pPr>
              <w:spacing w:after="0" w:line="240" w:lineRule="auto"/>
            </w:pPr>
            <w:r>
              <w:rPr>
                <w:rFonts w:ascii="Times New Roman" w:hAnsi="Times New Roman" w:eastAsia="Times New Roman"/>
                <w:sz w:val="16"/>
              </w:rPr>
              <w:t>5</w:t>
            </w:r>
          </w:p>
        </w:tc>
        <w:tc>
          <w:tcPr>
            <w:tcW w:type="dxa" w:w="864"/>
          </w:tcPr>
          <w:p>
            <w:pPr>
              <w:spacing w:after="0" w:line="240" w:lineRule="auto"/>
            </w:pPr>
            <w:r>
              <w:rPr>
                <w:rFonts w:ascii="Times New Roman" w:hAnsi="Times New Roman" w:eastAsia="Times New Roman"/>
                <w:sz w:val="16"/>
              </w:rPr>
              <w:t>30</w:t>
            </w:r>
          </w:p>
        </w:tc>
        <w:tc>
          <w:tcPr>
            <w:tcW w:type="dxa" w:w="720"/>
          </w:tcPr>
          <w:p>
            <w:pPr>
              <w:spacing w:after="0" w:line="240" w:lineRule="auto"/>
            </w:pPr>
            <w:r>
              <w:rPr>
                <w:rFonts w:ascii="Times New Roman" w:hAnsi="Times New Roman" w:eastAsia="Times New Roman"/>
                <w:sz w:val="16"/>
              </w:rPr>
              <w:t>6.1</w:t>
            </w:r>
          </w:p>
        </w:tc>
        <w:tc>
          <w:tcPr>
            <w:tcW w:type="dxa" w:w="864"/>
          </w:tcPr>
          <w:p>
            <w:pPr>
              <w:spacing w:after="0" w:line="240" w:lineRule="auto"/>
            </w:pPr>
            <w:r>
              <w:rPr>
                <w:rFonts w:ascii="Times New Roman" w:hAnsi="Times New Roman" w:eastAsia="Times New Roman"/>
                <w:sz w:val="16"/>
              </w:rPr>
              <w:t>11/30/26</w:t>
            </w:r>
          </w:p>
        </w:tc>
        <w:tc>
          <w:tcPr>
            <w:tcW w:type="dxa" w:w="864"/>
          </w:tcPr>
          <w:p>
            <w:pPr>
              <w:spacing w:after="0" w:line="240" w:lineRule="auto"/>
            </w:pPr>
            <w:r>
              <w:rPr>
                <w:rFonts w:ascii="Times New Roman" w:hAnsi="Times New Roman" w:eastAsia="Times New Roman"/>
                <w:sz w:val="16"/>
              </w:rPr>
              <w:t>12/04/26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6.3</w:t>
            </w:r>
          </w:p>
        </w:tc>
        <w:tc>
          <w:tcPr>
            <w:tcW w:type="dxa" w:w="2808"/>
          </w:tcPr>
          <w:p>
            <w:pPr>
              <w:spacing w:after="0" w:line="240" w:lineRule="auto"/>
            </w:pPr>
            <w:r>
              <w:rPr>
                <w:rFonts w:ascii="Times New Roman" w:hAnsi="Times New Roman" w:eastAsia="Times New Roman"/>
                <w:sz w:val="16"/>
              </w:rPr>
              <w:t>Run tests on every pull request; block merge on failure</w:t>
            </w:r>
          </w:p>
        </w:tc>
        <w:tc>
          <w:tcPr>
            <w:tcW w:type="dxa" w:w="1512"/>
          </w:tcPr>
          <w:p>
            <w:pPr>
              <w:spacing w:after="0" w:line="240" w:lineRule="auto"/>
            </w:pPr>
            <w:r>
              <w:rPr>
                <w:rFonts w:ascii="Times New Roman" w:hAnsi="Times New Roman" w:eastAsia="Times New Roman"/>
                <w:sz w:val="16"/>
              </w:rPr>
              <w:t>L. Hoyle</w:t>
            </w:r>
          </w:p>
        </w:tc>
        <w:tc>
          <w:tcPr>
            <w:tcW w:type="dxa" w:w="576"/>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12</w:t>
            </w:r>
          </w:p>
        </w:tc>
        <w:tc>
          <w:tcPr>
            <w:tcW w:type="dxa" w:w="720"/>
          </w:tcPr>
          <w:p>
            <w:pPr>
              <w:spacing w:after="0" w:line="240" w:lineRule="auto"/>
            </w:pPr>
            <w:r>
              <w:rPr>
                <w:rFonts w:ascii="Times New Roman" w:hAnsi="Times New Roman" w:eastAsia="Times New Roman"/>
                <w:sz w:val="16"/>
              </w:rPr>
              <w:t>6.2, 5.1</w:t>
            </w:r>
          </w:p>
        </w:tc>
        <w:tc>
          <w:tcPr>
            <w:tcW w:type="dxa" w:w="864"/>
          </w:tcPr>
          <w:p>
            <w:pPr>
              <w:spacing w:after="0" w:line="240" w:lineRule="auto"/>
            </w:pPr>
            <w:r>
              <w:rPr>
                <w:rFonts w:ascii="Times New Roman" w:hAnsi="Times New Roman" w:eastAsia="Times New Roman"/>
                <w:sz w:val="16"/>
              </w:rPr>
              <w:t>12/03/26</w:t>
            </w:r>
          </w:p>
        </w:tc>
        <w:tc>
          <w:tcPr>
            <w:tcW w:type="dxa" w:w="864"/>
          </w:tcPr>
          <w:p>
            <w:pPr>
              <w:spacing w:after="0" w:line="240" w:lineRule="auto"/>
            </w:pPr>
            <w:r>
              <w:rPr>
                <w:rFonts w:ascii="Times New Roman" w:hAnsi="Times New Roman" w:eastAsia="Times New Roman"/>
                <w:sz w:val="16"/>
              </w:rPr>
              <w:t>12/08/26</w:t>
            </w:r>
          </w:p>
        </w:tc>
        <w:tc>
          <w:tcPr>
            <w:tcW w:type="dxa" w:w="864"/>
          </w:tcPr>
          <w:p>
            <w:pPr>
              <w:spacing w:after="0" w:line="240" w:lineRule="auto"/>
            </w:pPr>
            <w:r>
              <w:rPr>
                <w:rFonts w:ascii="Times New Roman" w:hAnsi="Times New Roman" w:eastAsia="Times New Roman"/>
                <w:sz w:val="16"/>
              </w:rPr>
              <w:t>Not started</w:t>
            </w:r>
          </w:p>
        </w:tc>
      </w:tr>
      <w:tr>
        <w:tc>
          <w:tcPr>
            <w:tcW w:type="dxa" w:w="576"/>
            <w:shd w:val="clear" w:color="auto" w:fill="F2F2F2"/>
          </w:tcPr>
          <w:p>
            <w:pPr>
              <w:spacing w:after="0" w:line="240" w:lineRule="auto"/>
            </w:pPr>
            <w:r>
              <w:rPr>
                <w:rFonts w:ascii="Times New Roman" w:hAnsi="Times New Roman" w:eastAsia="Times New Roman"/>
                <w:sz w:val="16"/>
              </w:rPr>
              <w:t>M7</w:t>
            </w:r>
          </w:p>
        </w:tc>
        <w:tc>
          <w:tcPr>
            <w:tcW w:type="dxa" w:w="2808"/>
            <w:shd w:val="clear" w:color="auto" w:fill="F2F2F2"/>
          </w:tcPr>
          <w:p>
            <w:pPr>
              <w:spacing w:after="0" w:line="240" w:lineRule="auto"/>
            </w:pPr>
            <w:r>
              <w:rPr>
                <w:rFonts w:ascii="Times New Roman" w:hAnsi="Times New Roman" w:eastAsia="Times New Roman"/>
                <w:sz w:val="16"/>
              </w:rPr>
              <w:t>OS and Device Support Matrix</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9</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12/01/26</w:t>
            </w:r>
          </w:p>
        </w:tc>
        <w:tc>
          <w:tcPr>
            <w:tcW w:type="dxa" w:w="864"/>
            <w:shd w:val="clear" w:color="auto" w:fill="F2F2F2"/>
          </w:tcPr>
          <w:p>
            <w:pPr>
              <w:spacing w:after="0" w:line="240" w:lineRule="auto"/>
            </w:pPr>
            <w:r>
              <w:rPr>
                <w:rFonts w:ascii="Times New Roman" w:hAnsi="Times New Roman" w:eastAsia="Times New Roman"/>
                <w:sz w:val="16"/>
              </w:rPr>
              <w:t>12/11/26</w:t>
            </w:r>
          </w:p>
        </w:tc>
        <w:tc>
          <w:tcPr>
            <w:tcW w:type="dxa" w:w="864"/>
            <w:shd w:val="clear" w:color="auto" w:fill="F2F2F2"/>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7.1</w:t>
            </w:r>
          </w:p>
        </w:tc>
        <w:tc>
          <w:tcPr>
            <w:tcW w:type="dxa" w:w="2808"/>
          </w:tcPr>
          <w:p>
            <w:pPr>
              <w:spacing w:after="0" w:line="240" w:lineRule="auto"/>
            </w:pPr>
            <w:r>
              <w:rPr>
                <w:rFonts w:ascii="Times New Roman" w:hAnsi="Times New Roman" w:eastAsia="Times New Roman"/>
                <w:sz w:val="16"/>
              </w:rPr>
              <w:t>Define matrix (current and two prior iOS/Android; WebGL browsers)</w:t>
            </w:r>
          </w:p>
        </w:tc>
        <w:tc>
          <w:tcPr>
            <w:tcW w:type="dxa" w:w="1512"/>
          </w:tcPr>
          <w:p>
            <w:pPr>
              <w:spacing w:after="0" w:line="240" w:lineRule="auto"/>
            </w:pPr>
            <w:r>
              <w:rPr>
                <w:rFonts w:ascii="Times New Roman" w:hAnsi="Times New Roman" w:eastAsia="Times New Roman"/>
                <w:sz w:val="16"/>
              </w:rPr>
              <w:t>A. Kelemen</w:t>
            </w:r>
          </w:p>
        </w:tc>
        <w:tc>
          <w:tcPr>
            <w:tcW w:type="dxa" w:w="576"/>
          </w:tcPr>
          <w:p>
            <w:pPr>
              <w:spacing w:after="0" w:line="240" w:lineRule="auto"/>
            </w:pPr>
            <w:r>
              <w:rPr>
                <w:rFonts w:ascii="Times New Roman" w:hAnsi="Times New Roman" w:eastAsia="Times New Roman"/>
                <w:sz w:val="16"/>
              </w:rPr>
              <w:t>2</w:t>
            </w:r>
          </w:p>
        </w:tc>
        <w:tc>
          <w:tcPr>
            <w:tcW w:type="dxa" w:w="864"/>
          </w:tcPr>
          <w:p>
            <w:pPr>
              <w:spacing w:after="0" w:line="240" w:lineRule="auto"/>
            </w:pPr>
            <w:r>
              <w:rPr>
                <w:rFonts w:ascii="Times New Roman" w:hAnsi="Times New Roman" w:eastAsia="Times New Roman"/>
                <w:sz w:val="16"/>
              </w:rPr>
              <w:t>6</w:t>
            </w:r>
          </w:p>
        </w:tc>
        <w:tc>
          <w:tcPr>
            <w:tcW w:type="dxa" w:w="720"/>
          </w:tcPr>
          <w:p>
            <w:pPr>
              <w:spacing w:after="0" w:line="240" w:lineRule="auto"/>
            </w:pPr>
            <w:r>
              <w:rPr>
                <w:rFonts w:ascii="Times New Roman" w:hAnsi="Times New Roman" w:eastAsia="Times New Roman"/>
                <w:sz w:val="16"/>
              </w:rPr>
              <w:t>3.3</w:t>
            </w:r>
          </w:p>
        </w:tc>
        <w:tc>
          <w:tcPr>
            <w:tcW w:type="dxa" w:w="864"/>
          </w:tcPr>
          <w:p>
            <w:pPr>
              <w:spacing w:after="0" w:line="240" w:lineRule="auto"/>
            </w:pPr>
            <w:r>
              <w:rPr>
                <w:rFonts w:ascii="Times New Roman" w:hAnsi="Times New Roman" w:eastAsia="Times New Roman"/>
                <w:sz w:val="16"/>
              </w:rPr>
              <w:t>12/01/26</w:t>
            </w:r>
          </w:p>
        </w:tc>
        <w:tc>
          <w:tcPr>
            <w:tcW w:type="dxa" w:w="864"/>
          </w:tcPr>
          <w:p>
            <w:pPr>
              <w:spacing w:after="0" w:line="240" w:lineRule="auto"/>
            </w:pPr>
            <w:r>
              <w:rPr>
                <w:rFonts w:ascii="Times New Roman" w:hAnsi="Times New Roman" w:eastAsia="Times New Roman"/>
                <w:sz w:val="16"/>
              </w:rPr>
              <w:t>12/02/26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7.2</w:t>
            </w:r>
          </w:p>
        </w:tc>
        <w:tc>
          <w:tcPr>
            <w:tcW w:type="dxa" w:w="2808"/>
          </w:tcPr>
          <w:p>
            <w:pPr>
              <w:spacing w:after="0" w:line="240" w:lineRule="auto"/>
            </w:pPr>
            <w:r>
              <w:rPr>
                <w:rFonts w:ascii="Times New Roman" w:hAnsi="Times New Roman" w:eastAsia="Times New Roman"/>
                <w:sz w:val="16"/>
              </w:rPr>
              <w:t>Validate on team devices, iOS Simulator, and Android emulators</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6</w:t>
            </w:r>
          </w:p>
        </w:tc>
        <w:tc>
          <w:tcPr>
            <w:tcW w:type="dxa" w:w="864"/>
          </w:tcPr>
          <w:p>
            <w:pPr>
              <w:spacing w:after="0" w:line="240" w:lineRule="auto"/>
            </w:pPr>
            <w:r>
              <w:rPr>
                <w:rFonts w:ascii="Times New Roman" w:hAnsi="Times New Roman" w:eastAsia="Times New Roman"/>
                <w:sz w:val="16"/>
              </w:rPr>
              <w:t>72</w:t>
            </w:r>
          </w:p>
        </w:tc>
        <w:tc>
          <w:tcPr>
            <w:tcW w:type="dxa" w:w="720"/>
          </w:tcPr>
          <w:p>
            <w:pPr>
              <w:spacing w:after="0" w:line="240" w:lineRule="auto"/>
            </w:pPr>
            <w:r>
              <w:rPr>
                <w:rFonts w:ascii="Times New Roman" w:hAnsi="Times New Roman" w:eastAsia="Times New Roman"/>
                <w:sz w:val="16"/>
              </w:rPr>
              <w:t>7.1, 5.3</w:t>
            </w:r>
          </w:p>
        </w:tc>
        <w:tc>
          <w:tcPr>
            <w:tcW w:type="dxa" w:w="864"/>
          </w:tcPr>
          <w:p>
            <w:pPr>
              <w:spacing w:after="0" w:line="240" w:lineRule="auto"/>
            </w:pPr>
            <w:r>
              <w:rPr>
                <w:rFonts w:ascii="Times New Roman" w:hAnsi="Times New Roman" w:eastAsia="Times New Roman"/>
                <w:sz w:val="16"/>
              </w:rPr>
              <w:t>12/03/26</w:t>
            </w:r>
          </w:p>
        </w:tc>
        <w:tc>
          <w:tcPr>
            <w:tcW w:type="dxa" w:w="864"/>
          </w:tcPr>
          <w:p>
            <w:pPr>
              <w:spacing w:after="0" w:line="240" w:lineRule="auto"/>
            </w:pPr>
            <w:r>
              <w:rPr>
                <w:rFonts w:ascii="Times New Roman" w:hAnsi="Times New Roman" w:eastAsia="Times New Roman"/>
                <w:sz w:val="16"/>
              </w:rPr>
              <w:t>12/10/26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7.3</w:t>
            </w:r>
          </w:p>
        </w:tc>
        <w:tc>
          <w:tcPr>
            <w:tcW w:type="dxa" w:w="2808"/>
          </w:tcPr>
          <w:p>
            <w:pPr>
              <w:spacing w:after="0" w:line="240" w:lineRule="auto"/>
            </w:pPr>
            <w:r>
              <w:rPr>
                <w:rFonts w:ascii="Times New Roman" w:hAnsi="Times New Roman" w:eastAsia="Times New Roman"/>
                <w:sz w:val="16"/>
              </w:rPr>
              <w:t>Document results and known issues</w:t>
            </w:r>
          </w:p>
        </w:tc>
        <w:tc>
          <w:tcPr>
            <w:tcW w:type="dxa" w:w="1512"/>
          </w:tcPr>
          <w:p>
            <w:pPr>
              <w:spacing w:after="0" w:line="240" w:lineRule="auto"/>
            </w:pPr>
            <w:r>
              <w:rPr>
                <w:rFonts w:ascii="Times New Roman" w:hAnsi="Times New Roman" w:eastAsia="Times New Roman"/>
                <w:sz w:val="16"/>
              </w:rPr>
              <w:t>A. Kelemen</w:t>
            </w:r>
          </w:p>
        </w:tc>
        <w:tc>
          <w:tcPr>
            <w:tcW w:type="dxa" w:w="576"/>
          </w:tcPr>
          <w:p>
            <w:pPr>
              <w:spacing w:after="0" w:line="240" w:lineRule="auto"/>
            </w:pPr>
            <w:r>
              <w:rPr>
                <w:rFonts w:ascii="Times New Roman" w:hAnsi="Times New Roman" w:eastAsia="Times New Roman"/>
                <w:sz w:val="16"/>
              </w:rPr>
              <w:t>3</w:t>
            </w:r>
          </w:p>
        </w:tc>
        <w:tc>
          <w:tcPr>
            <w:tcW w:type="dxa" w:w="864"/>
          </w:tcPr>
          <w:p>
            <w:pPr>
              <w:spacing w:after="0" w:line="240" w:lineRule="auto"/>
            </w:pPr>
            <w:r>
              <w:rPr>
                <w:rFonts w:ascii="Times New Roman" w:hAnsi="Times New Roman" w:eastAsia="Times New Roman"/>
                <w:sz w:val="16"/>
              </w:rPr>
              <w:t>9</w:t>
            </w:r>
          </w:p>
        </w:tc>
        <w:tc>
          <w:tcPr>
            <w:tcW w:type="dxa" w:w="720"/>
          </w:tcPr>
          <w:p>
            <w:pPr>
              <w:spacing w:after="0" w:line="240" w:lineRule="auto"/>
            </w:pPr>
            <w:r>
              <w:rPr>
                <w:rFonts w:ascii="Times New Roman" w:hAnsi="Times New Roman" w:eastAsia="Times New Roman"/>
                <w:sz w:val="16"/>
              </w:rPr>
              <w:t>7.2</w:t>
            </w:r>
          </w:p>
        </w:tc>
        <w:tc>
          <w:tcPr>
            <w:tcW w:type="dxa" w:w="864"/>
          </w:tcPr>
          <w:p>
            <w:pPr>
              <w:spacing w:after="0" w:line="240" w:lineRule="auto"/>
            </w:pPr>
            <w:r>
              <w:rPr>
                <w:rFonts w:ascii="Times New Roman" w:hAnsi="Times New Roman" w:eastAsia="Times New Roman"/>
                <w:sz w:val="16"/>
              </w:rPr>
              <w:t>12/09/26</w:t>
            </w:r>
          </w:p>
        </w:tc>
        <w:tc>
          <w:tcPr>
            <w:tcW w:type="dxa" w:w="864"/>
          </w:tcPr>
          <w:p>
            <w:pPr>
              <w:spacing w:after="0" w:line="240" w:lineRule="auto"/>
            </w:pPr>
            <w:r>
              <w:rPr>
                <w:rFonts w:ascii="Times New Roman" w:hAnsi="Times New Roman" w:eastAsia="Times New Roman"/>
                <w:sz w:val="16"/>
              </w:rPr>
              <w:t>12/11/26</w:t>
            </w:r>
          </w:p>
        </w:tc>
        <w:tc>
          <w:tcPr>
            <w:tcW w:type="dxa" w:w="864"/>
          </w:tcPr>
          <w:p>
            <w:pPr>
              <w:spacing w:after="0" w:line="240" w:lineRule="auto"/>
            </w:pPr>
            <w:r>
              <w:rPr>
                <w:rFonts w:ascii="Times New Roman" w:hAnsi="Times New Roman" w:eastAsia="Times New Roman"/>
                <w:sz w:val="16"/>
              </w:rPr>
              <w:t>Not started</w:t>
            </w:r>
          </w:p>
        </w:tc>
      </w:tr>
      <w:tr>
        <w:tc>
          <w:tcPr>
            <w:tcW w:type="dxa" w:w="576"/>
            <w:shd w:val="clear" w:color="auto" w:fill="F2F2F2"/>
          </w:tcPr>
          <w:p>
            <w:pPr>
              <w:spacing w:after="0" w:line="240" w:lineRule="auto"/>
            </w:pPr>
            <w:r>
              <w:rPr>
                <w:rFonts w:ascii="Times New Roman" w:hAnsi="Times New Roman" w:eastAsia="Times New Roman"/>
                <w:sz w:val="16"/>
              </w:rPr>
              <w:t>M8</w:t>
            </w:r>
          </w:p>
        </w:tc>
        <w:tc>
          <w:tcPr>
            <w:tcW w:type="dxa" w:w="2808"/>
            <w:shd w:val="clear" w:color="auto" w:fill="F2F2F2"/>
          </w:tcPr>
          <w:p>
            <w:pPr>
              <w:spacing w:after="0" w:line="240" w:lineRule="auto"/>
            </w:pPr>
            <w:r>
              <w:rPr>
                <w:rFonts w:ascii="Times New Roman" w:hAnsi="Times New Roman" w:eastAsia="Times New Roman"/>
                <w:sz w:val="16"/>
              </w:rPr>
              <w:t>Store Acceptance (TestFlight and Play Internal Testing)</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7</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12/07/26</w:t>
            </w:r>
          </w:p>
        </w:tc>
        <w:tc>
          <w:tcPr>
            <w:tcW w:type="dxa" w:w="864"/>
            <w:shd w:val="clear" w:color="auto" w:fill="F2F2F2"/>
          </w:tcPr>
          <w:p>
            <w:pPr>
              <w:spacing w:after="0" w:line="240" w:lineRule="auto"/>
            </w:pPr>
            <w:r>
              <w:rPr>
                <w:rFonts w:ascii="Times New Roman" w:hAnsi="Times New Roman" w:eastAsia="Times New Roman"/>
                <w:sz w:val="16"/>
              </w:rPr>
              <w:t>12/15/26</w:t>
            </w:r>
          </w:p>
        </w:tc>
        <w:tc>
          <w:tcPr>
            <w:tcW w:type="dxa" w:w="864"/>
            <w:shd w:val="clear" w:color="auto" w:fill="F2F2F2"/>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8.1</w:t>
            </w:r>
          </w:p>
        </w:tc>
        <w:tc>
          <w:tcPr>
            <w:tcW w:type="dxa" w:w="2808"/>
          </w:tcPr>
          <w:p>
            <w:pPr>
              <w:spacing w:after="0" w:line="240" w:lineRule="auto"/>
            </w:pPr>
            <w:r>
              <w:rPr>
                <w:rFonts w:ascii="Times New Roman" w:hAnsi="Times New Roman" w:eastAsia="Times New Roman"/>
                <w:sz w:val="16"/>
              </w:rPr>
              <w:t>Submit pipeline-built release candidate to both stores</w:t>
            </w:r>
          </w:p>
        </w:tc>
        <w:tc>
          <w:tcPr>
            <w:tcW w:type="dxa" w:w="1512"/>
          </w:tcPr>
          <w:p>
            <w:pPr>
              <w:spacing w:after="0" w:line="240" w:lineRule="auto"/>
            </w:pPr>
            <w:r>
              <w:rPr>
                <w:rFonts w:ascii="Times New Roman" w:hAnsi="Times New Roman" w:eastAsia="Times New Roman"/>
                <w:sz w:val="16"/>
              </w:rPr>
              <w:t>A. Kelemen</w:t>
            </w:r>
          </w:p>
        </w:tc>
        <w:tc>
          <w:tcPr>
            <w:tcW w:type="dxa" w:w="576"/>
          </w:tcPr>
          <w:p>
            <w:pPr>
              <w:spacing w:after="0" w:line="240" w:lineRule="auto"/>
            </w:pPr>
            <w:r>
              <w:rPr>
                <w:rFonts w:ascii="Times New Roman" w:hAnsi="Times New Roman" w:eastAsia="Times New Roman"/>
                <w:sz w:val="16"/>
              </w:rPr>
              <w:t>2</w:t>
            </w:r>
          </w:p>
        </w:tc>
        <w:tc>
          <w:tcPr>
            <w:tcW w:type="dxa" w:w="864"/>
          </w:tcPr>
          <w:p>
            <w:pPr>
              <w:spacing w:after="0" w:line="240" w:lineRule="auto"/>
            </w:pPr>
            <w:r>
              <w:rPr>
                <w:rFonts w:ascii="Times New Roman" w:hAnsi="Times New Roman" w:eastAsia="Times New Roman"/>
                <w:sz w:val="16"/>
              </w:rPr>
              <w:t>6</w:t>
            </w:r>
          </w:p>
        </w:tc>
        <w:tc>
          <w:tcPr>
            <w:tcW w:type="dxa" w:w="720"/>
          </w:tcPr>
          <w:p>
            <w:pPr>
              <w:spacing w:after="0" w:line="240" w:lineRule="auto"/>
            </w:pPr>
            <w:r>
              <w:rPr>
                <w:rFonts w:ascii="Times New Roman" w:hAnsi="Times New Roman" w:eastAsia="Times New Roman"/>
                <w:sz w:val="16"/>
              </w:rPr>
              <w:t>5.3, 4.3, 6.3</w:t>
            </w:r>
          </w:p>
        </w:tc>
        <w:tc>
          <w:tcPr>
            <w:tcW w:type="dxa" w:w="864"/>
          </w:tcPr>
          <w:p>
            <w:pPr>
              <w:spacing w:after="0" w:line="240" w:lineRule="auto"/>
            </w:pPr>
            <w:r>
              <w:rPr>
                <w:rFonts w:ascii="Times New Roman" w:hAnsi="Times New Roman" w:eastAsia="Times New Roman"/>
                <w:sz w:val="16"/>
              </w:rPr>
              <w:t>12/07/26</w:t>
            </w:r>
          </w:p>
        </w:tc>
        <w:tc>
          <w:tcPr>
            <w:tcW w:type="dxa" w:w="864"/>
          </w:tcPr>
          <w:p>
            <w:pPr>
              <w:spacing w:after="0" w:line="240" w:lineRule="auto"/>
            </w:pPr>
            <w:r>
              <w:rPr>
                <w:rFonts w:ascii="Times New Roman" w:hAnsi="Times New Roman" w:eastAsia="Times New Roman"/>
                <w:sz w:val="16"/>
              </w:rPr>
              <w:t>12/08/26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8.2</w:t>
            </w:r>
          </w:p>
        </w:tc>
        <w:tc>
          <w:tcPr>
            <w:tcW w:type="dxa" w:w="2808"/>
          </w:tcPr>
          <w:p>
            <w:pPr>
              <w:spacing w:after="0" w:line="240" w:lineRule="auto"/>
            </w:pPr>
            <w:r>
              <w:rPr>
                <w:rFonts w:ascii="Times New Roman" w:hAnsi="Times New Roman" w:eastAsia="Times New Roman"/>
                <w:sz w:val="16"/>
              </w:rPr>
              <w:t>Respond to store review feedback</w:t>
            </w:r>
          </w:p>
        </w:tc>
        <w:tc>
          <w:tcPr>
            <w:tcW w:type="dxa" w:w="1512"/>
          </w:tcPr>
          <w:p>
            <w:pPr>
              <w:spacing w:after="0" w:line="240" w:lineRule="auto"/>
            </w:pPr>
            <w:r>
              <w:rPr>
                <w:rFonts w:ascii="Times New Roman" w:hAnsi="Times New Roman" w:eastAsia="Times New Roman"/>
                <w:sz w:val="16"/>
              </w:rPr>
              <w:t>A. Kelemen, L. Hoyle</w:t>
            </w:r>
          </w:p>
        </w:tc>
        <w:tc>
          <w:tcPr>
            <w:tcW w:type="dxa" w:w="576"/>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24</w:t>
            </w:r>
          </w:p>
        </w:tc>
        <w:tc>
          <w:tcPr>
            <w:tcW w:type="dxa" w:w="720"/>
          </w:tcPr>
          <w:p>
            <w:pPr>
              <w:spacing w:after="0" w:line="240" w:lineRule="auto"/>
            </w:pPr>
            <w:r>
              <w:rPr>
                <w:rFonts w:ascii="Times New Roman" w:hAnsi="Times New Roman" w:eastAsia="Times New Roman"/>
                <w:sz w:val="16"/>
              </w:rPr>
              <w:t>8.1</w:t>
            </w:r>
          </w:p>
        </w:tc>
        <w:tc>
          <w:tcPr>
            <w:tcW w:type="dxa" w:w="864"/>
          </w:tcPr>
          <w:p>
            <w:pPr>
              <w:spacing w:after="0" w:line="240" w:lineRule="auto"/>
            </w:pPr>
            <w:r>
              <w:rPr>
                <w:rFonts w:ascii="Times New Roman" w:hAnsi="Times New Roman" w:eastAsia="Times New Roman"/>
                <w:sz w:val="16"/>
              </w:rPr>
              <w:t>12/09/26</w:t>
            </w:r>
          </w:p>
        </w:tc>
        <w:tc>
          <w:tcPr>
            <w:tcW w:type="dxa" w:w="864"/>
          </w:tcPr>
          <w:p>
            <w:pPr>
              <w:spacing w:after="0" w:line="240" w:lineRule="auto"/>
            </w:pPr>
            <w:r>
              <w:rPr>
                <w:rFonts w:ascii="Times New Roman" w:hAnsi="Times New Roman" w:eastAsia="Times New Roman"/>
                <w:sz w:val="16"/>
              </w:rPr>
              <w:t>12/14/26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8.3</w:t>
            </w:r>
          </w:p>
        </w:tc>
        <w:tc>
          <w:tcPr>
            <w:tcW w:type="dxa" w:w="2808"/>
          </w:tcPr>
          <w:p>
            <w:pPr>
              <w:spacing w:after="0" w:line="240" w:lineRule="auto"/>
            </w:pPr>
            <w:r>
              <w:rPr>
                <w:rFonts w:ascii="Times New Roman" w:hAnsi="Times New Roman" w:eastAsia="Times New Roman"/>
                <w:sz w:val="16"/>
              </w:rPr>
              <w:t>Confirm acceptance; invite testers</w:t>
            </w:r>
          </w:p>
        </w:tc>
        <w:tc>
          <w:tcPr>
            <w:tcW w:type="dxa" w:w="1512"/>
          </w:tcPr>
          <w:p>
            <w:pPr>
              <w:spacing w:after="0" w:line="240" w:lineRule="auto"/>
            </w:pPr>
            <w:r>
              <w:rPr>
                <w:rFonts w:ascii="Times New Roman" w:hAnsi="Times New Roman" w:eastAsia="Times New Roman"/>
                <w:sz w:val="16"/>
              </w:rPr>
              <w:t>G. Veltri</w:t>
            </w:r>
          </w:p>
        </w:tc>
        <w:tc>
          <w:tcPr>
            <w:tcW w:type="dxa" w:w="576"/>
          </w:tcPr>
          <w:p>
            <w:pPr>
              <w:spacing w:after="0" w:line="240" w:lineRule="auto"/>
            </w:pPr>
            <w:r>
              <w:rPr>
                <w:rFonts w:ascii="Times New Roman" w:hAnsi="Times New Roman" w:eastAsia="Times New Roman"/>
                <w:sz w:val="16"/>
              </w:rPr>
              <w:t>2</w:t>
            </w:r>
          </w:p>
        </w:tc>
        <w:tc>
          <w:tcPr>
            <w:tcW w:type="dxa" w:w="864"/>
          </w:tcPr>
          <w:p>
            <w:pPr>
              <w:spacing w:after="0" w:line="240" w:lineRule="auto"/>
            </w:pPr>
            <w:r>
              <w:rPr>
                <w:rFonts w:ascii="Times New Roman" w:hAnsi="Times New Roman" w:eastAsia="Times New Roman"/>
                <w:sz w:val="16"/>
              </w:rPr>
              <w:t>6</w:t>
            </w:r>
          </w:p>
        </w:tc>
        <w:tc>
          <w:tcPr>
            <w:tcW w:type="dxa" w:w="720"/>
          </w:tcPr>
          <w:p>
            <w:pPr>
              <w:spacing w:after="0" w:line="240" w:lineRule="auto"/>
            </w:pPr>
            <w:r>
              <w:rPr>
                <w:rFonts w:ascii="Times New Roman" w:hAnsi="Times New Roman" w:eastAsia="Times New Roman"/>
                <w:sz w:val="16"/>
              </w:rPr>
              <w:t>8.2</w:t>
            </w:r>
          </w:p>
        </w:tc>
        <w:tc>
          <w:tcPr>
            <w:tcW w:type="dxa" w:w="864"/>
          </w:tcPr>
          <w:p>
            <w:pPr>
              <w:spacing w:after="0" w:line="240" w:lineRule="auto"/>
            </w:pPr>
            <w:r>
              <w:rPr>
                <w:rFonts w:ascii="Times New Roman" w:hAnsi="Times New Roman" w:eastAsia="Times New Roman"/>
                <w:sz w:val="16"/>
              </w:rPr>
              <w:t>12/14/26</w:t>
            </w:r>
          </w:p>
        </w:tc>
        <w:tc>
          <w:tcPr>
            <w:tcW w:type="dxa" w:w="864"/>
          </w:tcPr>
          <w:p>
            <w:pPr>
              <w:spacing w:after="0" w:line="240" w:lineRule="auto"/>
            </w:pPr>
            <w:r>
              <w:rPr>
                <w:rFonts w:ascii="Times New Roman" w:hAnsi="Times New Roman" w:eastAsia="Times New Roman"/>
                <w:sz w:val="16"/>
              </w:rPr>
              <w:t>12/15/26</w:t>
            </w:r>
          </w:p>
        </w:tc>
        <w:tc>
          <w:tcPr>
            <w:tcW w:type="dxa" w:w="864"/>
          </w:tcPr>
          <w:p>
            <w:pPr>
              <w:spacing w:after="0" w:line="240" w:lineRule="auto"/>
            </w:pPr>
            <w:r>
              <w:rPr>
                <w:rFonts w:ascii="Times New Roman" w:hAnsi="Times New Roman" w:eastAsia="Times New Roman"/>
                <w:sz w:val="16"/>
              </w:rPr>
              <w:t>Not started</w:t>
            </w:r>
          </w:p>
        </w:tc>
      </w:tr>
      <w:tr>
        <w:tc>
          <w:tcPr>
            <w:tcW w:type="dxa" w:w="576"/>
            <w:shd w:val="clear" w:color="auto" w:fill="F2F2F2"/>
          </w:tcPr>
          <w:p>
            <w:pPr>
              <w:spacing w:after="0" w:line="240" w:lineRule="auto"/>
            </w:pPr>
            <w:r>
              <w:rPr>
                <w:rFonts w:ascii="Times New Roman" w:hAnsi="Times New Roman" w:eastAsia="Times New Roman"/>
                <w:sz w:val="16"/>
              </w:rPr>
              <w:t>M9</w:t>
            </w:r>
          </w:p>
        </w:tc>
        <w:tc>
          <w:tcPr>
            <w:tcW w:type="dxa" w:w="2808"/>
            <w:shd w:val="clear" w:color="auto" w:fill="F2F2F2"/>
          </w:tcPr>
          <w:p>
            <w:pPr>
              <w:spacing w:after="0" w:line="240" w:lineRule="auto"/>
            </w:pPr>
            <w:r>
              <w:rPr>
                <w:rFonts w:ascii="Times New Roman" w:hAnsi="Times New Roman" w:eastAsia="Times New Roman"/>
                <w:sz w:val="16"/>
              </w:rPr>
              <w:t>QA, Handoff, and Term One Demo</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8</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12/09/26</w:t>
            </w:r>
          </w:p>
        </w:tc>
        <w:tc>
          <w:tcPr>
            <w:tcW w:type="dxa" w:w="864"/>
            <w:shd w:val="clear" w:color="auto" w:fill="F2F2F2"/>
          </w:tcPr>
          <w:p>
            <w:pPr>
              <w:spacing w:after="0" w:line="240" w:lineRule="auto"/>
            </w:pPr>
            <w:r>
              <w:rPr>
                <w:rFonts w:ascii="Times New Roman" w:hAnsi="Times New Roman" w:eastAsia="Times New Roman"/>
                <w:sz w:val="16"/>
              </w:rPr>
              <w:t>12/18/26</w:t>
            </w:r>
          </w:p>
        </w:tc>
        <w:tc>
          <w:tcPr>
            <w:tcW w:type="dxa" w:w="864"/>
            <w:shd w:val="clear" w:color="auto" w:fill="F2F2F2"/>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9.1</w:t>
            </w:r>
          </w:p>
        </w:tc>
        <w:tc>
          <w:tcPr>
            <w:tcW w:type="dxa" w:w="2808"/>
          </w:tcPr>
          <w:p>
            <w:pPr>
              <w:spacing w:after="0" w:line="240" w:lineRule="auto"/>
            </w:pPr>
            <w:r>
              <w:rPr>
                <w:rFonts w:ascii="Times New Roman" w:hAnsi="Times New Roman" w:eastAsia="Times New Roman"/>
                <w:sz w:val="16"/>
              </w:rPr>
              <w:t>Usability test with five users (FR1)</w:t>
            </w:r>
          </w:p>
        </w:tc>
        <w:tc>
          <w:tcPr>
            <w:tcW w:type="dxa" w:w="1512"/>
          </w:tcPr>
          <w:p>
            <w:pPr>
              <w:spacing w:after="0" w:line="240" w:lineRule="auto"/>
            </w:pPr>
            <w:r>
              <w:rPr>
                <w:rFonts w:ascii="Times New Roman" w:hAnsi="Times New Roman" w:eastAsia="Times New Roman"/>
                <w:sz w:val="16"/>
              </w:rPr>
              <w:t>F. Hernandez Leon</w:t>
            </w:r>
          </w:p>
        </w:tc>
        <w:tc>
          <w:tcPr>
            <w:tcW w:type="dxa" w:w="576"/>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12</w:t>
            </w:r>
          </w:p>
        </w:tc>
        <w:tc>
          <w:tcPr>
            <w:tcW w:type="dxa" w:w="720"/>
          </w:tcPr>
          <w:p>
            <w:pPr>
              <w:spacing w:after="0" w:line="240" w:lineRule="auto"/>
            </w:pPr>
            <w:r>
              <w:rPr>
                <w:rFonts w:ascii="Times New Roman" w:hAnsi="Times New Roman" w:eastAsia="Times New Roman"/>
                <w:sz w:val="16"/>
              </w:rPr>
              <w:t>7.2</w:t>
            </w:r>
          </w:p>
        </w:tc>
        <w:tc>
          <w:tcPr>
            <w:tcW w:type="dxa" w:w="864"/>
          </w:tcPr>
          <w:p>
            <w:pPr>
              <w:spacing w:after="0" w:line="240" w:lineRule="auto"/>
            </w:pPr>
            <w:r>
              <w:rPr>
                <w:rFonts w:ascii="Times New Roman" w:hAnsi="Times New Roman" w:eastAsia="Times New Roman"/>
                <w:sz w:val="16"/>
              </w:rPr>
              <w:t>12/09/26</w:t>
            </w:r>
          </w:p>
        </w:tc>
        <w:tc>
          <w:tcPr>
            <w:tcW w:type="dxa" w:w="864"/>
          </w:tcPr>
          <w:p>
            <w:pPr>
              <w:spacing w:after="0" w:line="240" w:lineRule="auto"/>
            </w:pPr>
            <w:r>
              <w:rPr>
                <w:rFonts w:ascii="Times New Roman" w:hAnsi="Times New Roman" w:eastAsia="Times New Roman"/>
                <w:sz w:val="16"/>
              </w:rPr>
              <w:t>12/14/26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9.2</w:t>
            </w:r>
          </w:p>
        </w:tc>
        <w:tc>
          <w:tcPr>
            <w:tcW w:type="dxa" w:w="2808"/>
          </w:tcPr>
          <w:p>
            <w:pPr>
              <w:spacing w:after="0" w:line="240" w:lineRule="auto"/>
            </w:pPr>
            <w:r>
              <w:rPr>
                <w:rFonts w:ascii="Times New Roman" w:hAnsi="Times New Roman" w:eastAsia="Times New Roman"/>
                <w:sz w:val="16"/>
              </w:rPr>
              <w:t>Term Two handoff documentation</w:t>
            </w:r>
          </w:p>
        </w:tc>
        <w:tc>
          <w:tcPr>
            <w:tcW w:type="dxa" w:w="1512"/>
          </w:tcPr>
          <w:p>
            <w:pPr>
              <w:spacing w:after="0" w:line="240" w:lineRule="auto"/>
            </w:pPr>
            <w:r>
              <w:rPr>
                <w:rFonts w:ascii="Times New Roman" w:hAnsi="Times New Roman" w:eastAsia="Times New Roman"/>
                <w:sz w:val="16"/>
              </w:rPr>
              <w:t>G. Veltri</w:t>
            </w:r>
          </w:p>
        </w:tc>
        <w:tc>
          <w:tcPr>
            <w:tcW w:type="dxa" w:w="576"/>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12</w:t>
            </w:r>
          </w:p>
        </w:tc>
        <w:tc>
          <w:tcPr>
            <w:tcW w:type="dxa" w:w="720"/>
          </w:tcPr>
          <w:p>
            <w:pPr>
              <w:spacing w:after="0" w:line="240" w:lineRule="auto"/>
            </w:pPr>
            <w:r>
              <w:rPr>
                <w:rFonts w:ascii="Times New Roman" w:hAnsi="Times New Roman" w:eastAsia="Times New Roman"/>
                <w:sz w:val="16"/>
              </w:rPr>
              <w:t>8.3, 9.1</w:t>
            </w:r>
          </w:p>
        </w:tc>
        <w:tc>
          <w:tcPr>
            <w:tcW w:type="dxa" w:w="864"/>
          </w:tcPr>
          <w:p>
            <w:pPr>
              <w:spacing w:after="0" w:line="240" w:lineRule="auto"/>
            </w:pPr>
            <w:r>
              <w:rPr>
                <w:rFonts w:ascii="Times New Roman" w:hAnsi="Times New Roman" w:eastAsia="Times New Roman"/>
                <w:sz w:val="16"/>
              </w:rPr>
              <w:t>12/14/26</w:t>
            </w:r>
          </w:p>
        </w:tc>
        <w:tc>
          <w:tcPr>
            <w:tcW w:type="dxa" w:w="864"/>
          </w:tcPr>
          <w:p>
            <w:pPr>
              <w:spacing w:after="0" w:line="240" w:lineRule="auto"/>
            </w:pPr>
            <w:r>
              <w:rPr>
                <w:rFonts w:ascii="Times New Roman" w:hAnsi="Times New Roman" w:eastAsia="Times New Roman"/>
                <w:sz w:val="16"/>
              </w:rPr>
              <w:t>12/17/26</w:t>
            </w:r>
          </w:p>
        </w:tc>
        <w:tc>
          <w:tcPr>
            <w:tcW w:type="dxa" w:w="864"/>
          </w:tcPr>
          <w:p>
            <w:pPr>
              <w:spacing w:after="0" w:line="240" w:lineRule="auto"/>
            </w:pPr>
            <w:r>
              <w:rPr>
                <w:rFonts w:ascii="Times New Roman" w:hAnsi="Times New Roman" w:eastAsia="Times New Roman"/>
                <w:sz w:val="16"/>
              </w:rPr>
              <w:t>Not started</w:t>
            </w:r>
          </w:p>
        </w:tc>
      </w:tr>
      <w:tr>
        <w:tc>
          <w:tcPr>
            <w:tcW w:type="dxa" w:w="576"/>
          </w:tcPr>
          <w:p>
            <w:pPr>
              <w:spacing w:after="0" w:line="240" w:lineRule="auto"/>
            </w:pPr>
            <w:r>
              <w:rPr>
                <w:rFonts w:ascii="Times New Roman" w:hAnsi="Times New Roman" w:eastAsia="Times New Roman"/>
                <w:sz w:val="16"/>
              </w:rPr>
              <w:t>9.3</w:t>
            </w:r>
          </w:p>
        </w:tc>
        <w:tc>
          <w:tcPr>
            <w:tcW w:type="dxa" w:w="2808"/>
          </w:tcPr>
          <w:p>
            <w:pPr>
              <w:spacing w:after="0" w:line="240" w:lineRule="auto"/>
            </w:pPr>
            <w:r>
              <w:rPr>
                <w:rFonts w:ascii="Times New Roman" w:hAnsi="Times New Roman" w:eastAsia="Times New Roman"/>
                <w:sz w:val="16"/>
              </w:rPr>
              <w:t>Term One demonstration on physical devices</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1</w:t>
            </w:r>
          </w:p>
        </w:tc>
        <w:tc>
          <w:tcPr>
            <w:tcW w:type="dxa" w:w="864"/>
          </w:tcPr>
          <w:p>
            <w:pPr>
              <w:spacing w:after="0" w:line="240" w:lineRule="auto"/>
            </w:pPr>
            <w:r>
              <w:rPr>
                <w:rFonts w:ascii="Times New Roman" w:hAnsi="Times New Roman" w:eastAsia="Times New Roman"/>
                <w:sz w:val="16"/>
              </w:rPr>
              <w:t>12</w:t>
            </w:r>
          </w:p>
        </w:tc>
        <w:tc>
          <w:tcPr>
            <w:tcW w:type="dxa" w:w="720"/>
          </w:tcPr>
          <w:p>
            <w:pPr>
              <w:spacing w:after="0" w:line="240" w:lineRule="auto"/>
            </w:pPr>
            <w:r>
              <w:rPr>
                <w:rFonts w:ascii="Times New Roman" w:hAnsi="Times New Roman" w:eastAsia="Times New Roman"/>
                <w:sz w:val="16"/>
              </w:rPr>
              <w:t>9.2</w:t>
            </w:r>
          </w:p>
        </w:tc>
        <w:tc>
          <w:tcPr>
            <w:tcW w:type="dxa" w:w="864"/>
          </w:tcPr>
          <w:p>
            <w:pPr>
              <w:spacing w:after="0" w:line="240" w:lineRule="auto"/>
            </w:pPr>
            <w:r>
              <w:rPr>
                <w:rFonts w:ascii="Times New Roman" w:hAnsi="Times New Roman" w:eastAsia="Times New Roman"/>
                <w:sz w:val="16"/>
              </w:rPr>
              <w:t>12/18/26</w:t>
            </w:r>
          </w:p>
        </w:tc>
        <w:tc>
          <w:tcPr>
            <w:tcW w:type="dxa" w:w="864"/>
          </w:tcPr>
          <w:p>
            <w:pPr>
              <w:spacing w:after="0" w:line="240" w:lineRule="auto"/>
            </w:pPr>
            <w:r>
              <w:rPr>
                <w:rFonts w:ascii="Times New Roman" w:hAnsi="Times New Roman" w:eastAsia="Times New Roman"/>
                <w:sz w:val="16"/>
              </w:rPr>
              <w:t>12/18/26</w:t>
            </w:r>
          </w:p>
        </w:tc>
        <w:tc>
          <w:tcPr>
            <w:tcW w:type="dxa" w:w="864"/>
          </w:tcPr>
          <w:p>
            <w:pPr>
              <w:spacing w:after="0" w:line="240" w:lineRule="auto"/>
            </w:pPr>
            <w:r>
              <w:rPr>
                <w:rFonts w:ascii="Times New Roman" w:hAnsi="Times New Roman" w:eastAsia="Times New Roman"/>
                <w:sz w:val="16"/>
              </w:rPr>
              <w:t>Not started</w:t>
            </w:r>
          </w:p>
        </w:tc>
      </w:tr>
      <w:tr>
        <w:tc>
          <w:tcPr>
            <w:tcW w:type="dxa" w:w="576"/>
            <w:shd w:val="clear" w:color="auto" w:fill="F2F2F2"/>
          </w:tcPr>
          <w:p>
            <w:pPr>
              <w:spacing w:after="0" w:line="240" w:lineRule="auto"/>
            </w:pPr>
            <w:r>
              <w:rPr>
                <w:rFonts w:ascii="Times New Roman" w:hAnsi="Times New Roman" w:eastAsia="Times New Roman"/>
                <w:sz w:val="16"/>
              </w:rPr>
              <w:t>T2</w:t>
            </w:r>
          </w:p>
        </w:tc>
        <w:tc>
          <w:tcPr>
            <w:tcW w:type="dxa" w:w="2808"/>
            <w:shd w:val="clear" w:color="auto" w:fill="F2F2F2"/>
          </w:tcPr>
          <w:p>
            <w:pPr>
              <w:spacing w:after="0" w:line="240" w:lineRule="auto"/>
            </w:pPr>
            <w:r>
              <w:rPr>
                <w:rFonts w:ascii="Times New Roman" w:hAnsi="Times New Roman" w:eastAsia="Times New Roman"/>
                <w:sz w:val="16"/>
              </w:rPr>
              <w:t>Term Two (Spring 2027)</w:t>
            </w:r>
          </w:p>
        </w:tc>
        <w:tc>
          <w:tcPr>
            <w:tcW w:type="dxa" w:w="1512"/>
            <w:shd w:val="clear" w:color="auto" w:fill="F2F2F2"/>
          </w:tcPr>
          <w:p>
            <w:pPr>
              <w:spacing w:after="0" w:line="240" w:lineRule="auto"/>
            </w:pPr>
          </w:p>
        </w:tc>
        <w:tc>
          <w:tcPr>
            <w:tcW w:type="dxa" w:w="576"/>
            <w:shd w:val="clear" w:color="auto" w:fill="F2F2F2"/>
          </w:tcPr>
          <w:p>
            <w:pPr>
              <w:spacing w:after="0" w:line="240" w:lineRule="auto"/>
            </w:pPr>
            <w:r>
              <w:rPr>
                <w:rFonts w:ascii="Times New Roman" w:hAnsi="Times New Roman" w:eastAsia="Times New Roman"/>
                <w:sz w:val="16"/>
              </w:rPr>
              <w:t>75</w:t>
            </w:r>
          </w:p>
        </w:tc>
        <w:tc>
          <w:tcPr>
            <w:tcW w:type="dxa" w:w="864"/>
            <w:shd w:val="clear" w:color="auto" w:fill="F2F2F2"/>
          </w:tcPr>
          <w:p>
            <w:pPr>
              <w:spacing w:after="0" w:line="240" w:lineRule="auto"/>
            </w:pPr>
          </w:p>
        </w:tc>
        <w:tc>
          <w:tcPr>
            <w:tcW w:type="dxa" w:w="720"/>
            <w:shd w:val="clear" w:color="auto" w:fill="F2F2F2"/>
          </w:tcPr>
          <w:p>
            <w:pPr>
              <w:spacing w:after="0" w:line="240" w:lineRule="auto"/>
            </w:pPr>
          </w:p>
        </w:tc>
        <w:tc>
          <w:tcPr>
            <w:tcW w:type="dxa" w:w="864"/>
            <w:shd w:val="clear" w:color="auto" w:fill="F2F2F2"/>
          </w:tcPr>
          <w:p>
            <w:pPr>
              <w:spacing w:after="0" w:line="240" w:lineRule="auto"/>
            </w:pPr>
            <w:r>
              <w:rPr>
                <w:rFonts w:ascii="Times New Roman" w:hAnsi="Times New Roman" w:eastAsia="Times New Roman"/>
                <w:sz w:val="16"/>
              </w:rPr>
              <w:t>01/11/27</w:t>
            </w:r>
          </w:p>
        </w:tc>
        <w:tc>
          <w:tcPr>
            <w:tcW w:type="dxa" w:w="864"/>
            <w:shd w:val="clear" w:color="auto" w:fill="F2F2F2"/>
          </w:tcPr>
          <w:p>
            <w:pPr>
              <w:spacing w:after="0" w:line="240" w:lineRule="auto"/>
            </w:pPr>
            <w:r>
              <w:rPr>
                <w:rFonts w:ascii="Times New Roman" w:hAnsi="Times New Roman" w:eastAsia="Times New Roman"/>
                <w:sz w:val="16"/>
              </w:rPr>
              <w:t>04/23/27</w:t>
            </w:r>
          </w:p>
        </w:tc>
        <w:tc>
          <w:tcPr>
            <w:tcW w:type="dxa" w:w="864"/>
            <w:shd w:val="clear" w:color="auto" w:fill="F2F2F2"/>
          </w:tcPr>
          <w:p>
            <w:pPr>
              <w:spacing w:after="0" w:line="240" w:lineRule="auto"/>
            </w:pPr>
            <w:r>
              <w:rPr>
                <w:rFonts w:ascii="Times New Roman" w:hAnsi="Times New Roman" w:eastAsia="Times New Roman"/>
                <w:sz w:val="16"/>
              </w:rPr>
              <w:t>Planned</w:t>
            </w:r>
          </w:p>
        </w:tc>
      </w:tr>
      <w:tr>
        <w:tc>
          <w:tcPr>
            <w:tcW w:type="dxa" w:w="576"/>
          </w:tcPr>
          <w:p>
            <w:pPr>
              <w:spacing w:after="0" w:line="240" w:lineRule="auto"/>
            </w:pPr>
            <w:r>
              <w:rPr>
                <w:rFonts w:ascii="Times New Roman" w:hAnsi="Times New Roman" w:eastAsia="Times New Roman"/>
                <w:sz w:val="16"/>
              </w:rPr>
              <w:t>10.1</w:t>
            </w:r>
          </w:p>
        </w:tc>
        <w:tc>
          <w:tcPr>
            <w:tcW w:type="dxa" w:w="2808"/>
          </w:tcPr>
          <w:p>
            <w:pPr>
              <w:spacing w:after="0" w:line="240" w:lineRule="auto"/>
            </w:pPr>
            <w:r>
              <w:rPr>
                <w:rFonts w:ascii="Times New Roman" w:hAnsi="Times New Roman" w:eastAsia="Times New Roman"/>
                <w:sz w:val="16"/>
              </w:rPr>
              <w:t>Gameplay expansion: boss enemies, power-ups, bonus stage</w:t>
            </w:r>
          </w:p>
        </w:tc>
        <w:tc>
          <w:tcPr>
            <w:tcW w:type="dxa" w:w="1512"/>
          </w:tcPr>
          <w:p>
            <w:pPr>
              <w:spacing w:after="0" w:line="240" w:lineRule="auto"/>
            </w:pPr>
            <w:r>
              <w:rPr>
                <w:rFonts w:ascii="Times New Roman" w:hAnsi="Times New Roman" w:eastAsia="Times New Roman"/>
                <w:sz w:val="16"/>
              </w:rPr>
              <w:t>F. Hernandez Leon, G. Veltri</w:t>
            </w:r>
          </w:p>
        </w:tc>
        <w:tc>
          <w:tcPr>
            <w:tcW w:type="dxa" w:w="576"/>
          </w:tcPr>
          <w:p>
            <w:pPr>
              <w:spacing w:after="0" w:line="240" w:lineRule="auto"/>
            </w:pPr>
            <w:r>
              <w:rPr>
                <w:rFonts w:ascii="Times New Roman" w:hAnsi="Times New Roman" w:eastAsia="Times New Roman"/>
                <w:sz w:val="16"/>
              </w:rPr>
              <w:t>30</w:t>
            </w:r>
          </w:p>
        </w:tc>
        <w:tc>
          <w:tcPr>
            <w:tcW w:type="dxa" w:w="864"/>
          </w:tcPr>
          <w:p>
            <w:pPr>
              <w:spacing w:after="0" w:line="240" w:lineRule="auto"/>
            </w:pPr>
            <w:r>
              <w:rPr>
                <w:rFonts w:ascii="Times New Roman" w:hAnsi="Times New Roman" w:eastAsia="Times New Roman"/>
                <w:sz w:val="16"/>
              </w:rPr>
              <w:t>180</w:t>
            </w:r>
          </w:p>
        </w:tc>
        <w:tc>
          <w:tcPr>
            <w:tcW w:type="dxa" w:w="720"/>
          </w:tcPr>
          <w:p>
            <w:pPr>
              <w:spacing w:after="0" w:line="240" w:lineRule="auto"/>
            </w:pPr>
            <w:r>
              <w:rPr>
                <w:rFonts w:ascii="Times New Roman" w:hAnsi="Times New Roman" w:eastAsia="Times New Roman"/>
                <w:sz w:val="16"/>
              </w:rPr>
              <w:t>9.3</w:t>
            </w:r>
          </w:p>
        </w:tc>
        <w:tc>
          <w:tcPr>
            <w:tcW w:type="dxa" w:w="864"/>
          </w:tcPr>
          <w:p>
            <w:pPr>
              <w:spacing w:after="0" w:line="240" w:lineRule="auto"/>
            </w:pPr>
            <w:r>
              <w:rPr>
                <w:rFonts w:ascii="Times New Roman" w:hAnsi="Times New Roman" w:eastAsia="Times New Roman"/>
                <w:sz w:val="16"/>
              </w:rPr>
              <w:t>01/11/27</w:t>
            </w:r>
          </w:p>
        </w:tc>
        <w:tc>
          <w:tcPr>
            <w:tcW w:type="dxa" w:w="864"/>
          </w:tcPr>
          <w:p>
            <w:pPr>
              <w:spacing w:after="0" w:line="240" w:lineRule="auto"/>
            </w:pPr>
            <w:r>
              <w:rPr>
                <w:rFonts w:ascii="Times New Roman" w:hAnsi="Times New Roman" w:eastAsia="Times New Roman"/>
                <w:sz w:val="16"/>
              </w:rPr>
              <w:t>02/19/27</w:t>
            </w:r>
          </w:p>
        </w:tc>
        <w:tc>
          <w:tcPr>
            <w:tcW w:type="dxa" w:w="864"/>
          </w:tcPr>
          <w:p>
            <w:pPr>
              <w:spacing w:after="0" w:line="240" w:lineRule="auto"/>
            </w:pPr>
            <w:r>
              <w:rPr>
                <w:rFonts w:ascii="Times New Roman" w:hAnsi="Times New Roman" w:eastAsia="Times New Roman"/>
                <w:sz w:val="16"/>
              </w:rPr>
              <w:t>Planned</w:t>
            </w:r>
          </w:p>
        </w:tc>
      </w:tr>
      <w:tr>
        <w:tc>
          <w:tcPr>
            <w:tcW w:type="dxa" w:w="576"/>
          </w:tcPr>
          <w:p>
            <w:pPr>
              <w:spacing w:after="0" w:line="240" w:lineRule="auto"/>
            </w:pPr>
            <w:r>
              <w:rPr>
                <w:rFonts w:ascii="Times New Roman" w:hAnsi="Times New Roman" w:eastAsia="Times New Roman"/>
                <w:sz w:val="16"/>
              </w:rPr>
              <w:t>10.2</w:t>
            </w:r>
          </w:p>
        </w:tc>
        <w:tc>
          <w:tcPr>
            <w:tcW w:type="dxa" w:w="2808"/>
          </w:tcPr>
          <w:p>
            <w:pPr>
              <w:spacing w:after="0" w:line="240" w:lineRule="auto"/>
            </w:pPr>
            <w:r>
              <w:rPr>
                <w:rFonts w:ascii="Times New Roman" w:hAnsi="Times New Roman" w:eastAsia="Times New Roman"/>
                <w:sz w:val="16"/>
              </w:rPr>
              <w:t>Local save, online leaderboard, offline queue, conflict rules</w:t>
            </w:r>
          </w:p>
        </w:tc>
        <w:tc>
          <w:tcPr>
            <w:tcW w:type="dxa" w:w="1512"/>
          </w:tcPr>
          <w:p>
            <w:pPr>
              <w:spacing w:after="0" w:line="240" w:lineRule="auto"/>
            </w:pPr>
            <w:r>
              <w:rPr>
                <w:rFonts w:ascii="Times New Roman" w:hAnsi="Times New Roman" w:eastAsia="Times New Roman"/>
                <w:sz w:val="16"/>
              </w:rPr>
              <w:t>L. Hoyle</w:t>
            </w:r>
          </w:p>
        </w:tc>
        <w:tc>
          <w:tcPr>
            <w:tcW w:type="dxa" w:w="576"/>
          </w:tcPr>
          <w:p>
            <w:pPr>
              <w:spacing w:after="0" w:line="240" w:lineRule="auto"/>
            </w:pPr>
            <w:r>
              <w:rPr>
                <w:rFonts w:ascii="Times New Roman" w:hAnsi="Times New Roman" w:eastAsia="Times New Roman"/>
                <w:sz w:val="16"/>
              </w:rPr>
              <w:t>30</w:t>
            </w:r>
          </w:p>
        </w:tc>
        <w:tc>
          <w:tcPr>
            <w:tcW w:type="dxa" w:w="864"/>
          </w:tcPr>
          <w:p>
            <w:pPr>
              <w:spacing w:after="0" w:line="240" w:lineRule="auto"/>
            </w:pPr>
            <w:r>
              <w:rPr>
                <w:rFonts w:ascii="Times New Roman" w:hAnsi="Times New Roman" w:eastAsia="Times New Roman"/>
                <w:sz w:val="16"/>
              </w:rPr>
              <w:t>90</w:t>
            </w:r>
          </w:p>
        </w:tc>
        <w:tc>
          <w:tcPr>
            <w:tcW w:type="dxa" w:w="720"/>
          </w:tcPr>
          <w:p>
            <w:pPr>
              <w:spacing w:after="0" w:line="240" w:lineRule="auto"/>
            </w:pPr>
            <w:r>
              <w:rPr>
                <w:rFonts w:ascii="Times New Roman" w:hAnsi="Times New Roman" w:eastAsia="Times New Roman"/>
                <w:sz w:val="16"/>
              </w:rPr>
              <w:t>9.3</w:t>
            </w:r>
          </w:p>
        </w:tc>
        <w:tc>
          <w:tcPr>
            <w:tcW w:type="dxa" w:w="864"/>
          </w:tcPr>
          <w:p>
            <w:pPr>
              <w:spacing w:after="0" w:line="240" w:lineRule="auto"/>
            </w:pPr>
            <w:r>
              <w:rPr>
                <w:rFonts w:ascii="Times New Roman" w:hAnsi="Times New Roman" w:eastAsia="Times New Roman"/>
                <w:sz w:val="16"/>
              </w:rPr>
              <w:t>02/01/27</w:t>
            </w:r>
          </w:p>
        </w:tc>
        <w:tc>
          <w:tcPr>
            <w:tcW w:type="dxa" w:w="864"/>
          </w:tcPr>
          <w:p>
            <w:pPr>
              <w:spacing w:after="0" w:line="240" w:lineRule="auto"/>
            </w:pPr>
            <w:r>
              <w:rPr>
                <w:rFonts w:ascii="Times New Roman" w:hAnsi="Times New Roman" w:eastAsia="Times New Roman"/>
                <w:sz w:val="16"/>
              </w:rPr>
              <w:t>03/12/27</w:t>
            </w:r>
          </w:p>
        </w:tc>
        <w:tc>
          <w:tcPr>
            <w:tcW w:type="dxa" w:w="864"/>
          </w:tcPr>
          <w:p>
            <w:pPr>
              <w:spacing w:after="0" w:line="240" w:lineRule="auto"/>
            </w:pPr>
            <w:r>
              <w:rPr>
                <w:rFonts w:ascii="Times New Roman" w:hAnsi="Times New Roman" w:eastAsia="Times New Roman"/>
                <w:sz w:val="16"/>
              </w:rPr>
              <w:t>Planned</w:t>
            </w:r>
          </w:p>
        </w:tc>
      </w:tr>
      <w:tr>
        <w:tc>
          <w:tcPr>
            <w:tcW w:type="dxa" w:w="576"/>
          </w:tcPr>
          <w:p>
            <w:pPr>
              <w:spacing w:after="0" w:line="240" w:lineRule="auto"/>
            </w:pPr>
            <w:r>
              <w:rPr>
                <w:rFonts w:ascii="Times New Roman" w:hAnsi="Times New Roman" w:eastAsia="Times New Roman"/>
                <w:sz w:val="16"/>
              </w:rPr>
              <w:t>10.3</w:t>
            </w:r>
          </w:p>
        </w:tc>
        <w:tc>
          <w:tcPr>
            <w:tcW w:type="dxa" w:w="2808"/>
          </w:tcPr>
          <w:p>
            <w:pPr>
              <w:spacing w:after="0" w:line="240" w:lineRule="auto"/>
            </w:pPr>
            <w:r>
              <w:rPr>
                <w:rFonts w:ascii="Times New Roman" w:hAnsi="Times New Roman" w:eastAsia="Times New Roman"/>
                <w:sz w:val="16"/>
              </w:rPr>
              <w:t>Accessibility settings (color-safe palette, text size, control layout)</w:t>
            </w:r>
          </w:p>
        </w:tc>
        <w:tc>
          <w:tcPr>
            <w:tcW w:type="dxa" w:w="1512"/>
          </w:tcPr>
          <w:p>
            <w:pPr>
              <w:spacing w:after="0" w:line="240" w:lineRule="auto"/>
            </w:pPr>
            <w:r>
              <w:rPr>
                <w:rFonts w:ascii="Times New Roman" w:hAnsi="Times New Roman" w:eastAsia="Times New Roman"/>
                <w:sz w:val="16"/>
              </w:rPr>
              <w:t>A. Kelemen</w:t>
            </w:r>
          </w:p>
        </w:tc>
        <w:tc>
          <w:tcPr>
            <w:tcW w:type="dxa" w:w="576"/>
          </w:tcPr>
          <w:p>
            <w:pPr>
              <w:spacing w:after="0" w:line="240" w:lineRule="auto"/>
            </w:pPr>
            <w:r>
              <w:rPr>
                <w:rFonts w:ascii="Times New Roman" w:hAnsi="Times New Roman" w:eastAsia="Times New Roman"/>
                <w:sz w:val="16"/>
              </w:rPr>
              <w:t>15</w:t>
            </w:r>
          </w:p>
        </w:tc>
        <w:tc>
          <w:tcPr>
            <w:tcW w:type="dxa" w:w="864"/>
          </w:tcPr>
          <w:p>
            <w:pPr>
              <w:spacing w:after="0" w:line="240" w:lineRule="auto"/>
            </w:pPr>
            <w:r>
              <w:rPr>
                <w:rFonts w:ascii="Times New Roman" w:hAnsi="Times New Roman" w:eastAsia="Times New Roman"/>
                <w:sz w:val="16"/>
              </w:rPr>
              <w:t>45</w:t>
            </w:r>
          </w:p>
        </w:tc>
        <w:tc>
          <w:tcPr>
            <w:tcW w:type="dxa" w:w="720"/>
          </w:tcPr>
          <w:p>
            <w:pPr>
              <w:spacing w:after="0" w:line="240" w:lineRule="auto"/>
            </w:pPr>
            <w:r>
              <w:rPr>
                <w:rFonts w:ascii="Times New Roman" w:hAnsi="Times New Roman" w:eastAsia="Times New Roman"/>
                <w:sz w:val="16"/>
              </w:rPr>
              <w:t>10.1</w:t>
            </w:r>
          </w:p>
        </w:tc>
        <w:tc>
          <w:tcPr>
            <w:tcW w:type="dxa" w:w="864"/>
          </w:tcPr>
          <w:p>
            <w:pPr>
              <w:spacing w:after="0" w:line="240" w:lineRule="auto"/>
            </w:pPr>
            <w:r>
              <w:rPr>
                <w:rFonts w:ascii="Times New Roman" w:hAnsi="Times New Roman" w:eastAsia="Times New Roman"/>
                <w:sz w:val="16"/>
              </w:rPr>
              <w:t>02/22/27</w:t>
            </w:r>
          </w:p>
        </w:tc>
        <w:tc>
          <w:tcPr>
            <w:tcW w:type="dxa" w:w="864"/>
          </w:tcPr>
          <w:p>
            <w:pPr>
              <w:spacing w:after="0" w:line="240" w:lineRule="auto"/>
            </w:pPr>
            <w:r>
              <w:rPr>
                <w:rFonts w:ascii="Times New Roman" w:hAnsi="Times New Roman" w:eastAsia="Times New Roman"/>
                <w:sz w:val="16"/>
              </w:rPr>
              <w:t>03/12/27</w:t>
            </w:r>
          </w:p>
        </w:tc>
        <w:tc>
          <w:tcPr>
            <w:tcW w:type="dxa" w:w="864"/>
          </w:tcPr>
          <w:p>
            <w:pPr>
              <w:spacing w:after="0" w:line="240" w:lineRule="auto"/>
            </w:pPr>
            <w:r>
              <w:rPr>
                <w:rFonts w:ascii="Times New Roman" w:hAnsi="Times New Roman" w:eastAsia="Times New Roman"/>
                <w:sz w:val="16"/>
              </w:rPr>
              <w:t>Planned</w:t>
            </w:r>
          </w:p>
        </w:tc>
      </w:tr>
      <w:tr>
        <w:tc>
          <w:tcPr>
            <w:tcW w:type="dxa" w:w="576"/>
          </w:tcPr>
          <w:p>
            <w:pPr>
              <w:spacing w:after="0" w:line="240" w:lineRule="auto"/>
            </w:pPr>
            <w:r>
              <w:rPr>
                <w:rFonts w:ascii="Times New Roman" w:hAnsi="Times New Roman" w:eastAsia="Times New Roman"/>
                <w:sz w:val="16"/>
              </w:rPr>
              <w:t>10.4</w:t>
            </w:r>
          </w:p>
        </w:tc>
        <w:tc>
          <w:tcPr>
            <w:tcW w:type="dxa" w:w="2808"/>
          </w:tcPr>
          <w:p>
            <w:pPr>
              <w:spacing w:after="0" w:line="240" w:lineRule="auto"/>
            </w:pPr>
            <w:r>
              <w:rPr>
                <w:rFonts w:ascii="Times New Roman" w:hAnsi="Times New Roman" w:eastAsia="Times New Roman"/>
                <w:sz w:val="16"/>
              </w:rPr>
              <w:t>Performance tuning and polish on oldest supported devices</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12</w:t>
            </w:r>
          </w:p>
        </w:tc>
        <w:tc>
          <w:tcPr>
            <w:tcW w:type="dxa" w:w="864"/>
          </w:tcPr>
          <w:p>
            <w:pPr>
              <w:spacing w:after="0" w:line="240" w:lineRule="auto"/>
            </w:pPr>
            <w:r>
              <w:rPr>
                <w:rFonts w:ascii="Times New Roman" w:hAnsi="Times New Roman" w:eastAsia="Times New Roman"/>
                <w:sz w:val="16"/>
              </w:rPr>
              <w:t>144</w:t>
            </w:r>
          </w:p>
        </w:tc>
        <w:tc>
          <w:tcPr>
            <w:tcW w:type="dxa" w:w="720"/>
          </w:tcPr>
          <w:p>
            <w:pPr>
              <w:spacing w:after="0" w:line="240" w:lineRule="auto"/>
            </w:pPr>
            <w:r>
              <w:rPr>
                <w:rFonts w:ascii="Times New Roman" w:hAnsi="Times New Roman" w:eastAsia="Times New Roman"/>
                <w:sz w:val="16"/>
              </w:rPr>
              <w:t>10.1</w:t>
            </w:r>
          </w:p>
        </w:tc>
        <w:tc>
          <w:tcPr>
            <w:tcW w:type="dxa" w:w="864"/>
          </w:tcPr>
          <w:p>
            <w:pPr>
              <w:spacing w:after="0" w:line="240" w:lineRule="auto"/>
            </w:pPr>
            <w:r>
              <w:rPr>
                <w:rFonts w:ascii="Times New Roman" w:hAnsi="Times New Roman" w:eastAsia="Times New Roman"/>
                <w:sz w:val="16"/>
              </w:rPr>
              <w:t>03/01/27</w:t>
            </w:r>
          </w:p>
        </w:tc>
        <w:tc>
          <w:tcPr>
            <w:tcW w:type="dxa" w:w="864"/>
          </w:tcPr>
          <w:p>
            <w:pPr>
              <w:spacing w:after="0" w:line="240" w:lineRule="auto"/>
            </w:pPr>
            <w:r>
              <w:rPr>
                <w:rFonts w:ascii="Times New Roman" w:hAnsi="Times New Roman" w:eastAsia="Times New Roman"/>
                <w:sz w:val="16"/>
              </w:rPr>
              <w:t>03/16/27</w:t>
            </w:r>
          </w:p>
        </w:tc>
        <w:tc>
          <w:tcPr>
            <w:tcW w:type="dxa" w:w="864"/>
          </w:tcPr>
          <w:p>
            <w:pPr>
              <w:spacing w:after="0" w:line="240" w:lineRule="auto"/>
            </w:pPr>
            <w:r>
              <w:rPr>
                <w:rFonts w:ascii="Times New Roman" w:hAnsi="Times New Roman" w:eastAsia="Times New Roman"/>
                <w:sz w:val="16"/>
              </w:rPr>
              <w:t>Planned</w:t>
            </w:r>
          </w:p>
        </w:tc>
      </w:tr>
      <w:tr>
        <w:tc>
          <w:tcPr>
            <w:tcW w:type="dxa" w:w="576"/>
          </w:tcPr>
          <w:p>
            <w:pPr>
              <w:spacing w:after="0" w:line="240" w:lineRule="auto"/>
            </w:pPr>
            <w:r>
              <w:rPr>
                <w:rFonts w:ascii="Times New Roman" w:hAnsi="Times New Roman" w:eastAsia="Times New Roman"/>
                <w:sz w:val="16"/>
              </w:rPr>
              <w:t>10.5</w:t>
            </w:r>
          </w:p>
        </w:tc>
        <w:tc>
          <w:tcPr>
            <w:tcW w:type="dxa" w:w="2808"/>
          </w:tcPr>
          <w:p>
            <w:pPr>
              <w:spacing w:after="0" w:line="240" w:lineRule="auto"/>
            </w:pPr>
            <w:r>
              <w:rPr>
                <w:rFonts w:ascii="Times New Roman" w:hAnsi="Times New Roman" w:eastAsia="Times New Roman"/>
                <w:sz w:val="16"/>
              </w:rPr>
              <w:t>Final 30-day crash-free window (99.5% target)</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23</w:t>
            </w:r>
          </w:p>
        </w:tc>
        <w:tc>
          <w:tcPr>
            <w:tcW w:type="dxa" w:w="864"/>
          </w:tcPr>
          <w:p>
            <w:pPr>
              <w:spacing w:after="0" w:line="240" w:lineRule="auto"/>
            </w:pPr>
            <w:r>
              <w:rPr>
                <w:rFonts w:ascii="Times New Roman" w:hAnsi="Times New Roman" w:eastAsia="Times New Roman"/>
                <w:sz w:val="16"/>
              </w:rPr>
              <w:t>276</w:t>
            </w:r>
          </w:p>
        </w:tc>
        <w:tc>
          <w:tcPr>
            <w:tcW w:type="dxa" w:w="720"/>
          </w:tcPr>
          <w:p>
            <w:pPr>
              <w:spacing w:after="0" w:line="240" w:lineRule="auto"/>
            </w:pPr>
            <w:r>
              <w:rPr>
                <w:rFonts w:ascii="Times New Roman" w:hAnsi="Times New Roman" w:eastAsia="Times New Roman"/>
                <w:sz w:val="16"/>
              </w:rPr>
              <w:t>10.4</w:t>
            </w:r>
          </w:p>
        </w:tc>
        <w:tc>
          <w:tcPr>
            <w:tcW w:type="dxa" w:w="864"/>
          </w:tcPr>
          <w:p>
            <w:pPr>
              <w:spacing w:after="0" w:line="240" w:lineRule="auto"/>
            </w:pPr>
            <w:r>
              <w:rPr>
                <w:rFonts w:ascii="Times New Roman" w:hAnsi="Times New Roman" w:eastAsia="Times New Roman"/>
                <w:sz w:val="16"/>
              </w:rPr>
              <w:t>03/17/27</w:t>
            </w:r>
          </w:p>
        </w:tc>
        <w:tc>
          <w:tcPr>
            <w:tcW w:type="dxa" w:w="864"/>
          </w:tcPr>
          <w:p>
            <w:pPr>
              <w:spacing w:after="0" w:line="240" w:lineRule="auto"/>
            </w:pPr>
            <w:r>
              <w:rPr>
                <w:rFonts w:ascii="Times New Roman" w:hAnsi="Times New Roman" w:eastAsia="Times New Roman"/>
                <w:sz w:val="16"/>
              </w:rPr>
              <w:t>04/16/27</w:t>
            </w:r>
          </w:p>
        </w:tc>
        <w:tc>
          <w:tcPr>
            <w:tcW w:type="dxa" w:w="864"/>
          </w:tcPr>
          <w:p>
            <w:pPr>
              <w:spacing w:after="0" w:line="240" w:lineRule="auto"/>
            </w:pPr>
            <w:r>
              <w:rPr>
                <w:rFonts w:ascii="Times New Roman" w:hAnsi="Times New Roman" w:eastAsia="Times New Roman"/>
                <w:sz w:val="16"/>
              </w:rPr>
              <w:t>Planned</w:t>
            </w:r>
          </w:p>
        </w:tc>
      </w:tr>
      <w:tr>
        <w:tc>
          <w:tcPr>
            <w:tcW w:type="dxa" w:w="576"/>
          </w:tcPr>
          <w:p>
            <w:pPr>
              <w:spacing w:after="0" w:line="240" w:lineRule="auto"/>
            </w:pPr>
            <w:r>
              <w:rPr>
                <w:rFonts w:ascii="Times New Roman" w:hAnsi="Times New Roman" w:eastAsia="Times New Roman"/>
                <w:sz w:val="16"/>
              </w:rPr>
              <w:t>10.6</w:t>
            </w:r>
          </w:p>
        </w:tc>
        <w:tc>
          <w:tcPr>
            <w:tcW w:type="dxa" w:w="2808"/>
          </w:tcPr>
          <w:p>
            <w:pPr>
              <w:spacing w:after="0" w:line="240" w:lineRule="auto"/>
            </w:pPr>
            <w:r>
              <w:rPr>
                <w:rFonts w:ascii="Times New Roman" w:hAnsi="Times New Roman" w:eastAsia="Times New Roman"/>
                <w:sz w:val="16"/>
              </w:rPr>
              <w:t>Final presentation and live demonstration</w:t>
            </w:r>
          </w:p>
        </w:tc>
        <w:tc>
          <w:tcPr>
            <w:tcW w:type="dxa" w:w="1512"/>
          </w:tcPr>
          <w:p>
            <w:pPr>
              <w:spacing w:after="0" w:line="240" w:lineRule="auto"/>
            </w:pPr>
            <w:r>
              <w:rPr>
                <w:rFonts w:ascii="Times New Roman" w:hAnsi="Times New Roman" w:eastAsia="Times New Roman"/>
                <w:sz w:val="16"/>
              </w:rPr>
              <w:t>All</w:t>
            </w:r>
          </w:p>
        </w:tc>
        <w:tc>
          <w:tcPr>
            <w:tcW w:type="dxa" w:w="576"/>
          </w:tcPr>
          <w:p>
            <w:pPr>
              <w:spacing w:after="0" w:line="240" w:lineRule="auto"/>
            </w:pPr>
            <w:r>
              <w:rPr>
                <w:rFonts w:ascii="Times New Roman" w:hAnsi="Times New Roman" w:eastAsia="Times New Roman"/>
                <w:sz w:val="16"/>
              </w:rPr>
              <w:t>1</w:t>
            </w:r>
          </w:p>
        </w:tc>
        <w:tc>
          <w:tcPr>
            <w:tcW w:type="dxa" w:w="864"/>
          </w:tcPr>
          <w:p>
            <w:pPr>
              <w:spacing w:after="0" w:line="240" w:lineRule="auto"/>
            </w:pPr>
            <w:r>
              <w:rPr>
                <w:rFonts w:ascii="Times New Roman" w:hAnsi="Times New Roman" w:eastAsia="Times New Roman"/>
                <w:sz w:val="16"/>
              </w:rPr>
              <w:t>12</w:t>
            </w:r>
          </w:p>
        </w:tc>
        <w:tc>
          <w:tcPr>
            <w:tcW w:type="dxa" w:w="720"/>
          </w:tcPr>
          <w:p>
            <w:pPr>
              <w:spacing w:after="0" w:line="240" w:lineRule="auto"/>
            </w:pPr>
            <w:r>
              <w:rPr>
                <w:rFonts w:ascii="Times New Roman" w:hAnsi="Times New Roman" w:eastAsia="Times New Roman"/>
                <w:sz w:val="16"/>
              </w:rPr>
              <w:t>10.5</w:t>
            </w:r>
          </w:p>
        </w:tc>
        <w:tc>
          <w:tcPr>
            <w:tcW w:type="dxa" w:w="864"/>
          </w:tcPr>
          <w:p>
            <w:pPr>
              <w:spacing w:after="0" w:line="240" w:lineRule="auto"/>
            </w:pPr>
            <w:r>
              <w:rPr>
                <w:rFonts w:ascii="Times New Roman" w:hAnsi="Times New Roman" w:eastAsia="Times New Roman"/>
                <w:sz w:val="16"/>
              </w:rPr>
              <w:t>04/23/27</w:t>
            </w:r>
          </w:p>
        </w:tc>
        <w:tc>
          <w:tcPr>
            <w:tcW w:type="dxa" w:w="864"/>
          </w:tcPr>
          <w:p>
            <w:pPr>
              <w:spacing w:after="0" w:line="240" w:lineRule="auto"/>
            </w:pPr>
            <w:r>
              <w:rPr>
                <w:rFonts w:ascii="Times New Roman" w:hAnsi="Times New Roman" w:eastAsia="Times New Roman"/>
                <w:sz w:val="16"/>
              </w:rPr>
              <w:t>04/23/27</w:t>
            </w:r>
          </w:p>
        </w:tc>
        <w:tc>
          <w:tcPr>
            <w:tcW w:type="dxa" w:w="864"/>
          </w:tcPr>
          <w:p>
            <w:pPr>
              <w:spacing w:after="0" w:line="240" w:lineRule="auto"/>
            </w:pPr>
            <w:r>
              <w:rPr>
                <w:rFonts w:ascii="Times New Roman" w:hAnsi="Times New Roman" w:eastAsia="Times New Roman"/>
                <w:sz w:val="16"/>
              </w:rPr>
              <w:t>Planned</w:t>
            </w:r>
          </w:p>
        </w:tc>
      </w:tr>
      <w:tr>
        <w:tc>
          <w:tcPr>
            <w:tcW w:type="dxa" w:w="576"/>
          </w:tcPr>
          <w:p>
            <w:pPr>
              <w:spacing w:after="0" w:line="240" w:lineRule="auto"/>
            </w:pPr>
          </w:p>
        </w:tc>
        <w:tc>
          <w:tcPr>
            <w:tcW w:type="dxa" w:w="2808"/>
          </w:tcPr>
          <w:p>
            <w:pPr>
              <w:spacing w:after="0" w:line="240" w:lineRule="auto"/>
            </w:pPr>
            <w:r>
              <w:rPr>
                <w:rFonts w:ascii="Times New Roman" w:hAnsi="Times New Roman" w:eastAsia="Times New Roman"/>
                <w:sz w:val="16"/>
              </w:rPr>
              <w:t>Total labor hours (Term One / Term Two)</w:t>
            </w:r>
          </w:p>
        </w:tc>
        <w:tc>
          <w:tcPr>
            <w:tcW w:type="dxa" w:w="1512"/>
          </w:tcPr>
          <w:p>
            <w:pPr>
              <w:spacing w:after="0" w:line="240" w:lineRule="auto"/>
            </w:pPr>
          </w:p>
        </w:tc>
        <w:tc>
          <w:tcPr>
            <w:tcW w:type="dxa" w:w="576"/>
          </w:tcPr>
          <w:p>
            <w:pPr>
              <w:spacing w:after="0" w:line="240" w:lineRule="auto"/>
            </w:pPr>
          </w:p>
        </w:tc>
        <w:tc>
          <w:tcPr>
            <w:tcW w:type="dxa" w:w="864"/>
          </w:tcPr>
          <w:p>
            <w:pPr>
              <w:spacing w:after="0" w:line="240" w:lineRule="auto"/>
            </w:pPr>
            <w:r>
              <w:rPr>
                <w:rFonts w:ascii="Times New Roman" w:hAnsi="Times New Roman" w:eastAsia="Times New Roman"/>
                <w:sz w:val="16"/>
              </w:rPr>
              <w:t>843 / 747</w:t>
            </w:r>
          </w:p>
        </w:tc>
        <w:tc>
          <w:tcPr>
            <w:tcW w:type="dxa" w:w="720"/>
          </w:tcPr>
          <w:p>
            <w:pPr>
              <w:spacing w:after="0" w:line="240" w:lineRule="auto"/>
            </w:pPr>
          </w:p>
        </w:tc>
        <w:tc>
          <w:tcPr>
            <w:tcW w:type="dxa" w:w="864"/>
          </w:tcPr>
          <w:p>
            <w:pPr>
              <w:spacing w:after="0" w:line="240" w:lineRule="auto"/>
            </w:pPr>
          </w:p>
        </w:tc>
        <w:tc>
          <w:tcPr>
            <w:tcW w:type="dxa" w:w="864"/>
          </w:tcPr>
          <w:p>
            <w:pPr>
              <w:spacing w:after="0" w:line="240" w:lineRule="auto"/>
            </w:pPr>
          </w:p>
        </w:tc>
        <w:tc>
          <w:tcPr>
            <w:tcW w:type="dxa" w:w="864"/>
          </w:tcPr>
          <w:p>
            <w:pPr>
              <w:spacing w:after="0" w:line="240" w:lineRule="auto"/>
            </w:pPr>
          </w:p>
        </w:tc>
      </w:tr>
    </w:tbl>
    <w:p>
      <w:pPr>
        <w:spacing w:line="240" w:lineRule="auto" w:after="0" w:before="0"/>
      </w:pPr>
    </w:p>
    <w:p>
      <w:pPr>
        <w:keepNext/>
        <w:pageBreakBefore/>
        <w:spacing w:line="480" w:lineRule="auto" w:after="0" w:before="0"/>
        <w:jc w:val="center"/>
      </w:pPr>
      <w:r>
        <w:rPr>
          <w:rFonts w:ascii="Times New Roman" w:hAnsi="Times New Roman" w:eastAsia="Times New Roman"/>
          <w:b/>
          <w:sz w:val="24"/>
        </w:rPr>
        <w:t>Appendix C</w:t>
      </w:r>
    </w:p>
    <w:p>
      <w:pPr>
        <w:keepNext/>
        <w:spacing w:line="480" w:lineRule="auto" w:after="0" w:before="0"/>
        <w:jc w:val="center"/>
      </w:pPr>
      <w:r>
        <w:rPr>
          <w:rFonts w:ascii="Times New Roman" w:hAnsi="Times New Roman" w:eastAsia="Times New Roman"/>
          <w:b/>
          <w:sz w:val="24"/>
        </w:rPr>
        <w:t>Bill of Materials</w:t>
      </w:r>
    </w:p>
    <w:p>
      <w:pPr>
        <w:spacing w:line="480" w:lineRule="auto" w:after="0" w:before="0"/>
        <w:ind w:firstLine="720"/>
      </w:pPr>
      <w:r>
        <w:rPr>
          <w:rFonts w:ascii="Times New Roman" w:hAnsi="Times New Roman" w:eastAsia="Times New Roman"/>
          <w:sz w:val="24"/>
        </w:rPr>
        <w:t xml:space="preserve">Table C1 is the proposed revision of the team BOM for the Unity game. The original BOM (rev 1.0, 10/13/2026) is attached as </w:t>
      </w:r>
      <w:r>
        <w:rPr>
          <w:rFonts w:ascii="Times New Roman" w:hAnsi="Times New Roman" w:eastAsia="Times New Roman"/>
          <w:i/>
          <w:sz w:val="24"/>
        </w:rPr>
        <w:t>CLC - Bill of Materials (BOM).xlsx</w:t>
      </w:r>
      <w:r>
        <w:rPr>
          <w:rFonts w:ascii="Times New Roman" w:hAnsi="Times New Roman" w:eastAsia="Times New Roman"/>
          <w:sz w:val="24"/>
        </w:rPr>
        <w:t>. The main changes are that the Apple and Google developer fees move from Studio XE to the team budget, the Studio XE services and the two partner-funded phones are removed, and the Expo, Maestro, and React Native tools are replaced with Unity, GameCI, and fastlane. Claude Pro was approved and issued to all four members in October 2026, as budgeted. Free-tier services are listed at $0; prices should be confirmed before purchase.</w:t>
      </w:r>
    </w:p>
    <w:p>
      <w:pPr>
        <w:keepNext/>
        <w:spacing w:line="480" w:lineRule="auto" w:after="0" w:before="0"/>
      </w:pPr>
      <w:r>
        <w:rPr>
          <w:rFonts w:ascii="Times New Roman" w:hAnsi="Times New Roman" w:eastAsia="Times New Roman"/>
          <w:sz w:val="24"/>
        </w:rPr>
        <w:t>Table C1: Bill of Materials (Proposed Revision 2.0)</w:t>
      </w:r>
    </w:p>
    <w:tbl>
      <w:tblPr>
        <w:tblStyle w:val="TableGrid"/>
        <w:jc w:val="center"/>
        <w:tblLayout w:type="fixed"/>
        <w:tblLook w:firstColumn="1" w:firstRow="1" w:lastColumn="0" w:lastRow="0" w:noHBand="0" w:noVBand="1" w:val="04A0"/>
        <w:tblW w:w="9360" w:type="dxa"/>
        <w:tblLayout w:type="fixed"/>
      </w:tblPr>
      <w:tblGrid>
        <w:gridCol w:w="432"/>
        <w:gridCol w:w="2088"/>
        <w:gridCol w:w="2088"/>
        <w:gridCol w:w="792"/>
        <w:gridCol w:w="864"/>
        <w:gridCol w:w="936"/>
        <w:gridCol w:w="1007"/>
        <w:gridCol w:w="1152"/>
      </w:tblGrid>
      <w:tr>
        <w:trPr>
          <w:tblHeader w:val="true"/>
        </w:trPr>
        <w:tc>
          <w:tcPr>
            <w:tcW w:type="dxa" w:w="432"/>
            <w:shd w:val="clear" w:color="auto" w:fill="D9E2F3"/>
          </w:tcPr>
          <w:p>
            <w:pPr>
              <w:spacing w:after="0" w:line="240" w:lineRule="auto"/>
            </w:pPr>
            <w:r>
              <w:rPr>
                <w:rFonts w:ascii="Times New Roman" w:hAnsi="Times New Roman" w:eastAsia="Times New Roman"/>
                <w:b/>
                <w:sz w:val="16"/>
              </w:rPr>
              <w:t>ID</w:t>
            </w:r>
          </w:p>
        </w:tc>
        <w:tc>
          <w:tcPr>
            <w:tcW w:type="dxa" w:w="2088"/>
            <w:shd w:val="clear" w:color="auto" w:fill="D9E2F3"/>
          </w:tcPr>
          <w:p>
            <w:pPr>
              <w:spacing w:after="0" w:line="240" w:lineRule="auto"/>
            </w:pPr>
            <w:r>
              <w:rPr>
                <w:rFonts w:ascii="Times New Roman" w:hAnsi="Times New Roman" w:eastAsia="Times New Roman"/>
                <w:b/>
                <w:sz w:val="16"/>
              </w:rPr>
              <w:t>Item</w:t>
            </w:r>
          </w:p>
        </w:tc>
        <w:tc>
          <w:tcPr>
            <w:tcW w:type="dxa" w:w="2088"/>
            <w:shd w:val="clear" w:color="auto" w:fill="D9E2F3"/>
          </w:tcPr>
          <w:p>
            <w:pPr>
              <w:spacing w:after="0" w:line="240" w:lineRule="auto"/>
            </w:pPr>
            <w:r>
              <w:rPr>
                <w:rFonts w:ascii="Times New Roman" w:hAnsi="Times New Roman" w:eastAsia="Times New Roman"/>
                <w:b/>
                <w:sz w:val="16"/>
              </w:rPr>
              <w:t>Purpose / Deliverable</w:t>
            </w:r>
          </w:p>
        </w:tc>
        <w:tc>
          <w:tcPr>
            <w:tcW w:type="dxa" w:w="792"/>
            <w:shd w:val="clear" w:color="auto" w:fill="D9E2F3"/>
          </w:tcPr>
          <w:p>
            <w:pPr>
              <w:spacing w:after="0" w:line="240" w:lineRule="auto"/>
            </w:pPr>
            <w:r>
              <w:rPr>
                <w:rFonts w:ascii="Times New Roman" w:hAnsi="Times New Roman" w:eastAsia="Times New Roman"/>
                <w:b/>
                <w:sz w:val="16"/>
              </w:rPr>
              <w:t>Qty</w:t>
            </w:r>
          </w:p>
        </w:tc>
        <w:tc>
          <w:tcPr>
            <w:tcW w:type="dxa" w:w="864"/>
            <w:shd w:val="clear" w:color="auto" w:fill="D9E2F3"/>
          </w:tcPr>
          <w:p>
            <w:pPr>
              <w:spacing w:after="0" w:line="240" w:lineRule="auto"/>
            </w:pPr>
            <w:r>
              <w:rPr>
                <w:rFonts w:ascii="Times New Roman" w:hAnsi="Times New Roman" w:eastAsia="Times New Roman"/>
                <w:b/>
                <w:sz w:val="16"/>
              </w:rPr>
              <w:t>Unit Cost</w:t>
            </w:r>
          </w:p>
        </w:tc>
        <w:tc>
          <w:tcPr>
            <w:tcW w:type="dxa" w:w="936"/>
            <w:shd w:val="clear" w:color="auto" w:fill="D9E2F3"/>
          </w:tcPr>
          <w:p>
            <w:pPr>
              <w:spacing w:after="0" w:line="240" w:lineRule="auto"/>
            </w:pPr>
            <w:r>
              <w:rPr>
                <w:rFonts w:ascii="Times New Roman" w:hAnsi="Times New Roman" w:eastAsia="Times New Roman"/>
                <w:b/>
                <w:sz w:val="16"/>
              </w:rPr>
              <w:t>Total</w:t>
            </w:r>
          </w:p>
        </w:tc>
        <w:tc>
          <w:tcPr>
            <w:tcW w:type="dxa" w:w="1008"/>
            <w:shd w:val="clear" w:color="auto" w:fill="D9E2F3"/>
          </w:tcPr>
          <w:p>
            <w:pPr>
              <w:spacing w:after="0" w:line="240" w:lineRule="auto"/>
            </w:pPr>
            <w:r>
              <w:rPr>
                <w:rFonts w:ascii="Times New Roman" w:hAnsi="Times New Roman" w:eastAsia="Times New Roman"/>
                <w:b/>
                <w:sz w:val="16"/>
              </w:rPr>
              <w:t>Funding</w:t>
            </w:r>
          </w:p>
        </w:tc>
        <w:tc>
          <w:tcPr>
            <w:tcW w:type="dxa" w:w="1152"/>
            <w:shd w:val="clear" w:color="auto" w:fill="D9E2F3"/>
          </w:tcPr>
          <w:p>
            <w:pPr>
              <w:spacing w:after="0" w:line="240" w:lineRule="auto"/>
            </w:pPr>
            <w:r>
              <w:rPr>
                <w:rFonts w:ascii="Times New Roman" w:hAnsi="Times New Roman" w:eastAsia="Times New Roman"/>
                <w:b/>
                <w:sz w:val="16"/>
              </w:rPr>
              <w:t>Lead Time</w:t>
            </w:r>
          </w:p>
        </w:tc>
      </w:tr>
      <w:tr>
        <w:tc>
          <w:tcPr>
            <w:tcW w:type="dxa" w:w="432"/>
          </w:tcPr>
          <w:p>
            <w:pPr>
              <w:spacing w:after="0" w:line="240" w:lineRule="auto"/>
            </w:pPr>
            <w:r>
              <w:rPr>
                <w:rFonts w:ascii="Times New Roman" w:hAnsi="Times New Roman" w:eastAsia="Times New Roman"/>
                <w:sz w:val="16"/>
              </w:rPr>
              <w:t>1</w:t>
            </w:r>
          </w:p>
        </w:tc>
        <w:tc>
          <w:tcPr>
            <w:tcW w:type="dxa" w:w="2088"/>
          </w:tcPr>
          <w:p>
            <w:pPr>
              <w:spacing w:after="0" w:line="240" w:lineRule="auto"/>
            </w:pPr>
            <w:r>
              <w:rPr>
                <w:rFonts w:ascii="Times New Roman" w:hAnsi="Times New Roman" w:eastAsia="Times New Roman"/>
                <w:sz w:val="16"/>
              </w:rPr>
              <w:t>Claude Pro (individual plan, $20 + 9.1% tax)</w:t>
            </w:r>
          </w:p>
        </w:tc>
        <w:tc>
          <w:tcPr>
            <w:tcW w:type="dxa" w:w="2088"/>
          </w:tcPr>
          <w:p>
            <w:pPr>
              <w:spacing w:after="0" w:line="240" w:lineRule="auto"/>
            </w:pPr>
            <w:r>
              <w:rPr>
                <w:rFonts w:ascii="Times New Roman" w:hAnsi="Times New Roman" w:eastAsia="Times New Roman"/>
                <w:sz w:val="16"/>
              </w:rPr>
              <w:t>All deliverables: code review, tests, documentation</w:t>
            </w:r>
          </w:p>
        </w:tc>
        <w:tc>
          <w:tcPr>
            <w:tcW w:type="dxa" w:w="792"/>
          </w:tcPr>
          <w:p>
            <w:pPr>
              <w:spacing w:after="0" w:line="240" w:lineRule="auto"/>
            </w:pPr>
            <w:r>
              <w:rPr>
                <w:rFonts w:ascii="Times New Roman" w:hAnsi="Times New Roman" w:eastAsia="Times New Roman"/>
                <w:sz w:val="16"/>
              </w:rPr>
              <w:t>28 lic-mo</w:t>
            </w:r>
          </w:p>
        </w:tc>
        <w:tc>
          <w:tcPr>
            <w:tcW w:type="dxa" w:w="864"/>
          </w:tcPr>
          <w:p>
            <w:pPr>
              <w:spacing w:after="0" w:line="240" w:lineRule="auto"/>
            </w:pPr>
            <w:r>
              <w:rPr>
                <w:rFonts w:ascii="Times New Roman" w:hAnsi="Times New Roman" w:eastAsia="Times New Roman"/>
                <w:sz w:val="16"/>
              </w:rPr>
              <w:t>$21.82</w:t>
            </w:r>
          </w:p>
        </w:tc>
        <w:tc>
          <w:tcPr>
            <w:tcW w:type="dxa" w:w="936"/>
          </w:tcPr>
          <w:p>
            <w:pPr>
              <w:spacing w:after="0" w:line="240" w:lineRule="auto"/>
            </w:pPr>
            <w:r>
              <w:rPr>
                <w:rFonts w:ascii="Times New Roman" w:hAnsi="Times New Roman" w:eastAsia="Times New Roman"/>
                <w:sz w:val="16"/>
              </w:rPr>
              <w:t>$610.96</w:t>
            </w:r>
          </w:p>
        </w:tc>
        <w:tc>
          <w:tcPr>
            <w:tcW w:type="dxa" w:w="1008"/>
          </w:tcPr>
          <w:p>
            <w:pPr>
              <w:spacing w:after="0" w:line="240" w:lineRule="auto"/>
            </w:pPr>
            <w:r>
              <w:rPr>
                <w:rFonts w:ascii="Times New Roman" w:hAnsi="Times New Roman" w:eastAsia="Times New Roman"/>
                <w:sz w:val="16"/>
              </w:rPr>
              <w:t>Team budget</w:t>
            </w:r>
          </w:p>
        </w:tc>
        <w:tc>
          <w:tcPr>
            <w:tcW w:type="dxa" w:w="1152"/>
          </w:tcPr>
          <w:p>
            <w:pPr>
              <w:spacing w:after="0" w:line="240" w:lineRule="auto"/>
            </w:pPr>
            <w:r>
              <w:rPr>
                <w:rFonts w:ascii="Times New Roman" w:hAnsi="Times New Roman" w:eastAsia="Times New Roman"/>
                <w:sz w:val="16"/>
              </w:rPr>
              <w:t>Approved; accounts issued Oct 2026</w:t>
            </w:r>
          </w:p>
        </w:tc>
      </w:tr>
      <w:tr>
        <w:tc>
          <w:tcPr>
            <w:tcW w:type="dxa" w:w="432"/>
          </w:tcPr>
          <w:p>
            <w:pPr>
              <w:spacing w:after="0" w:line="240" w:lineRule="auto"/>
            </w:pPr>
            <w:r>
              <w:rPr>
                <w:rFonts w:ascii="Times New Roman" w:hAnsi="Times New Roman" w:eastAsia="Times New Roman"/>
                <w:sz w:val="16"/>
              </w:rPr>
              <w:t>2</w:t>
            </w:r>
          </w:p>
        </w:tc>
        <w:tc>
          <w:tcPr>
            <w:tcW w:type="dxa" w:w="2088"/>
          </w:tcPr>
          <w:p>
            <w:pPr>
              <w:spacing w:after="0" w:line="240" w:lineRule="auto"/>
            </w:pPr>
            <w:r>
              <w:rPr>
                <w:rFonts w:ascii="Times New Roman" w:hAnsi="Times New Roman" w:eastAsia="Times New Roman"/>
                <w:sz w:val="16"/>
              </w:rPr>
              <w:t>Apple Developer Program</w:t>
            </w:r>
          </w:p>
        </w:tc>
        <w:tc>
          <w:tcPr>
            <w:tcW w:type="dxa" w:w="2088"/>
          </w:tcPr>
          <w:p>
            <w:pPr>
              <w:spacing w:after="0" w:line="240" w:lineRule="auto"/>
            </w:pPr>
            <w:r>
              <w:rPr>
                <w:rFonts w:ascii="Times New Roman" w:hAnsi="Times New Roman" w:eastAsia="Times New Roman"/>
                <w:sz w:val="16"/>
              </w:rPr>
              <w:t>FR6: iOS signing, TestFlight</w:t>
            </w:r>
          </w:p>
        </w:tc>
        <w:tc>
          <w:tcPr>
            <w:tcW w:type="dxa" w:w="792"/>
          </w:tcPr>
          <w:p>
            <w:pPr>
              <w:spacing w:after="0" w:line="240" w:lineRule="auto"/>
            </w:pPr>
            <w:r>
              <w:rPr>
                <w:rFonts w:ascii="Times New Roman" w:hAnsi="Times New Roman" w:eastAsia="Times New Roman"/>
                <w:sz w:val="16"/>
              </w:rPr>
              <w:t>1 yr</w:t>
            </w:r>
          </w:p>
        </w:tc>
        <w:tc>
          <w:tcPr>
            <w:tcW w:type="dxa" w:w="864"/>
          </w:tcPr>
          <w:p>
            <w:pPr>
              <w:spacing w:after="0" w:line="240" w:lineRule="auto"/>
            </w:pPr>
            <w:r>
              <w:rPr>
                <w:rFonts w:ascii="Times New Roman" w:hAnsi="Times New Roman" w:eastAsia="Times New Roman"/>
                <w:sz w:val="16"/>
              </w:rPr>
              <w:t>$99.00</w:t>
            </w:r>
          </w:p>
        </w:tc>
        <w:tc>
          <w:tcPr>
            <w:tcW w:type="dxa" w:w="936"/>
          </w:tcPr>
          <w:p>
            <w:pPr>
              <w:spacing w:after="0" w:line="240" w:lineRule="auto"/>
            </w:pPr>
            <w:r>
              <w:rPr>
                <w:rFonts w:ascii="Times New Roman" w:hAnsi="Times New Roman" w:eastAsia="Times New Roman"/>
                <w:sz w:val="16"/>
              </w:rPr>
              <w:t>$99.00</w:t>
            </w:r>
          </w:p>
        </w:tc>
        <w:tc>
          <w:tcPr>
            <w:tcW w:type="dxa" w:w="1008"/>
          </w:tcPr>
          <w:p>
            <w:pPr>
              <w:spacing w:after="0" w:line="240" w:lineRule="auto"/>
            </w:pPr>
            <w:r>
              <w:rPr>
                <w:rFonts w:ascii="Times New Roman" w:hAnsi="Times New Roman" w:eastAsia="Times New Roman"/>
                <w:sz w:val="16"/>
              </w:rPr>
              <w:t>Team budget</w:t>
            </w:r>
          </w:p>
        </w:tc>
        <w:tc>
          <w:tcPr>
            <w:tcW w:type="dxa" w:w="1152"/>
          </w:tcPr>
          <w:p>
            <w:pPr>
              <w:spacing w:after="0" w:line="240" w:lineRule="auto"/>
            </w:pPr>
            <w:r>
              <w:rPr>
                <w:rFonts w:ascii="Times New Roman" w:hAnsi="Times New Roman" w:eastAsia="Times New Roman"/>
                <w:sz w:val="16"/>
              </w:rPr>
              <w:t>1–2 days (individual)</w:t>
            </w:r>
          </w:p>
        </w:tc>
      </w:tr>
      <w:tr>
        <w:tc>
          <w:tcPr>
            <w:tcW w:type="dxa" w:w="432"/>
          </w:tcPr>
          <w:p>
            <w:pPr>
              <w:spacing w:after="0" w:line="240" w:lineRule="auto"/>
            </w:pPr>
            <w:r>
              <w:rPr>
                <w:rFonts w:ascii="Times New Roman" w:hAnsi="Times New Roman" w:eastAsia="Times New Roman"/>
                <w:sz w:val="16"/>
              </w:rPr>
              <w:t>3</w:t>
            </w:r>
          </w:p>
        </w:tc>
        <w:tc>
          <w:tcPr>
            <w:tcW w:type="dxa" w:w="2088"/>
          </w:tcPr>
          <w:p>
            <w:pPr>
              <w:spacing w:after="0" w:line="240" w:lineRule="auto"/>
            </w:pPr>
            <w:r>
              <w:rPr>
                <w:rFonts w:ascii="Times New Roman" w:hAnsi="Times New Roman" w:eastAsia="Times New Roman"/>
                <w:sz w:val="16"/>
              </w:rPr>
              <w:t>Google Play Console registration</w:t>
            </w:r>
          </w:p>
        </w:tc>
        <w:tc>
          <w:tcPr>
            <w:tcW w:type="dxa" w:w="2088"/>
          </w:tcPr>
          <w:p>
            <w:pPr>
              <w:spacing w:after="0" w:line="240" w:lineRule="auto"/>
            </w:pPr>
            <w:r>
              <w:rPr>
                <w:rFonts w:ascii="Times New Roman" w:hAnsi="Times New Roman" w:eastAsia="Times New Roman"/>
                <w:sz w:val="16"/>
              </w:rPr>
              <w:t>FR6: Android signing, internal testing</w:t>
            </w:r>
          </w:p>
        </w:tc>
        <w:tc>
          <w:tcPr>
            <w:tcW w:type="dxa" w:w="792"/>
          </w:tcPr>
          <w:p>
            <w:pPr>
              <w:spacing w:after="0" w:line="240" w:lineRule="auto"/>
            </w:pPr>
            <w:r>
              <w:rPr>
                <w:rFonts w:ascii="Times New Roman" w:hAnsi="Times New Roman" w:eastAsia="Times New Roman"/>
                <w:sz w:val="16"/>
              </w:rPr>
              <w:t>1</w:t>
            </w:r>
          </w:p>
        </w:tc>
        <w:tc>
          <w:tcPr>
            <w:tcW w:type="dxa" w:w="864"/>
          </w:tcPr>
          <w:p>
            <w:pPr>
              <w:spacing w:after="0" w:line="240" w:lineRule="auto"/>
            </w:pPr>
            <w:r>
              <w:rPr>
                <w:rFonts w:ascii="Times New Roman" w:hAnsi="Times New Roman" w:eastAsia="Times New Roman"/>
                <w:sz w:val="16"/>
              </w:rPr>
              <w:t>$25.00</w:t>
            </w:r>
          </w:p>
        </w:tc>
        <w:tc>
          <w:tcPr>
            <w:tcW w:type="dxa" w:w="936"/>
          </w:tcPr>
          <w:p>
            <w:pPr>
              <w:spacing w:after="0" w:line="240" w:lineRule="auto"/>
            </w:pPr>
            <w:r>
              <w:rPr>
                <w:rFonts w:ascii="Times New Roman" w:hAnsi="Times New Roman" w:eastAsia="Times New Roman"/>
                <w:sz w:val="16"/>
              </w:rPr>
              <w:t>$25.00</w:t>
            </w:r>
          </w:p>
        </w:tc>
        <w:tc>
          <w:tcPr>
            <w:tcW w:type="dxa" w:w="1008"/>
          </w:tcPr>
          <w:p>
            <w:pPr>
              <w:spacing w:after="0" w:line="240" w:lineRule="auto"/>
            </w:pPr>
            <w:r>
              <w:rPr>
                <w:rFonts w:ascii="Times New Roman" w:hAnsi="Times New Roman" w:eastAsia="Times New Roman"/>
                <w:sz w:val="16"/>
              </w:rPr>
              <w:t>Team budget</w:t>
            </w:r>
          </w:p>
        </w:tc>
        <w:tc>
          <w:tcPr>
            <w:tcW w:type="dxa" w:w="1152"/>
          </w:tcPr>
          <w:p>
            <w:pPr>
              <w:spacing w:after="0" w:line="240" w:lineRule="auto"/>
            </w:pPr>
            <w:r>
              <w:rPr>
                <w:rFonts w:ascii="Times New Roman" w:hAnsi="Times New Roman" w:eastAsia="Times New Roman"/>
                <w:sz w:val="16"/>
              </w:rPr>
              <w:t>1–7 days (verification)</w:t>
            </w:r>
          </w:p>
        </w:tc>
      </w:tr>
      <w:tr>
        <w:tc>
          <w:tcPr>
            <w:tcW w:type="dxa" w:w="432"/>
          </w:tcPr>
          <w:p>
            <w:pPr>
              <w:spacing w:after="0" w:line="240" w:lineRule="auto"/>
            </w:pPr>
            <w:r>
              <w:rPr>
                <w:rFonts w:ascii="Times New Roman" w:hAnsi="Times New Roman" w:eastAsia="Times New Roman"/>
                <w:sz w:val="16"/>
              </w:rPr>
              <w:t>4</w:t>
            </w:r>
          </w:p>
        </w:tc>
        <w:tc>
          <w:tcPr>
            <w:tcW w:type="dxa" w:w="2088"/>
          </w:tcPr>
          <w:p>
            <w:pPr>
              <w:spacing w:after="0" w:line="240" w:lineRule="auto"/>
            </w:pPr>
            <w:r>
              <w:rPr>
                <w:rFonts w:ascii="Times New Roman" w:hAnsi="Times New Roman" w:eastAsia="Times New Roman"/>
                <w:sz w:val="16"/>
              </w:rPr>
              <w:t>Unity 6.3 (Personal)</w:t>
            </w:r>
          </w:p>
        </w:tc>
        <w:tc>
          <w:tcPr>
            <w:tcW w:type="dxa" w:w="2088"/>
          </w:tcPr>
          <w:p>
            <w:pPr>
              <w:spacing w:after="0" w:line="240" w:lineRule="auto"/>
            </w:pPr>
            <w:r>
              <w:rPr>
                <w:rFonts w:ascii="Times New Roman" w:hAnsi="Times New Roman" w:eastAsia="Times New Roman"/>
                <w:sz w:val="16"/>
              </w:rPr>
              <w:t>FR1, FR2: game engine and builds</w:t>
            </w:r>
          </w:p>
        </w:tc>
        <w:tc>
          <w:tcPr>
            <w:tcW w:type="dxa" w:w="792"/>
          </w:tcPr>
          <w:p>
            <w:pPr>
              <w:spacing w:after="0" w:line="240" w:lineRule="auto"/>
            </w:pPr>
            <w:r>
              <w:rPr>
                <w:rFonts w:ascii="Times New Roman" w:hAnsi="Times New Roman" w:eastAsia="Times New Roman"/>
                <w:sz w:val="16"/>
              </w:rPr>
              <w:t>4 seats</w:t>
            </w:r>
          </w:p>
        </w:tc>
        <w:tc>
          <w:tcPr>
            <w:tcW w:type="dxa" w:w="864"/>
          </w:tcPr>
          <w:p>
            <w:pPr>
              <w:spacing w:after="0" w:line="240" w:lineRule="auto"/>
            </w:pPr>
            <w:r>
              <w:rPr>
                <w:rFonts w:ascii="Times New Roman" w:hAnsi="Times New Roman" w:eastAsia="Times New Roman"/>
                <w:sz w:val="16"/>
              </w:rPr>
              <w:t>$0.00</w:t>
            </w:r>
          </w:p>
        </w:tc>
        <w:tc>
          <w:tcPr>
            <w:tcW w:type="dxa" w:w="936"/>
          </w:tcPr>
          <w:p>
            <w:pPr>
              <w:spacing w:after="0" w:line="240" w:lineRule="auto"/>
            </w:pPr>
            <w:r>
              <w:rPr>
                <w:rFonts w:ascii="Times New Roman" w:hAnsi="Times New Roman" w:eastAsia="Times New Roman"/>
                <w:sz w:val="16"/>
              </w:rPr>
              <w:t>$0.00</w:t>
            </w:r>
          </w:p>
        </w:tc>
        <w:tc>
          <w:tcPr>
            <w:tcW w:type="dxa" w:w="1008"/>
          </w:tcPr>
          <w:p>
            <w:pPr>
              <w:spacing w:after="0" w:line="240" w:lineRule="auto"/>
            </w:pPr>
            <w:r>
              <w:rPr>
                <w:rFonts w:ascii="Times New Roman" w:hAnsi="Times New Roman" w:eastAsia="Times New Roman"/>
                <w:sz w:val="16"/>
              </w:rPr>
              <w:t>Free</w:t>
            </w:r>
          </w:p>
        </w:tc>
        <w:tc>
          <w:tcPr>
            <w:tcW w:type="dxa" w:w="1152"/>
          </w:tcPr>
          <w:p>
            <w:pPr>
              <w:spacing w:after="0" w:line="240" w:lineRule="auto"/>
            </w:pPr>
            <w:r>
              <w:rPr>
                <w:rFonts w:ascii="Times New Roman" w:hAnsi="Times New Roman" w:eastAsia="Times New Roman"/>
                <w:sz w:val="16"/>
              </w:rPr>
              <w:t>Immediate</w:t>
            </w:r>
          </w:p>
        </w:tc>
      </w:tr>
      <w:tr>
        <w:tc>
          <w:tcPr>
            <w:tcW w:type="dxa" w:w="432"/>
          </w:tcPr>
          <w:p>
            <w:pPr>
              <w:spacing w:after="0" w:line="240" w:lineRule="auto"/>
            </w:pPr>
            <w:r>
              <w:rPr>
                <w:rFonts w:ascii="Times New Roman" w:hAnsi="Times New Roman" w:eastAsia="Times New Roman"/>
                <w:sz w:val="16"/>
              </w:rPr>
              <w:t>5</w:t>
            </w:r>
          </w:p>
        </w:tc>
        <w:tc>
          <w:tcPr>
            <w:tcW w:type="dxa" w:w="2088"/>
          </w:tcPr>
          <w:p>
            <w:pPr>
              <w:spacing w:after="0" w:line="240" w:lineRule="auto"/>
            </w:pPr>
            <w:r>
              <w:rPr>
                <w:rFonts w:ascii="Times New Roman" w:hAnsi="Times New Roman" w:eastAsia="Times New Roman"/>
                <w:sz w:val="16"/>
              </w:rPr>
              <w:t>Unity Test Framework, Input System, 2D URP</w:t>
            </w:r>
          </w:p>
        </w:tc>
        <w:tc>
          <w:tcPr>
            <w:tcW w:type="dxa" w:w="2088"/>
          </w:tcPr>
          <w:p>
            <w:pPr>
              <w:spacing w:after="0" w:line="240" w:lineRule="auto"/>
            </w:pPr>
            <w:r>
              <w:rPr>
                <w:rFonts w:ascii="Times New Roman" w:hAnsi="Times New Roman" w:eastAsia="Times New Roman"/>
                <w:sz w:val="16"/>
              </w:rPr>
              <w:t>FR1, FR5: controls, rendering, tests</w:t>
            </w:r>
          </w:p>
        </w:tc>
        <w:tc>
          <w:tcPr>
            <w:tcW w:type="dxa" w:w="792"/>
          </w:tcPr>
          <w:p>
            <w:pPr>
              <w:spacing w:after="0" w:line="240" w:lineRule="auto"/>
            </w:pPr>
            <w:r>
              <w:rPr>
                <w:rFonts w:ascii="Times New Roman" w:hAnsi="Times New Roman" w:eastAsia="Times New Roman"/>
                <w:sz w:val="16"/>
              </w:rPr>
              <w:t>—</w:t>
            </w:r>
          </w:p>
        </w:tc>
        <w:tc>
          <w:tcPr>
            <w:tcW w:type="dxa" w:w="864"/>
          </w:tcPr>
          <w:p>
            <w:pPr>
              <w:spacing w:after="0" w:line="240" w:lineRule="auto"/>
            </w:pPr>
            <w:r>
              <w:rPr>
                <w:rFonts w:ascii="Times New Roman" w:hAnsi="Times New Roman" w:eastAsia="Times New Roman"/>
                <w:sz w:val="16"/>
              </w:rPr>
              <w:t>$0.00</w:t>
            </w:r>
          </w:p>
        </w:tc>
        <w:tc>
          <w:tcPr>
            <w:tcW w:type="dxa" w:w="936"/>
          </w:tcPr>
          <w:p>
            <w:pPr>
              <w:spacing w:after="0" w:line="240" w:lineRule="auto"/>
            </w:pPr>
            <w:r>
              <w:rPr>
                <w:rFonts w:ascii="Times New Roman" w:hAnsi="Times New Roman" w:eastAsia="Times New Roman"/>
                <w:sz w:val="16"/>
              </w:rPr>
              <w:t>$0.00</w:t>
            </w:r>
          </w:p>
        </w:tc>
        <w:tc>
          <w:tcPr>
            <w:tcW w:type="dxa" w:w="1008"/>
          </w:tcPr>
          <w:p>
            <w:pPr>
              <w:spacing w:after="0" w:line="240" w:lineRule="auto"/>
            </w:pPr>
            <w:r>
              <w:rPr>
                <w:rFonts w:ascii="Times New Roman" w:hAnsi="Times New Roman" w:eastAsia="Times New Roman"/>
                <w:sz w:val="16"/>
              </w:rPr>
              <w:t>Free</w:t>
            </w:r>
          </w:p>
        </w:tc>
        <w:tc>
          <w:tcPr>
            <w:tcW w:type="dxa" w:w="1152"/>
          </w:tcPr>
          <w:p>
            <w:pPr>
              <w:spacing w:after="0" w:line="240" w:lineRule="auto"/>
            </w:pPr>
            <w:r>
              <w:rPr>
                <w:rFonts w:ascii="Times New Roman" w:hAnsi="Times New Roman" w:eastAsia="Times New Roman"/>
                <w:sz w:val="16"/>
              </w:rPr>
              <w:t>Immediate</w:t>
            </w:r>
          </w:p>
        </w:tc>
      </w:tr>
      <w:tr>
        <w:tc>
          <w:tcPr>
            <w:tcW w:type="dxa" w:w="432"/>
          </w:tcPr>
          <w:p>
            <w:pPr>
              <w:spacing w:after="0" w:line="240" w:lineRule="auto"/>
            </w:pPr>
            <w:r>
              <w:rPr>
                <w:rFonts w:ascii="Times New Roman" w:hAnsi="Times New Roman" w:eastAsia="Times New Roman"/>
                <w:sz w:val="16"/>
              </w:rPr>
              <w:t>6</w:t>
            </w:r>
          </w:p>
        </w:tc>
        <w:tc>
          <w:tcPr>
            <w:tcW w:type="dxa" w:w="2088"/>
          </w:tcPr>
          <w:p>
            <w:pPr>
              <w:spacing w:after="0" w:line="240" w:lineRule="auto"/>
            </w:pPr>
            <w:r>
              <w:rPr>
                <w:rFonts w:ascii="Times New Roman" w:hAnsi="Times New Roman" w:eastAsia="Times New Roman"/>
                <w:sz w:val="16"/>
              </w:rPr>
              <w:t>GitHub repository and Actions (GameCI)</w:t>
            </w:r>
          </w:p>
        </w:tc>
        <w:tc>
          <w:tcPr>
            <w:tcW w:type="dxa" w:w="2088"/>
          </w:tcPr>
          <w:p>
            <w:pPr>
              <w:spacing w:after="0" w:line="240" w:lineRule="auto"/>
            </w:pPr>
            <w:r>
              <w:rPr>
                <w:rFonts w:ascii="Times New Roman" w:hAnsi="Times New Roman" w:eastAsia="Times New Roman"/>
                <w:sz w:val="16"/>
              </w:rPr>
              <w:t>FR5, FR6: CI tests and builds</w:t>
            </w:r>
          </w:p>
        </w:tc>
        <w:tc>
          <w:tcPr>
            <w:tcW w:type="dxa" w:w="792"/>
          </w:tcPr>
          <w:p>
            <w:pPr>
              <w:spacing w:after="0" w:line="240" w:lineRule="auto"/>
            </w:pPr>
            <w:r>
              <w:rPr>
                <w:rFonts w:ascii="Times New Roman" w:hAnsi="Times New Roman" w:eastAsia="Times New Roman"/>
                <w:sz w:val="16"/>
              </w:rPr>
              <w:t>1 org</w:t>
            </w:r>
          </w:p>
        </w:tc>
        <w:tc>
          <w:tcPr>
            <w:tcW w:type="dxa" w:w="864"/>
          </w:tcPr>
          <w:p>
            <w:pPr>
              <w:spacing w:after="0" w:line="240" w:lineRule="auto"/>
            </w:pPr>
            <w:r>
              <w:rPr>
                <w:rFonts w:ascii="Times New Roman" w:hAnsi="Times New Roman" w:eastAsia="Times New Roman"/>
                <w:sz w:val="16"/>
              </w:rPr>
              <w:t>$0.00</w:t>
            </w:r>
          </w:p>
        </w:tc>
        <w:tc>
          <w:tcPr>
            <w:tcW w:type="dxa" w:w="936"/>
          </w:tcPr>
          <w:p>
            <w:pPr>
              <w:spacing w:after="0" w:line="240" w:lineRule="auto"/>
            </w:pPr>
            <w:r>
              <w:rPr>
                <w:rFonts w:ascii="Times New Roman" w:hAnsi="Times New Roman" w:eastAsia="Times New Roman"/>
                <w:sz w:val="16"/>
              </w:rPr>
              <w:t>$0.00</w:t>
            </w:r>
          </w:p>
        </w:tc>
        <w:tc>
          <w:tcPr>
            <w:tcW w:type="dxa" w:w="1008"/>
          </w:tcPr>
          <w:p>
            <w:pPr>
              <w:spacing w:after="0" w:line="240" w:lineRule="auto"/>
            </w:pPr>
            <w:r>
              <w:rPr>
                <w:rFonts w:ascii="Times New Roman" w:hAnsi="Times New Roman" w:eastAsia="Times New Roman"/>
                <w:sz w:val="16"/>
              </w:rPr>
              <w:t>Free tier</w:t>
            </w:r>
          </w:p>
        </w:tc>
        <w:tc>
          <w:tcPr>
            <w:tcW w:type="dxa" w:w="1152"/>
          </w:tcPr>
          <w:p>
            <w:pPr>
              <w:spacing w:after="0" w:line="240" w:lineRule="auto"/>
            </w:pPr>
            <w:r>
              <w:rPr>
                <w:rFonts w:ascii="Times New Roman" w:hAnsi="Times New Roman" w:eastAsia="Times New Roman"/>
                <w:sz w:val="16"/>
              </w:rPr>
              <w:t>Immediate</w:t>
            </w:r>
          </w:p>
        </w:tc>
      </w:tr>
      <w:tr>
        <w:tc>
          <w:tcPr>
            <w:tcW w:type="dxa" w:w="432"/>
          </w:tcPr>
          <w:p>
            <w:pPr>
              <w:spacing w:after="0" w:line="240" w:lineRule="auto"/>
            </w:pPr>
            <w:r>
              <w:rPr>
                <w:rFonts w:ascii="Times New Roman" w:hAnsi="Times New Roman" w:eastAsia="Times New Roman"/>
                <w:sz w:val="16"/>
              </w:rPr>
              <w:t>7</w:t>
            </w:r>
          </w:p>
        </w:tc>
        <w:tc>
          <w:tcPr>
            <w:tcW w:type="dxa" w:w="2088"/>
          </w:tcPr>
          <w:p>
            <w:pPr>
              <w:spacing w:after="0" w:line="240" w:lineRule="auto"/>
            </w:pPr>
            <w:r>
              <w:rPr>
                <w:rFonts w:ascii="Times New Roman" w:hAnsi="Times New Roman" w:eastAsia="Times New Roman"/>
                <w:sz w:val="16"/>
              </w:rPr>
              <w:t>fastlane</w:t>
            </w:r>
          </w:p>
        </w:tc>
        <w:tc>
          <w:tcPr>
            <w:tcW w:type="dxa" w:w="2088"/>
          </w:tcPr>
          <w:p>
            <w:pPr>
              <w:spacing w:after="0" w:line="240" w:lineRule="auto"/>
            </w:pPr>
            <w:r>
              <w:rPr>
                <w:rFonts w:ascii="Times New Roman" w:hAnsi="Times New Roman" w:eastAsia="Times New Roman"/>
                <w:sz w:val="16"/>
              </w:rPr>
              <w:t>FR6: iOS signing and TestFlight upload</w:t>
            </w:r>
          </w:p>
        </w:tc>
        <w:tc>
          <w:tcPr>
            <w:tcW w:type="dxa" w:w="792"/>
          </w:tcPr>
          <w:p>
            <w:pPr>
              <w:spacing w:after="0" w:line="240" w:lineRule="auto"/>
            </w:pPr>
            <w:r>
              <w:rPr>
                <w:rFonts w:ascii="Times New Roman" w:hAnsi="Times New Roman" w:eastAsia="Times New Roman"/>
                <w:sz w:val="16"/>
              </w:rPr>
              <w:t>—</w:t>
            </w:r>
          </w:p>
        </w:tc>
        <w:tc>
          <w:tcPr>
            <w:tcW w:type="dxa" w:w="864"/>
          </w:tcPr>
          <w:p>
            <w:pPr>
              <w:spacing w:after="0" w:line="240" w:lineRule="auto"/>
            </w:pPr>
            <w:r>
              <w:rPr>
                <w:rFonts w:ascii="Times New Roman" w:hAnsi="Times New Roman" w:eastAsia="Times New Roman"/>
                <w:sz w:val="16"/>
              </w:rPr>
              <w:t>$0.00</w:t>
            </w:r>
          </w:p>
        </w:tc>
        <w:tc>
          <w:tcPr>
            <w:tcW w:type="dxa" w:w="936"/>
          </w:tcPr>
          <w:p>
            <w:pPr>
              <w:spacing w:after="0" w:line="240" w:lineRule="auto"/>
            </w:pPr>
            <w:r>
              <w:rPr>
                <w:rFonts w:ascii="Times New Roman" w:hAnsi="Times New Roman" w:eastAsia="Times New Roman"/>
                <w:sz w:val="16"/>
              </w:rPr>
              <w:t>$0.00</w:t>
            </w:r>
          </w:p>
        </w:tc>
        <w:tc>
          <w:tcPr>
            <w:tcW w:type="dxa" w:w="1008"/>
          </w:tcPr>
          <w:p>
            <w:pPr>
              <w:spacing w:after="0" w:line="240" w:lineRule="auto"/>
            </w:pPr>
            <w:r>
              <w:rPr>
                <w:rFonts w:ascii="Times New Roman" w:hAnsi="Times New Roman" w:eastAsia="Times New Roman"/>
                <w:sz w:val="16"/>
              </w:rPr>
              <w:t>Open source</w:t>
            </w:r>
          </w:p>
        </w:tc>
        <w:tc>
          <w:tcPr>
            <w:tcW w:type="dxa" w:w="1152"/>
          </w:tcPr>
          <w:p>
            <w:pPr>
              <w:spacing w:after="0" w:line="240" w:lineRule="auto"/>
            </w:pPr>
            <w:r>
              <w:rPr>
                <w:rFonts w:ascii="Times New Roman" w:hAnsi="Times New Roman" w:eastAsia="Times New Roman"/>
                <w:sz w:val="16"/>
              </w:rPr>
              <w:t>Immediate</w:t>
            </w:r>
          </w:p>
        </w:tc>
      </w:tr>
      <w:tr>
        <w:tc>
          <w:tcPr>
            <w:tcW w:type="dxa" w:w="432"/>
          </w:tcPr>
          <w:p>
            <w:pPr>
              <w:spacing w:after="0" w:line="240" w:lineRule="auto"/>
            </w:pPr>
            <w:r>
              <w:rPr>
                <w:rFonts w:ascii="Times New Roman" w:hAnsi="Times New Roman" w:eastAsia="Times New Roman"/>
                <w:sz w:val="16"/>
              </w:rPr>
              <w:t>8</w:t>
            </w:r>
          </w:p>
        </w:tc>
        <w:tc>
          <w:tcPr>
            <w:tcW w:type="dxa" w:w="2088"/>
          </w:tcPr>
          <w:p>
            <w:pPr>
              <w:spacing w:after="0" w:line="240" w:lineRule="auto"/>
            </w:pPr>
            <w:r>
              <w:rPr>
                <w:rFonts w:ascii="Times New Roman" w:hAnsi="Times New Roman" w:eastAsia="Times New Roman"/>
                <w:sz w:val="16"/>
              </w:rPr>
              <w:t>Sentry (free tier) and Unity SDK</w:t>
            </w:r>
          </w:p>
        </w:tc>
        <w:tc>
          <w:tcPr>
            <w:tcW w:type="dxa" w:w="2088"/>
          </w:tcPr>
          <w:p>
            <w:pPr>
              <w:spacing w:after="0" w:line="240" w:lineRule="auto"/>
            </w:pPr>
            <w:r>
              <w:rPr>
                <w:rFonts w:ascii="Times New Roman" w:hAnsi="Times New Roman" w:eastAsia="Times New Roman"/>
                <w:sz w:val="16"/>
              </w:rPr>
              <w:t>FR3, FR4: crash reporting, release health</w:t>
            </w:r>
          </w:p>
        </w:tc>
        <w:tc>
          <w:tcPr>
            <w:tcW w:type="dxa" w:w="792"/>
          </w:tcPr>
          <w:p>
            <w:pPr>
              <w:spacing w:after="0" w:line="240" w:lineRule="auto"/>
            </w:pPr>
            <w:r>
              <w:rPr>
                <w:rFonts w:ascii="Times New Roman" w:hAnsi="Times New Roman" w:eastAsia="Times New Roman"/>
                <w:sz w:val="16"/>
              </w:rPr>
              <w:t>1 org</w:t>
            </w:r>
          </w:p>
        </w:tc>
        <w:tc>
          <w:tcPr>
            <w:tcW w:type="dxa" w:w="864"/>
          </w:tcPr>
          <w:p>
            <w:pPr>
              <w:spacing w:after="0" w:line="240" w:lineRule="auto"/>
            </w:pPr>
            <w:r>
              <w:rPr>
                <w:rFonts w:ascii="Times New Roman" w:hAnsi="Times New Roman" w:eastAsia="Times New Roman"/>
                <w:sz w:val="16"/>
              </w:rPr>
              <w:t>$0.00</w:t>
            </w:r>
          </w:p>
        </w:tc>
        <w:tc>
          <w:tcPr>
            <w:tcW w:type="dxa" w:w="936"/>
          </w:tcPr>
          <w:p>
            <w:pPr>
              <w:spacing w:after="0" w:line="240" w:lineRule="auto"/>
            </w:pPr>
            <w:r>
              <w:rPr>
                <w:rFonts w:ascii="Times New Roman" w:hAnsi="Times New Roman" w:eastAsia="Times New Roman"/>
                <w:sz w:val="16"/>
              </w:rPr>
              <w:t>$0.00</w:t>
            </w:r>
          </w:p>
        </w:tc>
        <w:tc>
          <w:tcPr>
            <w:tcW w:type="dxa" w:w="1008"/>
          </w:tcPr>
          <w:p>
            <w:pPr>
              <w:spacing w:after="0" w:line="240" w:lineRule="auto"/>
            </w:pPr>
            <w:r>
              <w:rPr>
                <w:rFonts w:ascii="Times New Roman" w:hAnsi="Times New Roman" w:eastAsia="Times New Roman"/>
                <w:sz w:val="16"/>
              </w:rPr>
              <w:t>Free tier</w:t>
            </w:r>
          </w:p>
        </w:tc>
        <w:tc>
          <w:tcPr>
            <w:tcW w:type="dxa" w:w="1152"/>
          </w:tcPr>
          <w:p>
            <w:pPr>
              <w:spacing w:after="0" w:line="240" w:lineRule="auto"/>
            </w:pPr>
            <w:r>
              <w:rPr>
                <w:rFonts w:ascii="Times New Roman" w:hAnsi="Times New Roman" w:eastAsia="Times New Roman"/>
                <w:sz w:val="16"/>
              </w:rPr>
              <w:t>Immediate</w:t>
            </w:r>
          </w:p>
        </w:tc>
      </w:tr>
      <w:tr>
        <w:tc>
          <w:tcPr>
            <w:tcW w:type="dxa" w:w="432"/>
          </w:tcPr>
          <w:p>
            <w:pPr>
              <w:spacing w:after="0" w:line="240" w:lineRule="auto"/>
            </w:pPr>
            <w:r>
              <w:rPr>
                <w:rFonts w:ascii="Times New Roman" w:hAnsi="Times New Roman" w:eastAsia="Times New Roman"/>
                <w:sz w:val="16"/>
              </w:rPr>
              <w:t>9</w:t>
            </w:r>
          </w:p>
        </w:tc>
        <w:tc>
          <w:tcPr>
            <w:tcW w:type="dxa" w:w="2088"/>
          </w:tcPr>
          <w:p>
            <w:pPr>
              <w:spacing w:after="0" w:line="240" w:lineRule="auto"/>
            </w:pPr>
            <w:r>
              <w:rPr>
                <w:rFonts w:ascii="Times New Roman" w:hAnsi="Times New Roman" w:eastAsia="Times New Roman"/>
                <w:sz w:val="16"/>
              </w:rPr>
              <w:t>Xcode, Android Studio, VS Code / Rider</w:t>
            </w:r>
          </w:p>
        </w:tc>
        <w:tc>
          <w:tcPr>
            <w:tcW w:type="dxa" w:w="2088"/>
          </w:tcPr>
          <w:p>
            <w:pPr>
              <w:spacing w:after="0" w:line="240" w:lineRule="auto"/>
            </w:pPr>
            <w:r>
              <w:rPr>
                <w:rFonts w:ascii="Times New Roman" w:hAnsi="Times New Roman" w:eastAsia="Times New Roman"/>
                <w:sz w:val="16"/>
              </w:rPr>
              <w:t>FR7: simulators, emulators, editing</w:t>
            </w:r>
          </w:p>
        </w:tc>
        <w:tc>
          <w:tcPr>
            <w:tcW w:type="dxa" w:w="792"/>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$0.00</w:t>
            </w:r>
          </w:p>
        </w:tc>
        <w:tc>
          <w:tcPr>
            <w:tcW w:type="dxa" w:w="936"/>
          </w:tcPr>
          <w:p>
            <w:pPr>
              <w:spacing w:after="0" w:line="240" w:lineRule="auto"/>
            </w:pPr>
            <w:r>
              <w:rPr>
                <w:rFonts w:ascii="Times New Roman" w:hAnsi="Times New Roman" w:eastAsia="Times New Roman"/>
                <w:sz w:val="16"/>
              </w:rPr>
              <w:t>$0.00</w:t>
            </w:r>
          </w:p>
        </w:tc>
        <w:tc>
          <w:tcPr>
            <w:tcW w:type="dxa" w:w="1008"/>
          </w:tcPr>
          <w:p>
            <w:pPr>
              <w:spacing w:after="0" w:line="240" w:lineRule="auto"/>
            </w:pPr>
            <w:r>
              <w:rPr>
                <w:rFonts w:ascii="Times New Roman" w:hAnsi="Times New Roman" w:eastAsia="Times New Roman"/>
                <w:sz w:val="16"/>
              </w:rPr>
              <w:t>Free</w:t>
            </w:r>
          </w:p>
        </w:tc>
        <w:tc>
          <w:tcPr>
            <w:tcW w:type="dxa" w:w="1152"/>
          </w:tcPr>
          <w:p>
            <w:pPr>
              <w:spacing w:after="0" w:line="240" w:lineRule="auto"/>
            </w:pPr>
            <w:r>
              <w:rPr>
                <w:rFonts w:ascii="Times New Roman" w:hAnsi="Times New Roman" w:eastAsia="Times New Roman"/>
                <w:sz w:val="16"/>
              </w:rPr>
              <w:t>Immediate</w:t>
            </w:r>
          </w:p>
        </w:tc>
      </w:tr>
      <w:tr>
        <w:tc>
          <w:tcPr>
            <w:tcW w:type="dxa" w:w="432"/>
          </w:tcPr>
          <w:p>
            <w:pPr>
              <w:spacing w:after="0" w:line="240" w:lineRule="auto"/>
            </w:pPr>
            <w:r>
              <w:rPr>
                <w:rFonts w:ascii="Times New Roman" w:hAnsi="Times New Roman" w:eastAsia="Times New Roman"/>
                <w:sz w:val="16"/>
              </w:rPr>
              <w:t>10</w:t>
            </w:r>
          </w:p>
        </w:tc>
        <w:tc>
          <w:tcPr>
            <w:tcW w:type="dxa" w:w="2088"/>
          </w:tcPr>
          <w:p>
            <w:pPr>
              <w:spacing w:after="0" w:line="240" w:lineRule="auto"/>
            </w:pPr>
            <w:r>
              <w:rPr>
                <w:rFonts w:ascii="Times New Roman" w:hAnsi="Times New Roman" w:eastAsia="Times New Roman"/>
                <w:sz w:val="16"/>
              </w:rPr>
              <w:t>Team-owned iPhones and Android phones</w:t>
            </w:r>
          </w:p>
        </w:tc>
        <w:tc>
          <w:tcPr>
            <w:tcW w:type="dxa" w:w="2088"/>
          </w:tcPr>
          <w:p>
            <w:pPr>
              <w:spacing w:after="0" w:line="240" w:lineRule="auto"/>
            </w:pPr>
            <w:r>
              <w:rPr>
                <w:rFonts w:ascii="Times New Roman" w:hAnsi="Times New Roman" w:eastAsia="Times New Roman"/>
                <w:sz w:val="16"/>
              </w:rPr>
              <w:t>FR7: device validation; live demo</w:t>
            </w:r>
          </w:p>
        </w:tc>
        <w:tc>
          <w:tcPr>
            <w:tcW w:type="dxa" w:w="792"/>
          </w:tcPr>
          <w:p>
            <w:pPr>
              <w:spacing w:after="0" w:line="240" w:lineRule="auto"/>
            </w:pPr>
            <w:r>
              <w:rPr>
                <w:rFonts w:ascii="Times New Roman" w:hAnsi="Times New Roman" w:eastAsia="Times New Roman"/>
                <w:sz w:val="16"/>
              </w:rPr>
              <w:t>4+</w:t>
            </w:r>
          </w:p>
        </w:tc>
        <w:tc>
          <w:tcPr>
            <w:tcW w:type="dxa" w:w="864"/>
          </w:tcPr>
          <w:p>
            <w:pPr>
              <w:spacing w:after="0" w:line="240" w:lineRule="auto"/>
            </w:pPr>
            <w:r>
              <w:rPr>
                <w:rFonts w:ascii="Times New Roman" w:hAnsi="Times New Roman" w:eastAsia="Times New Roman"/>
                <w:sz w:val="16"/>
              </w:rPr>
              <w:t>$0.00</w:t>
            </w:r>
          </w:p>
        </w:tc>
        <w:tc>
          <w:tcPr>
            <w:tcW w:type="dxa" w:w="936"/>
          </w:tcPr>
          <w:p>
            <w:pPr>
              <w:spacing w:after="0" w:line="240" w:lineRule="auto"/>
            </w:pPr>
            <w:r>
              <w:rPr>
                <w:rFonts w:ascii="Times New Roman" w:hAnsi="Times New Roman" w:eastAsia="Times New Roman"/>
                <w:sz w:val="16"/>
              </w:rPr>
              <w:t>$0.00</w:t>
            </w:r>
          </w:p>
        </w:tc>
        <w:tc>
          <w:tcPr>
            <w:tcW w:type="dxa" w:w="1008"/>
          </w:tcPr>
          <w:p>
            <w:pPr>
              <w:spacing w:after="0" w:line="240" w:lineRule="auto"/>
            </w:pPr>
            <w:r>
              <w:rPr>
                <w:rFonts w:ascii="Times New Roman" w:hAnsi="Times New Roman" w:eastAsia="Times New Roman"/>
                <w:sz w:val="16"/>
              </w:rPr>
              <w:t>Team-owned</w:t>
            </w:r>
          </w:p>
        </w:tc>
        <w:tc>
          <w:tcPr>
            <w:tcW w:type="dxa" w:w="1152"/>
          </w:tcPr>
          <w:p>
            <w:pPr>
              <w:spacing w:after="0" w:line="240" w:lineRule="auto"/>
            </w:pPr>
            <w:r>
              <w:rPr>
                <w:rFonts w:ascii="Times New Roman" w:hAnsi="Times New Roman" w:eastAsia="Times New Roman"/>
                <w:sz w:val="16"/>
              </w:rPr>
              <w:t>On hand</w:t>
            </w:r>
          </w:p>
        </w:tc>
      </w:tr>
      <w:tr>
        <w:tc>
          <w:tcPr>
            <w:tcW w:type="dxa" w:w="432"/>
          </w:tcPr>
          <w:p>
            <w:pPr>
              <w:spacing w:after="0" w:line="240" w:lineRule="auto"/>
            </w:pPr>
            <w:r>
              <w:rPr>
                <w:rFonts w:ascii="Times New Roman" w:hAnsi="Times New Roman" w:eastAsia="Times New Roman"/>
                <w:sz w:val="16"/>
              </w:rPr>
              <w:t>11</w:t>
            </w:r>
          </w:p>
        </w:tc>
        <w:tc>
          <w:tcPr>
            <w:tcW w:type="dxa" w:w="2088"/>
          </w:tcPr>
          <w:p>
            <w:pPr>
              <w:spacing w:after="0" w:line="240" w:lineRule="auto"/>
            </w:pPr>
            <w:r>
              <w:rPr>
                <w:rFonts w:ascii="Times New Roman" w:hAnsi="Times New Roman" w:eastAsia="Times New Roman"/>
                <w:sz w:val="16"/>
              </w:rPr>
              <w:t>Original or CC0 art and audio</w:t>
            </w:r>
          </w:p>
        </w:tc>
        <w:tc>
          <w:tcPr>
            <w:tcW w:type="dxa" w:w="2088"/>
          </w:tcPr>
          <w:p>
            <w:pPr>
              <w:spacing w:after="0" w:line="240" w:lineRule="auto"/>
            </w:pPr>
            <w:r>
              <w:rPr>
                <w:rFonts w:ascii="Times New Roman" w:hAnsi="Times New Roman" w:eastAsia="Times New Roman"/>
                <w:sz w:val="16"/>
              </w:rPr>
              <w:t>FR2: game assets without IP risk</w:t>
            </w:r>
          </w:p>
        </w:tc>
        <w:tc>
          <w:tcPr>
            <w:tcW w:type="dxa" w:w="792"/>
          </w:tcPr>
          <w:p>
            <w:pPr>
              <w:spacing w:after="0" w:line="240" w:lineRule="auto"/>
            </w:pPr>
            <w:r>
              <w:rPr>
                <w:rFonts w:ascii="Times New Roman" w:hAnsi="Times New Roman" w:eastAsia="Times New Roman"/>
                <w:sz w:val="16"/>
              </w:rPr>
              <w:t>—</w:t>
            </w:r>
          </w:p>
        </w:tc>
        <w:tc>
          <w:tcPr>
            <w:tcW w:type="dxa" w:w="864"/>
          </w:tcPr>
          <w:p>
            <w:pPr>
              <w:spacing w:after="0" w:line="240" w:lineRule="auto"/>
            </w:pPr>
            <w:r>
              <w:rPr>
                <w:rFonts w:ascii="Times New Roman" w:hAnsi="Times New Roman" w:eastAsia="Times New Roman"/>
                <w:sz w:val="16"/>
              </w:rPr>
              <w:t>$0.00</w:t>
            </w:r>
          </w:p>
        </w:tc>
        <w:tc>
          <w:tcPr>
            <w:tcW w:type="dxa" w:w="936"/>
          </w:tcPr>
          <w:p>
            <w:pPr>
              <w:spacing w:after="0" w:line="240" w:lineRule="auto"/>
            </w:pPr>
            <w:r>
              <w:rPr>
                <w:rFonts w:ascii="Times New Roman" w:hAnsi="Times New Roman" w:eastAsia="Times New Roman"/>
                <w:sz w:val="16"/>
              </w:rPr>
              <w:t>$0.00</w:t>
            </w:r>
          </w:p>
        </w:tc>
        <w:tc>
          <w:tcPr>
            <w:tcW w:type="dxa" w:w="1008"/>
          </w:tcPr>
          <w:p>
            <w:pPr>
              <w:spacing w:after="0" w:line="240" w:lineRule="auto"/>
            </w:pPr>
            <w:r>
              <w:rPr>
                <w:rFonts w:ascii="Times New Roman" w:hAnsi="Times New Roman" w:eastAsia="Times New Roman"/>
                <w:sz w:val="16"/>
              </w:rPr>
              <w:t>Free</w:t>
            </w:r>
          </w:p>
        </w:tc>
        <w:tc>
          <w:tcPr>
            <w:tcW w:type="dxa" w:w="1152"/>
          </w:tcPr>
          <w:p>
            <w:pPr>
              <w:spacing w:after="0" w:line="240" w:lineRule="auto"/>
            </w:pPr>
            <w:r>
              <w:rPr>
                <w:rFonts w:ascii="Times New Roman" w:hAnsi="Times New Roman" w:eastAsia="Times New Roman"/>
                <w:sz w:val="16"/>
              </w:rPr>
              <w:t>Immediate</w:t>
            </w:r>
          </w:p>
        </w:tc>
      </w:tr>
      <w:tr>
        <w:tc>
          <w:tcPr>
            <w:tcW w:type="dxa" w:w="432"/>
          </w:tcPr>
          <w:p>
            <w:pPr>
              <w:spacing w:after="0" w:line="240" w:lineRule="auto"/>
            </w:pPr>
            <w:r>
              <w:rPr>
                <w:rFonts w:ascii="Times New Roman" w:hAnsi="Times New Roman" w:eastAsia="Times New Roman"/>
                <w:sz w:val="16"/>
              </w:rPr>
              <w:t>12</w:t>
            </w:r>
          </w:p>
        </w:tc>
        <w:tc>
          <w:tcPr>
            <w:tcW w:type="dxa" w:w="2088"/>
          </w:tcPr>
          <w:p>
            <w:pPr>
              <w:spacing w:after="0" w:line="240" w:lineRule="auto"/>
            </w:pPr>
            <w:r>
              <w:rPr>
                <w:rFonts w:ascii="Times New Roman" w:hAnsi="Times New Roman" w:eastAsia="Times New Roman"/>
                <w:sz w:val="16"/>
              </w:rPr>
              <w:t>Contingency: refurbished older test phone</w:t>
            </w:r>
          </w:p>
        </w:tc>
        <w:tc>
          <w:tcPr>
            <w:tcW w:type="dxa" w:w="2088"/>
          </w:tcPr>
          <w:p>
            <w:pPr>
              <w:spacing w:after="0" w:line="240" w:lineRule="auto"/>
            </w:pPr>
            <w:r>
              <w:rPr>
                <w:rFonts w:ascii="Times New Roman" w:hAnsi="Times New Roman" w:eastAsia="Times New Roman"/>
                <w:sz w:val="16"/>
              </w:rPr>
              <w:t>FR7: fill support-matrix gaps if needed</w:t>
            </w:r>
          </w:p>
        </w:tc>
        <w:tc>
          <w:tcPr>
            <w:tcW w:type="dxa" w:w="792"/>
          </w:tcPr>
          <w:p>
            <w:pPr>
              <w:spacing w:after="0" w:line="240" w:lineRule="auto"/>
            </w:pPr>
            <w:r>
              <w:rPr>
                <w:rFonts w:ascii="Times New Roman" w:hAnsi="Times New Roman" w:eastAsia="Times New Roman"/>
                <w:sz w:val="16"/>
              </w:rPr>
              <w:t>1</w:t>
            </w:r>
          </w:p>
        </w:tc>
        <w:tc>
          <w:tcPr>
            <w:tcW w:type="dxa" w:w="864"/>
          </w:tcPr>
          <w:p>
            <w:pPr>
              <w:spacing w:after="0" w:line="240" w:lineRule="auto"/>
            </w:pPr>
            <w:r>
              <w:rPr>
                <w:rFonts w:ascii="Times New Roman" w:hAnsi="Times New Roman" w:eastAsia="Times New Roman"/>
                <w:sz w:val="16"/>
              </w:rPr>
              <w:t>$300.00</w:t>
            </w:r>
          </w:p>
        </w:tc>
        <w:tc>
          <w:tcPr>
            <w:tcW w:type="dxa" w:w="936"/>
          </w:tcPr>
          <w:p>
            <w:pPr>
              <w:spacing w:after="0" w:line="240" w:lineRule="auto"/>
            </w:pPr>
            <w:r>
              <w:rPr>
                <w:rFonts w:ascii="Times New Roman" w:hAnsi="Times New Roman" w:eastAsia="Times New Roman"/>
                <w:sz w:val="16"/>
              </w:rPr>
              <w:t>$300.00</w:t>
            </w:r>
          </w:p>
        </w:tc>
        <w:tc>
          <w:tcPr>
            <w:tcW w:type="dxa" w:w="1008"/>
          </w:tcPr>
          <w:p>
            <w:pPr>
              <w:spacing w:after="0" w:line="240" w:lineRule="auto"/>
            </w:pPr>
            <w:r>
              <w:rPr>
                <w:rFonts w:ascii="Times New Roman" w:hAnsi="Times New Roman" w:eastAsia="Times New Roman"/>
                <w:sz w:val="16"/>
              </w:rPr>
              <w:t>Team budget</w:t>
            </w:r>
          </w:p>
        </w:tc>
        <w:tc>
          <w:tcPr>
            <w:tcW w:type="dxa" w:w="1152"/>
          </w:tcPr>
          <w:p>
            <w:pPr>
              <w:spacing w:after="0" w:line="240" w:lineRule="auto"/>
            </w:pPr>
            <w:r>
              <w:rPr>
                <w:rFonts w:ascii="Times New Roman" w:hAnsi="Times New Roman" w:eastAsia="Times New Roman"/>
                <w:sz w:val="16"/>
              </w:rPr>
              <w:t>3–5 days</w:t>
            </w:r>
          </w:p>
        </w:tc>
      </w:tr>
      <w:tr>
        <w:tc>
          <w:tcPr>
            <w:tcW w:type="dxa" w:w="432"/>
          </w:tcPr>
          <w:p>
            <w:pPr>
              <w:spacing w:after="0" w:line="240" w:lineRule="auto"/>
            </w:pPr>
          </w:p>
        </w:tc>
        <w:tc>
          <w:tcPr>
            <w:tcW w:type="dxa" w:w="2088"/>
          </w:tcPr>
          <w:p>
            <w:pPr>
              <w:spacing w:after="0" w:line="240" w:lineRule="auto"/>
            </w:pPr>
            <w:r>
              <w:rPr>
                <w:rFonts w:ascii="Times New Roman" w:hAnsi="Times New Roman" w:eastAsia="Times New Roman"/>
                <w:sz w:val="16"/>
              </w:rPr>
              <w:t>Total projected team cost</w:t>
            </w:r>
          </w:p>
        </w:tc>
        <w:tc>
          <w:tcPr>
            <w:tcW w:type="dxa" w:w="2088"/>
          </w:tcPr>
          <w:p>
            <w:pPr>
              <w:spacing w:after="0" w:line="240" w:lineRule="auto"/>
            </w:pPr>
          </w:p>
        </w:tc>
        <w:tc>
          <w:tcPr>
            <w:tcW w:type="dxa" w:w="792"/>
          </w:tcPr>
          <w:p>
            <w:pPr>
              <w:spacing w:after="0" w:line="240" w:lineRule="auto"/>
            </w:pPr>
          </w:p>
        </w:tc>
        <w:tc>
          <w:tcPr>
            <w:tcW w:type="dxa" w:w="864"/>
          </w:tcPr>
          <w:p>
            <w:pPr>
              <w:spacing w:after="0" w:line="240" w:lineRule="auto"/>
            </w:pPr>
          </w:p>
        </w:tc>
        <w:tc>
          <w:tcPr>
            <w:tcW w:type="dxa" w:w="936"/>
          </w:tcPr>
          <w:p>
            <w:pPr>
              <w:spacing w:after="0" w:line="240" w:lineRule="auto"/>
            </w:pPr>
            <w:r>
              <w:rPr>
                <w:rFonts w:ascii="Times New Roman" w:hAnsi="Times New Roman" w:eastAsia="Times New Roman"/>
                <w:sz w:val="16"/>
              </w:rPr>
              <w:t>$1,034.96</w:t>
            </w:r>
          </w:p>
        </w:tc>
        <w:tc>
          <w:tcPr>
            <w:tcW w:type="dxa" w:w="1008"/>
          </w:tcPr>
          <w:p>
            <w:pPr>
              <w:spacing w:after="0" w:line="240" w:lineRule="auto"/>
            </w:pPr>
          </w:p>
        </w:tc>
        <w:tc>
          <w:tcPr>
            <w:tcW w:type="dxa" w:w="1152"/>
          </w:tcPr>
          <w:p>
            <w:pPr>
              <w:spacing w:after="0" w:line="240" w:lineRule="auto"/>
            </w:pPr>
          </w:p>
        </w:tc>
      </w:tr>
      <w:tr>
        <w:tc>
          <w:tcPr>
            <w:tcW w:type="dxa" w:w="432"/>
          </w:tcPr>
          <w:p>
            <w:pPr>
              <w:spacing w:after="0" w:line="240" w:lineRule="auto"/>
            </w:pPr>
          </w:p>
        </w:tc>
        <w:tc>
          <w:tcPr>
            <w:tcW w:type="dxa" w:w="2088"/>
          </w:tcPr>
          <w:p>
            <w:pPr>
              <w:spacing w:after="0" w:line="240" w:lineRule="auto"/>
            </w:pPr>
            <w:r>
              <w:rPr>
                <w:rFonts w:ascii="Times New Roman" w:hAnsi="Times New Roman" w:eastAsia="Times New Roman"/>
                <w:sz w:val="16"/>
              </w:rPr>
              <w:t>Team budget remaining (of $4,000)</w:t>
            </w:r>
          </w:p>
        </w:tc>
        <w:tc>
          <w:tcPr>
            <w:tcW w:type="dxa" w:w="2088"/>
          </w:tcPr>
          <w:p>
            <w:pPr>
              <w:spacing w:after="0" w:line="240" w:lineRule="auto"/>
            </w:pPr>
          </w:p>
        </w:tc>
        <w:tc>
          <w:tcPr>
            <w:tcW w:type="dxa" w:w="792"/>
          </w:tcPr>
          <w:p>
            <w:pPr>
              <w:spacing w:after="0" w:line="240" w:lineRule="auto"/>
            </w:pPr>
          </w:p>
        </w:tc>
        <w:tc>
          <w:tcPr>
            <w:tcW w:type="dxa" w:w="864"/>
          </w:tcPr>
          <w:p>
            <w:pPr>
              <w:spacing w:after="0" w:line="240" w:lineRule="auto"/>
            </w:pPr>
          </w:p>
        </w:tc>
        <w:tc>
          <w:tcPr>
            <w:tcW w:type="dxa" w:w="936"/>
          </w:tcPr>
          <w:p>
            <w:pPr>
              <w:spacing w:after="0" w:line="240" w:lineRule="auto"/>
            </w:pPr>
            <w:r>
              <w:rPr>
                <w:rFonts w:ascii="Times New Roman" w:hAnsi="Times New Roman" w:eastAsia="Times New Roman"/>
                <w:sz w:val="16"/>
              </w:rPr>
              <w:t>$2,965.04</w:t>
            </w:r>
          </w:p>
        </w:tc>
        <w:tc>
          <w:tcPr>
            <w:tcW w:type="dxa" w:w="1008"/>
          </w:tcPr>
          <w:p>
            <w:pPr>
              <w:spacing w:after="0" w:line="240" w:lineRule="auto"/>
            </w:pPr>
          </w:p>
        </w:tc>
        <w:tc>
          <w:tcPr>
            <w:tcW w:type="dxa" w:w="1152"/>
          </w:tcPr>
          <w:p>
            <w:pPr>
              <w:spacing w:after="0" w:line="240" w:lineRule="auto"/>
            </w:pPr>
          </w:p>
        </w:tc>
      </w:tr>
    </w:tbl>
    <w:p>
      <w:pPr>
        <w:spacing w:line="240" w:lineRule="auto" w:after="0" w:before="0"/>
      </w:pPr>
    </w:p>
    <w:p>
      <w:pPr>
        <w:keepNext/>
        <w:pageBreakBefore/>
        <w:spacing w:line="480" w:lineRule="auto" w:after="0" w:before="0"/>
        <w:jc w:val="center"/>
      </w:pPr>
      <w:r>
        <w:rPr>
          <w:rFonts w:ascii="Times New Roman" w:hAnsi="Times New Roman" w:eastAsia="Times New Roman"/>
          <w:b/>
          <w:sz w:val="24"/>
        </w:rPr>
        <w:t>Appendix D</w:t>
      </w:r>
    </w:p>
    <w:p>
      <w:pPr>
        <w:keepNext/>
        <w:spacing w:line="480" w:lineRule="auto" w:after="0" w:before="0"/>
        <w:jc w:val="center"/>
      </w:pPr>
      <w:r>
        <w:rPr>
          <w:rFonts w:ascii="Times New Roman" w:hAnsi="Times New Roman" w:eastAsia="Times New Roman"/>
          <w:b/>
          <w:sz w:val="24"/>
        </w:rPr>
        <w:t>Customer Feedback</w:t>
      </w:r>
    </w:p>
    <w:p>
      <w:pPr>
        <w:spacing w:line="480" w:lineRule="auto" w:after="0" w:before="0"/>
        <w:ind w:firstLine="720"/>
      </w:pPr>
      <w:r>
        <w:rPr>
          <w:rFonts w:ascii="Times New Roman" w:hAnsi="Times New Roman" w:eastAsia="Times New Roman"/>
          <w:sz w:val="24"/>
        </w:rPr>
        <w:t>Table D1 reproduces the stakeholder feedback collected on October 10, 2026, and signed by all four team members on October 11, 2026. The feedback was collected for the Studio XE application; the mapping of each item to the game’s functional requirements is shown in the last column.</w:t>
      </w:r>
    </w:p>
    <w:p>
      <w:pPr>
        <w:keepNext/>
        <w:spacing w:line="480" w:lineRule="auto" w:after="0" w:before="0"/>
      </w:pPr>
      <w:r>
        <w:rPr>
          <w:rFonts w:ascii="Times New Roman" w:hAnsi="Times New Roman" w:eastAsia="Times New Roman"/>
          <w:sz w:val="24"/>
        </w:rPr>
        <w:t>Table D1: Stakeholder Feedback and Resulting Design Requirements</w:t>
      </w:r>
    </w:p>
    <w:tbl>
      <w:tblPr>
        <w:tblStyle w:val="TableGrid"/>
        <w:jc w:val="center"/>
        <w:tblLayout w:type="fixed"/>
        <w:tblLook w:firstColumn="1" w:firstRow="1" w:lastColumn="0" w:lastRow="0" w:noHBand="0" w:noVBand="1" w:val="04A0"/>
        <w:tblW w:w="9144" w:type="dxa"/>
        <w:tblLayout w:type="fixed"/>
      </w:tblPr>
      <w:tblGrid>
        <w:gridCol w:w="1655"/>
        <w:gridCol w:w="2736"/>
        <w:gridCol w:w="3671"/>
        <w:gridCol w:w="1080"/>
      </w:tblGrid>
      <w:tr>
        <w:trPr>
          <w:tblHeader w:val="true"/>
        </w:trPr>
        <w:tc>
          <w:tcPr>
            <w:tcW w:type="dxa" w:w="1656"/>
            <w:shd w:val="clear" w:color="auto" w:fill="D9E2F3"/>
          </w:tcPr>
          <w:p>
            <w:pPr>
              <w:spacing w:after="0" w:line="240" w:lineRule="auto"/>
            </w:pPr>
            <w:r>
              <w:rPr>
                <w:rFonts w:ascii="Times New Roman" w:hAnsi="Times New Roman" w:eastAsia="Times New Roman"/>
                <w:b/>
                <w:sz w:val="16"/>
              </w:rPr>
              <w:t>Stakeholder</w:t>
            </w:r>
          </w:p>
        </w:tc>
        <w:tc>
          <w:tcPr>
            <w:tcW w:type="dxa" w:w="2736"/>
            <w:shd w:val="clear" w:color="auto" w:fill="D9E2F3"/>
          </w:tcPr>
          <w:p>
            <w:pPr>
              <w:spacing w:after="0" w:line="240" w:lineRule="auto"/>
            </w:pPr>
            <w:r>
              <w:rPr>
                <w:rFonts w:ascii="Times New Roman" w:hAnsi="Times New Roman" w:eastAsia="Times New Roman"/>
                <w:b/>
                <w:sz w:val="16"/>
              </w:rPr>
              <w:t>Conversation Notes</w:t>
            </w:r>
          </w:p>
        </w:tc>
        <w:tc>
          <w:tcPr>
            <w:tcW w:type="dxa" w:w="3672"/>
            <w:shd w:val="clear" w:color="auto" w:fill="D9E2F3"/>
          </w:tcPr>
          <w:p>
            <w:pPr>
              <w:spacing w:after="0" w:line="240" w:lineRule="auto"/>
            </w:pPr>
            <w:r>
              <w:rPr>
                <w:rFonts w:ascii="Times New Roman" w:hAnsi="Times New Roman" w:eastAsia="Times New Roman"/>
                <w:b/>
                <w:sz w:val="16"/>
              </w:rPr>
              <w:t>Design Requirements</w:t>
            </w:r>
          </w:p>
        </w:tc>
        <w:tc>
          <w:tcPr>
            <w:tcW w:type="dxa" w:w="1080"/>
            <w:shd w:val="clear" w:color="auto" w:fill="D9E2F3"/>
          </w:tcPr>
          <w:p>
            <w:pPr>
              <w:spacing w:after="0" w:line="240" w:lineRule="auto"/>
            </w:pPr>
            <w:r>
              <w:rPr>
                <w:rFonts w:ascii="Times New Roman" w:hAnsi="Times New Roman" w:eastAsia="Times New Roman"/>
                <w:b/>
                <w:sz w:val="16"/>
              </w:rPr>
              <w:t>Maps To</w:t>
            </w:r>
          </w:p>
        </w:tc>
      </w:tr>
      <w:tr>
        <w:tc>
          <w:tcPr>
            <w:tcW w:type="dxa" w:w="1656"/>
          </w:tcPr>
          <w:p>
            <w:pPr>
              <w:spacing w:after="0" w:line="240" w:lineRule="auto"/>
            </w:pPr>
            <w:r>
              <w:rPr>
                <w:rFonts w:ascii="Times New Roman" w:hAnsi="Times New Roman" w:eastAsia="Times New Roman"/>
                <w:sz w:val="16"/>
              </w:rPr>
              <w:t>David Lutz</w:t>
            </w:r>
          </w:p>
          <w:p>
            <w:pPr>
              <w:spacing w:after="0" w:line="240" w:lineRule="auto"/>
            </w:pPr>
            <w:r>
              <w:rPr>
                <w:rFonts w:ascii="Times New Roman" w:hAnsi="Times New Roman" w:eastAsia="Times New Roman"/>
                <w:sz w:val="16"/>
              </w:rPr>
              <w:t>Company contact, Studio XE (Community HDP)</w:t>
            </w:r>
          </w:p>
          <w:p>
            <w:pPr>
              <w:spacing w:after="0" w:line="240" w:lineRule="auto"/>
            </w:pPr>
            <w:r>
              <w:rPr>
                <w:rFonts w:ascii="Times New Roman" w:hAnsi="Times New Roman" w:eastAsia="Times New Roman"/>
                <w:sz w:val="16"/>
              </w:rPr>
              <w:t>10/10/2026</w:t>
            </w:r>
          </w:p>
        </w:tc>
        <w:tc>
          <w:tcPr>
            <w:tcW w:type="dxa" w:w="2736"/>
          </w:tcPr>
          <w:p>
            <w:pPr>
              <w:spacing w:after="0" w:line="240" w:lineRule="auto"/>
            </w:pPr>
            <w:r>
              <w:rPr>
                <w:rFonts w:ascii="Times New Roman" w:hAnsi="Times New Roman" w:eastAsia="Times New Roman"/>
                <w:sz w:val="16"/>
              </w:rPr>
              <w:t>Discussed the overall goals of the project and expectations for the application’s final functionality. Reviewed the importance of an application that is reliable, easy to use, and consistent across devices. Discussed development challenges including troubleshooting, testing, and a smooth user experience. Identified the importance of tracking progress, addressing problems as they arise, and preparing a final demonstration.</w:t>
            </w:r>
          </w:p>
        </w:tc>
        <w:tc>
          <w:tcPr>
            <w:tcW w:type="dxa" w:w="3672"/>
          </w:tcPr>
          <w:p>
            <w:pPr>
              <w:spacing w:after="0" w:line="240" w:lineRule="auto"/>
            </w:pPr>
            <w:r>
              <w:rPr>
                <w:rFonts w:ascii="Times New Roman" w:hAnsi="Times New Roman" w:eastAsia="Times New Roman"/>
                <w:sz w:val="16"/>
              </w:rPr>
              <w:t>1. Crash and error reporting across all build configurations, with a triage runbook.</w:t>
            </w:r>
          </w:p>
          <w:p>
            <w:pPr>
              <w:spacing w:after="0" w:line="240" w:lineRule="auto"/>
            </w:pPr>
            <w:r>
              <w:rPr>
                <w:rFonts w:ascii="Times New Roman" w:hAnsi="Times New Roman" w:eastAsia="Times New Roman"/>
                <w:sz w:val="16"/>
              </w:rPr>
              <w:t>2. Automated build-and-submit pipeline producing signed iOS and Android builds.</w:t>
            </w:r>
          </w:p>
          <w:p>
            <w:pPr>
              <w:spacing w:after="0" w:line="240" w:lineRule="auto"/>
            </w:pPr>
            <w:r>
              <w:rPr>
                <w:rFonts w:ascii="Times New Roman" w:hAnsi="Times New Roman" w:eastAsia="Times New Roman"/>
                <w:sz w:val="16"/>
              </w:rPr>
              <w:t>3. Acceptance into Apple TestFlight and Google Play internal testing.</w:t>
            </w:r>
          </w:p>
          <w:p>
            <w:pPr>
              <w:spacing w:after="0" w:line="240" w:lineRule="auto"/>
            </w:pPr>
            <w:r>
              <w:rPr>
                <w:rFonts w:ascii="Times New Roman" w:hAnsi="Times New Roman" w:eastAsia="Times New Roman"/>
                <w:sz w:val="16"/>
              </w:rPr>
              <w:t>4. Automated smoke test of all screens in CI.</w:t>
            </w:r>
          </w:p>
          <w:p>
            <w:pPr>
              <w:spacing w:after="0" w:line="240" w:lineRule="auto"/>
            </w:pPr>
            <w:r>
              <w:rPr>
                <w:rFonts w:ascii="Times New Roman" w:hAnsi="Times New Roman" w:eastAsia="Times New Roman"/>
                <w:sz w:val="16"/>
              </w:rPr>
              <w:t>5. Documented, device-validated OS support matrix.</w:t>
            </w:r>
          </w:p>
          <w:p>
            <w:pPr>
              <w:spacing w:after="0" w:line="240" w:lineRule="auto"/>
            </w:pPr>
            <w:r>
              <w:rPr>
                <w:rFonts w:ascii="Times New Roman" w:hAnsi="Times New Roman" w:eastAsia="Times New Roman"/>
                <w:sz w:val="16"/>
              </w:rPr>
              <w:t>6. Shared component definition for web and mobile (5+ components).</w:t>
            </w:r>
          </w:p>
          <w:p>
            <w:pPr>
              <w:spacing w:after="0" w:line="240" w:lineRule="auto"/>
            </w:pPr>
            <w:r>
              <w:rPr>
                <w:rFonts w:ascii="Times New Roman" w:hAnsi="Times New Roman" w:eastAsia="Times New Roman"/>
                <w:sz w:val="16"/>
              </w:rPr>
              <w:t>7. Offline cache with staleness indicators; optimistic writes with documented conflict handling.</w:t>
            </w:r>
          </w:p>
          <w:p>
            <w:pPr>
              <w:spacing w:after="0" w:line="240" w:lineRule="auto"/>
            </w:pPr>
            <w:r>
              <w:rPr>
                <w:rFonts w:ascii="Times New Roman" w:hAnsi="Times New Roman" w:eastAsia="Times New Roman"/>
                <w:sz w:val="16"/>
              </w:rPr>
              <w:t>8. Crash-free session rate of 99.5% or better across the final 30 days.</w:t>
            </w:r>
          </w:p>
          <w:p>
            <w:pPr>
              <w:spacing w:after="0" w:line="240" w:lineRule="auto"/>
            </w:pPr>
            <w:r>
              <w:rPr>
                <w:rFonts w:ascii="Times New Roman" w:hAnsi="Times New Roman" w:eastAsia="Times New Roman"/>
                <w:sz w:val="16"/>
              </w:rPr>
              <w:t>9. Final presentation and live demonstration on physical devices.</w:t>
            </w:r>
          </w:p>
        </w:tc>
        <w:tc>
          <w:tcPr>
            <w:tcW w:type="dxa" w:w="1080"/>
          </w:tcPr>
          <w:p>
            <w:pPr>
              <w:spacing w:after="0" w:line="240" w:lineRule="auto"/>
            </w:pPr>
            <w:r>
              <w:rPr>
                <w:rFonts w:ascii="Times New Roman" w:hAnsi="Times New Roman" w:eastAsia="Times New Roman"/>
                <w:sz w:val="16"/>
              </w:rPr>
              <w:t>1: FR3</w:t>
            </w:r>
          </w:p>
          <w:p>
            <w:pPr>
              <w:spacing w:after="0" w:line="240" w:lineRule="auto"/>
            </w:pPr>
            <w:r>
              <w:rPr>
                <w:rFonts w:ascii="Times New Roman" w:hAnsi="Times New Roman" w:eastAsia="Times New Roman"/>
                <w:sz w:val="16"/>
              </w:rPr>
              <w:t>2: FR6</w:t>
            </w:r>
          </w:p>
          <w:p>
            <w:pPr>
              <w:spacing w:after="0" w:line="240" w:lineRule="auto"/>
            </w:pPr>
            <w:r>
              <w:rPr>
                <w:rFonts w:ascii="Times New Roman" w:hAnsi="Times New Roman" w:eastAsia="Times New Roman"/>
                <w:sz w:val="16"/>
              </w:rPr>
              <w:t>3: FR6</w:t>
            </w:r>
          </w:p>
          <w:p>
            <w:pPr>
              <w:spacing w:after="0" w:line="240" w:lineRule="auto"/>
            </w:pPr>
            <w:r>
              <w:rPr>
                <w:rFonts w:ascii="Times New Roman" w:hAnsi="Times New Roman" w:eastAsia="Times New Roman"/>
                <w:sz w:val="16"/>
              </w:rPr>
              <w:t>4: FR5</w:t>
            </w:r>
          </w:p>
          <w:p>
            <w:pPr>
              <w:spacing w:after="0" w:line="240" w:lineRule="auto"/>
            </w:pPr>
            <w:r>
              <w:rPr>
                <w:rFonts w:ascii="Times New Roman" w:hAnsi="Times New Roman" w:eastAsia="Times New Roman"/>
                <w:sz w:val="16"/>
              </w:rPr>
              <w:t>5: FR7</w:t>
            </w:r>
          </w:p>
          <w:p>
            <w:pPr>
              <w:spacing w:after="0" w:line="240" w:lineRule="auto"/>
            </w:pPr>
            <w:r>
              <w:rPr>
                <w:rFonts w:ascii="Times New Roman" w:hAnsi="Times New Roman" w:eastAsia="Times New Roman"/>
                <w:sz w:val="16"/>
              </w:rPr>
              <w:t>6: FR1</w:t>
            </w:r>
          </w:p>
          <w:p>
            <w:pPr>
              <w:spacing w:after="0" w:line="240" w:lineRule="auto"/>
            </w:pPr>
            <w:r>
              <w:rPr>
                <w:rFonts w:ascii="Times New Roman" w:hAnsi="Times New Roman" w:eastAsia="Times New Roman"/>
                <w:sz w:val="16"/>
              </w:rPr>
              <w:t>7: FR8</w:t>
            </w:r>
          </w:p>
          <w:p>
            <w:pPr>
              <w:spacing w:after="0" w:line="240" w:lineRule="auto"/>
            </w:pPr>
            <w:r>
              <w:rPr>
                <w:rFonts w:ascii="Times New Roman" w:hAnsi="Times New Roman" w:eastAsia="Times New Roman"/>
                <w:sz w:val="16"/>
              </w:rPr>
              <w:t>8: FR4</w:t>
            </w:r>
          </w:p>
          <w:p>
            <w:pPr>
              <w:spacing w:after="0" w:line="240" w:lineRule="auto"/>
            </w:pPr>
            <w:r>
              <w:rPr>
                <w:rFonts w:ascii="Times New Roman" w:hAnsi="Times New Roman" w:eastAsia="Times New Roman"/>
                <w:sz w:val="16"/>
              </w:rPr>
              <w:t>9: FR6, M9</w:t>
            </w:r>
          </w:p>
        </w:tc>
      </w:tr>
      <w:tr>
        <w:tc>
          <w:tcPr>
            <w:tcW w:type="dxa" w:w="1656"/>
          </w:tcPr>
          <w:p>
            <w:pPr>
              <w:spacing w:after="0" w:line="240" w:lineRule="auto"/>
            </w:pPr>
            <w:r>
              <w:rPr>
                <w:rFonts w:ascii="Times New Roman" w:hAnsi="Times New Roman" w:eastAsia="Times New Roman"/>
                <w:sz w:val="16"/>
              </w:rPr>
              <w:t>Brett Jones</w:t>
            </w:r>
          </w:p>
          <w:p>
            <w:pPr>
              <w:spacing w:after="0" w:line="240" w:lineRule="auto"/>
            </w:pPr>
            <w:r>
              <w:rPr>
                <w:rFonts w:ascii="Times New Roman" w:hAnsi="Times New Roman" w:eastAsia="Times New Roman"/>
                <w:sz w:val="16"/>
              </w:rPr>
              <w:t>Potential customer</w:t>
            </w:r>
          </w:p>
          <w:p>
            <w:pPr>
              <w:spacing w:after="0" w:line="240" w:lineRule="auto"/>
            </w:pPr>
            <w:r>
              <w:rPr>
                <w:rFonts w:ascii="Times New Roman" w:hAnsi="Times New Roman" w:eastAsia="Times New Roman"/>
                <w:sz w:val="16"/>
              </w:rPr>
              <w:t>10/10/2026</w:t>
            </w:r>
          </w:p>
        </w:tc>
        <w:tc>
          <w:tcPr>
            <w:tcW w:type="dxa" w:w="2736"/>
          </w:tcPr>
          <w:p>
            <w:pPr>
              <w:spacing w:after="0" w:line="240" w:lineRule="auto"/>
            </w:pPr>
            <w:r>
              <w:rPr>
                <w:rFonts w:ascii="Times New Roman" w:hAnsi="Times New Roman" w:eastAsia="Times New Roman"/>
                <w:sz w:val="16"/>
              </w:rPr>
              <w:t>Discussed the intended audience and making the application useful to it. Reviewed prioritizing important features and managing development time. Considered usability and a consistent experience across platforms. Discussed reviewing the finished product and gathering feedback for improvement.</w:t>
            </w:r>
          </w:p>
        </w:tc>
        <w:tc>
          <w:tcPr>
            <w:tcW w:type="dxa" w:w="3672"/>
          </w:tcPr>
          <w:p>
            <w:pPr>
              <w:spacing w:after="0" w:line="240" w:lineRule="auto"/>
            </w:pPr>
            <w:r>
              <w:rPr>
                <w:rFonts w:ascii="Times New Roman" w:hAnsi="Times New Roman" w:eastAsia="Times New Roman"/>
                <w:sz w:val="16"/>
              </w:rPr>
              <w:t>Clean, intuitive interface with easy navigation between screens.</w:t>
            </w:r>
          </w:p>
          <w:p>
            <w:pPr>
              <w:spacing w:after="0" w:line="240" w:lineRule="auto"/>
            </w:pPr>
            <w:r>
              <w:rPr>
                <w:rFonts w:ascii="Times New Roman" w:hAnsi="Times New Roman" w:eastAsia="Times New Roman"/>
                <w:sz w:val="16"/>
              </w:rPr>
              <w:t>Consistent design across web, iOS, and Android.</w:t>
            </w:r>
          </w:p>
          <w:p>
            <w:pPr>
              <w:spacing w:after="0" w:line="240" w:lineRule="auto"/>
            </w:pPr>
            <w:r>
              <w:rPr>
                <w:rFonts w:ascii="Times New Roman" w:hAnsi="Times New Roman" w:eastAsia="Times New Roman"/>
                <w:sz w:val="16"/>
              </w:rPr>
              <w:t>Clear feedback for interactions, errors, and connectivity issues.</w:t>
            </w:r>
          </w:p>
          <w:p>
            <w:pPr>
              <w:spacing w:after="0" w:line="240" w:lineRule="auto"/>
            </w:pPr>
            <w:r>
              <w:rPr>
                <w:rFonts w:ascii="Times New Roman" w:hAnsi="Times New Roman" w:eastAsia="Times New Roman"/>
                <w:sz w:val="16"/>
              </w:rPr>
              <w:t>Responsive, accessible layout with readable text and appropriately sized controls.</w:t>
            </w:r>
          </w:p>
        </w:tc>
        <w:tc>
          <w:tcPr>
            <w:tcW w:type="dxa" w:w="1080"/>
          </w:tcPr>
          <w:p>
            <w:pPr>
              <w:spacing w:after="0" w:line="240" w:lineRule="auto"/>
            </w:pPr>
            <w:r>
              <w:rPr>
                <w:rFonts w:ascii="Times New Roman" w:hAnsi="Times New Roman" w:eastAsia="Times New Roman"/>
                <w:sz w:val="16"/>
              </w:rPr>
              <w:t>FR1, FR2</w:t>
            </w:r>
          </w:p>
          <w:p>
            <w:pPr>
              <w:spacing w:after="0" w:line="240" w:lineRule="auto"/>
            </w:pPr>
            <w:r>
              <w:rPr>
                <w:rFonts w:ascii="Times New Roman" w:hAnsi="Times New Roman" w:eastAsia="Times New Roman"/>
                <w:sz w:val="16"/>
              </w:rPr>
              <w:t>FR1</w:t>
            </w:r>
          </w:p>
          <w:p>
            <w:pPr>
              <w:spacing w:after="0" w:line="240" w:lineRule="auto"/>
            </w:pPr>
            <w:r>
              <w:rPr>
                <w:rFonts w:ascii="Times New Roman" w:hAnsi="Times New Roman" w:eastAsia="Times New Roman"/>
                <w:sz w:val="16"/>
              </w:rPr>
              <w:t>FR8</w:t>
            </w:r>
          </w:p>
          <w:p>
            <w:pPr>
              <w:spacing w:after="0" w:line="240" w:lineRule="auto"/>
            </w:pPr>
            <w:r>
              <w:rPr>
                <w:rFonts w:ascii="Times New Roman" w:hAnsi="Times New Roman" w:eastAsia="Times New Roman"/>
                <w:sz w:val="16"/>
              </w:rPr>
              <w:t>FR7</w:t>
            </w:r>
          </w:p>
        </w:tc>
      </w:tr>
      <w:tr>
        <w:tc>
          <w:tcPr>
            <w:tcW w:type="dxa" w:w="1656"/>
          </w:tcPr>
          <w:p>
            <w:pPr>
              <w:spacing w:after="0" w:line="240" w:lineRule="auto"/>
            </w:pPr>
            <w:r>
              <w:rPr>
                <w:rFonts w:ascii="Times New Roman" w:hAnsi="Times New Roman" w:eastAsia="Times New Roman"/>
                <w:sz w:val="16"/>
              </w:rPr>
              <w:t>IT Representative</w:t>
            </w:r>
          </w:p>
          <w:p>
            <w:pPr>
              <w:spacing w:after="0" w:line="240" w:lineRule="auto"/>
            </w:pPr>
            <w:r>
              <w:rPr>
                <w:rFonts w:ascii="Times New Roman" w:hAnsi="Times New Roman" w:eastAsia="Times New Roman"/>
                <w:sz w:val="16"/>
              </w:rPr>
              <w:t>Company IT worker</w:t>
            </w:r>
          </w:p>
          <w:p>
            <w:pPr>
              <w:spacing w:after="0" w:line="240" w:lineRule="auto"/>
            </w:pPr>
            <w:r>
              <w:rPr>
                <w:rFonts w:ascii="Times New Roman" w:hAnsi="Times New Roman" w:eastAsia="Times New Roman"/>
                <w:sz w:val="16"/>
              </w:rPr>
              <w:t>10/10/2026</w:t>
            </w:r>
          </w:p>
        </w:tc>
        <w:tc>
          <w:tcPr>
            <w:tcW w:type="dxa" w:w="2736"/>
          </w:tcPr>
          <w:p>
            <w:pPr>
              <w:spacing w:after="0" w:line="240" w:lineRule="auto"/>
            </w:pPr>
            <w:r>
              <w:rPr>
                <w:rFonts w:ascii="Times New Roman" w:hAnsi="Times New Roman" w:eastAsia="Times New Roman"/>
                <w:sz w:val="16"/>
              </w:rPr>
              <w:t>Discussed keeping the application stable and minimizing unexpected crashes. Identified the need for effective error reporting for troubleshooting. Considered compatibility across devices and operating systems. Highlighted documentation for future updates and maintenance.</w:t>
            </w:r>
          </w:p>
        </w:tc>
        <w:tc>
          <w:tcPr>
            <w:tcW w:type="dxa" w:w="3672"/>
          </w:tcPr>
          <w:p>
            <w:pPr>
              <w:spacing w:after="0" w:line="240" w:lineRule="auto"/>
            </w:pPr>
            <w:r>
              <w:rPr>
                <w:rFonts w:ascii="Times New Roman" w:hAnsi="Times New Roman" w:eastAsia="Times New Roman"/>
                <w:sz w:val="16"/>
              </w:rPr>
              <w:t>Implement crash and error reporting.</w:t>
            </w:r>
          </w:p>
          <w:p>
            <w:pPr>
              <w:spacing w:after="0" w:line="240" w:lineRule="auto"/>
            </w:pPr>
            <w:r>
              <w:rPr>
                <w:rFonts w:ascii="Times New Roman" w:hAnsi="Times New Roman" w:eastAsia="Times New Roman"/>
                <w:sz w:val="16"/>
              </w:rPr>
              <w:t>Ensure compatibility across supported operating systems and devices.</w:t>
            </w:r>
          </w:p>
          <w:p>
            <w:pPr>
              <w:spacing w:after="0" w:line="240" w:lineRule="auto"/>
            </w:pPr>
            <w:r>
              <w:rPr>
                <w:rFonts w:ascii="Times New Roman" w:hAnsi="Times New Roman" w:eastAsia="Times New Roman"/>
                <w:sz w:val="16"/>
              </w:rPr>
              <w:t>Provide clear troubleshooting and maintenance documentation.</w:t>
            </w:r>
          </w:p>
        </w:tc>
        <w:tc>
          <w:tcPr>
            <w:tcW w:type="dxa" w:w="1080"/>
          </w:tcPr>
          <w:p>
            <w:pPr>
              <w:spacing w:after="0" w:line="240" w:lineRule="auto"/>
            </w:pPr>
            <w:r>
              <w:rPr>
                <w:rFonts w:ascii="Times New Roman" w:hAnsi="Times New Roman" w:eastAsia="Times New Roman"/>
                <w:sz w:val="16"/>
              </w:rPr>
              <w:t>FR3, FR4</w:t>
            </w:r>
          </w:p>
          <w:p>
            <w:pPr>
              <w:spacing w:after="0" w:line="240" w:lineRule="auto"/>
            </w:pPr>
            <w:r>
              <w:rPr>
                <w:rFonts w:ascii="Times New Roman" w:hAnsi="Times New Roman" w:eastAsia="Times New Roman"/>
                <w:sz w:val="16"/>
              </w:rPr>
              <w:t>FR7</w:t>
            </w:r>
          </w:p>
          <w:p>
            <w:pPr>
              <w:spacing w:after="0" w:line="240" w:lineRule="auto"/>
            </w:pPr>
            <w:r>
              <w:rPr>
                <w:rFonts w:ascii="Times New Roman" w:hAnsi="Times New Roman" w:eastAsia="Times New Roman"/>
                <w:sz w:val="16"/>
              </w:rPr>
              <w:t>FR3, FR6</w:t>
            </w:r>
          </w:p>
        </w:tc>
      </w:tr>
    </w:tbl>
    <w:p>
      <w:pPr>
        <w:spacing w:line="240" w:lineRule="auto" w:after="0" w:before="0"/>
      </w:pPr>
    </w:p>
    <w:p>
      <w:pPr>
        <w:spacing w:line="240" w:lineRule="auto" w:after="0" w:before="0"/>
      </w:pPr>
      <w:r>
        <w:rPr>
          <w:rFonts w:ascii="Times New Roman" w:hAnsi="Times New Roman" w:eastAsia="Times New Roman"/>
          <w:sz w:val="20"/>
        </w:rPr>
        <w:t>Summary from the original form: the stakeholders’ requirements focus on a reliable, user-friendly product that works consistently across web, iOS, and Android, supported by automated testing, crash and error reporting, documented OS compatibility, and graceful behavior when connectivity is limited.</w:t>
      </w:r>
    </w:p>
    <w:sectPr w:rsidR="0034527A" w:rsidSect="00334ECF">
      <w:headerReference w:type="default" r:id="rId17"/>
      <w:pgSz w:w="12240" w:h="15840" w:code="1"/>
      <w:pgMar w:top="1440" w:right="1440" w:bottom="1440" w:left="1440" w:header="720" w:footer="720" w:gutter="0"/>
      <w:pgNumType w:start="2"/>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elle Lipp (GCE)" w:date="2025-06-13T09:22:00Z" w:initials="ML">
    <w:p w14:paraId="573632AA" w14:textId="215E867E" w:rsidR="00BA1F27" w:rsidRDefault="00BA1F27">
      <w:pPr>
        <w:pStyle w:val="CommentText"/>
      </w:pPr>
      <w:r>
        <w:rPr>
          <w:rStyle w:val="CommentReference"/>
        </w:rPr>
        <w:annotationRef/>
      </w:r>
      <w:r>
        <w:t>Do you want to modify this section?</w:t>
      </w:r>
    </w:p>
  </w:comment>
  <w:comment w:id="1" w:author="Samantha Russell" w:date="2025-06-24T14:11:00Z" w:initials="SR">
    <w:p w14:paraId="56A7126C" w14:textId="77777777" w:rsidR="00981353" w:rsidRDefault="00981353" w:rsidP="00981353">
      <w:r>
        <w:rPr>
          <w:rStyle w:val="CommentReference"/>
        </w:rPr>
        <w:annotationRef/>
      </w:r>
      <w:r>
        <w:rPr>
          <w:color w:val="000000"/>
          <w:sz w:val="20"/>
        </w:rPr>
        <w:t xml:space="preserve">Since many of the projects will have combination of hardware and software, I think we can just add instructions to only include sections that apply to their project.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3632AA" w15:done="0"/>
  <w15:commentEx w15:paraId="56A7126C" w15:paraIdParent="573632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4BFDB" w16cex:dateUtc="2025-06-13T16:22:00Z"/>
  <w16cex:commentExtensible w16cex:durableId="2E309A7B" w16cex:dateUtc="2025-06-24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3632AA" w16cid:durableId="66B4BFDB"/>
  <w16cid:commentId w16cid:paraId="56A7126C" w16cid:durableId="2E309A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9BD8" w14:textId="77777777" w:rsidR="00E92695" w:rsidRDefault="00E92695">
      <w:r>
        <w:separator/>
      </w:r>
    </w:p>
  </w:endnote>
  <w:endnote w:type="continuationSeparator" w:id="0">
    <w:p w14:paraId="1FE9FF20" w14:textId="77777777" w:rsidR="00E92695" w:rsidRDefault="00E92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EC9FB" w14:textId="77777777" w:rsidR="00E92695" w:rsidRDefault="00E92695">
      <w:r>
        <w:separator/>
      </w:r>
    </w:p>
  </w:footnote>
  <w:footnote w:type="continuationSeparator" w:id="0">
    <w:p w14:paraId="2E339866" w14:textId="77777777" w:rsidR="00E92695" w:rsidRDefault="00E92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D89D" w14:textId="77777777" w:rsidR="00120792" w:rsidRDefault="00120792"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95D89E" w14:textId="77777777" w:rsidR="00120792" w:rsidRDefault="00120792"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D89F" w14:textId="21A8115C" w:rsidR="00120792" w:rsidRDefault="00120792" w:rsidP="00DC3C69">
    <w:pPr>
      <w:pStyle w:val="Head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7077E5">
      <w:rPr>
        <w:rStyle w:val="PageNumber"/>
        <w:rFonts w:ascii="Times New Roman" w:hAnsi="Times New Roman"/>
        <w:noProof/>
      </w:rPr>
      <w:t>1</w:t>
    </w:r>
    <w:r>
      <w:rPr>
        <w:rStyle w:val="PageNumber"/>
        <w:rFonts w:ascii="Times New Roman" w:hAnsi="Times New Roman"/>
      </w:rPr>
      <w:fldChar w:fldCharType="end"/>
    </w:r>
  </w:p>
  <w:p w14:paraId="7E95D8A0" w14:textId="7AD8A9FC" w:rsidR="00120792" w:rsidRPr="00DC3C69" w:rsidRDefault="00FA2D2E" w:rsidP="00FA2D2E">
    <w:pPr>
      <w:pStyle w:val="Header"/>
      <w:tabs>
        <w:tab w:val="clear" w:pos="4320"/>
        <w:tab w:val="clear" w:pos="8640"/>
        <w:tab w:val="right" w:pos="9000"/>
      </w:tabs>
      <w:ind w:right="360"/>
      <w:rPr>
        <w:rFonts w:ascii="Times New Roman" w:hAnsi="Times New Roman"/>
      </w:rPr>
    </w:pPr>
    <w:r>
      <w:rPr>
        <w:rFonts w:ascii="Times New Roman" w:hAnsi="Times New Roma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D8A1" w14:textId="77777777" w:rsidR="00120792" w:rsidRDefault="00120792" w:rsidP="00DC3C69">
    <w:pPr>
      <w:pStyle w:val="Header"/>
      <w:tabs>
        <w:tab w:val="clear" w:pos="4320"/>
        <w:tab w:val="clear" w:pos="8640"/>
      </w:tabs>
      <w:spacing w:line="480" w:lineRule="auto"/>
      <w:rPr>
        <w:rFonts w:ascii="Times New Roman" w:hAnsi="Times New Roman"/>
      </w:rPr>
    </w:pPr>
    <w:r>
      <w:rPr>
        <w:rFonts w:ascii="Times New Roman" w:hAnsi="Times New Roman"/>
      </w:rPr>
      <w:t>Running head: ASSIGNMENT TITLE HERE</w:t>
    </w:r>
    <w:r>
      <w:rPr>
        <w:rFonts w:ascii="Times New Roman" w:hAnsi="Times New Roman"/>
      </w:rPr>
      <w:tab/>
    </w:r>
    <w:r w:rsidR="007B1DC9">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D8A2" w14:textId="1E08C3E6" w:rsidR="00334ECF" w:rsidRDefault="00334ECF" w:rsidP="00DC3C69">
    <w:pPr>
      <w:pStyle w:val="Head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7077E5">
      <w:rPr>
        <w:rStyle w:val="PageNumber"/>
        <w:rFonts w:ascii="Times New Roman" w:hAnsi="Times New Roman"/>
        <w:noProof/>
      </w:rPr>
      <w:t>10</w:t>
    </w:r>
    <w:r>
      <w:rPr>
        <w:rStyle w:val="PageNumber"/>
        <w:rFonts w:ascii="Times New Roman" w:hAnsi="Times New Roman"/>
      </w:rPr>
      <w:fldChar w:fldCharType="end"/>
    </w:r>
  </w:p>
  <w:p w14:paraId="7E95D8A3" w14:textId="7331F82C" w:rsidR="00334ECF" w:rsidRPr="00DC3C69" w:rsidRDefault="00334ECF" w:rsidP="00FA2D2E">
    <w:pPr>
      <w:pStyle w:val="Header"/>
      <w:tabs>
        <w:tab w:val="clear" w:pos="4320"/>
        <w:tab w:val="clear" w:pos="8640"/>
        <w:tab w:val="right" w:pos="9000"/>
      </w:tabs>
      <w:ind w:right="360"/>
      <w:rPr>
        <w:rFonts w:ascii="Times New Roman" w:hAnsi="Times New Roman"/>
      </w:rPr>
    </w:pPr>
    <w:r>
      <w:rPr>
        <w:rFonts w:ascii="Times New Roman" w:hAnsi="Times New Roman"/>
      </w:rPr>
      <w:tab/>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le Lipp (GCE)">
    <w15:presenceInfo w15:providerId="AD" w15:userId="S::michelle.lipp@gce.com::ddad3de7-a67b-433d-94cc-b10c6e15069c"/>
  </w15:person>
  <w15:person w15:author="Samantha Russell">
    <w15:presenceInfo w15:providerId="Windows Live" w15:userId="a29d0d7d286629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ECF"/>
    <w:rsid w:val="00001F43"/>
    <w:rsid w:val="00032BCC"/>
    <w:rsid w:val="00050408"/>
    <w:rsid w:val="0006376C"/>
    <w:rsid w:val="00076542"/>
    <w:rsid w:val="00077A9F"/>
    <w:rsid w:val="000954E7"/>
    <w:rsid w:val="000A5FA6"/>
    <w:rsid w:val="000A6A8B"/>
    <w:rsid w:val="000C394B"/>
    <w:rsid w:val="000C56A5"/>
    <w:rsid w:val="000E3480"/>
    <w:rsid w:val="0011757E"/>
    <w:rsid w:val="00120792"/>
    <w:rsid w:val="001260B1"/>
    <w:rsid w:val="00145462"/>
    <w:rsid w:val="0014613A"/>
    <w:rsid w:val="001C5F9F"/>
    <w:rsid w:val="001D1B3E"/>
    <w:rsid w:val="001D286E"/>
    <w:rsid w:val="001D77F4"/>
    <w:rsid w:val="002051B3"/>
    <w:rsid w:val="00212685"/>
    <w:rsid w:val="00213C1E"/>
    <w:rsid w:val="00224ED4"/>
    <w:rsid w:val="00240D3B"/>
    <w:rsid w:val="00261942"/>
    <w:rsid w:val="00290F40"/>
    <w:rsid w:val="002D08B1"/>
    <w:rsid w:val="002F1301"/>
    <w:rsid w:val="00302C60"/>
    <w:rsid w:val="00334ECF"/>
    <w:rsid w:val="00337D20"/>
    <w:rsid w:val="0034527A"/>
    <w:rsid w:val="003702D5"/>
    <w:rsid w:val="003B4143"/>
    <w:rsid w:val="003D5E03"/>
    <w:rsid w:val="003F2A71"/>
    <w:rsid w:val="004005C5"/>
    <w:rsid w:val="00415762"/>
    <w:rsid w:val="004572D9"/>
    <w:rsid w:val="00473E8A"/>
    <w:rsid w:val="00487166"/>
    <w:rsid w:val="00491683"/>
    <w:rsid w:val="004917ED"/>
    <w:rsid w:val="004C0901"/>
    <w:rsid w:val="004D3041"/>
    <w:rsid w:val="004E4CE5"/>
    <w:rsid w:val="00555612"/>
    <w:rsid w:val="0056016B"/>
    <w:rsid w:val="00562B97"/>
    <w:rsid w:val="00571A72"/>
    <w:rsid w:val="005A0EBF"/>
    <w:rsid w:val="005C34D0"/>
    <w:rsid w:val="005D1B22"/>
    <w:rsid w:val="005F06DB"/>
    <w:rsid w:val="005F5586"/>
    <w:rsid w:val="00605F5E"/>
    <w:rsid w:val="00666166"/>
    <w:rsid w:val="0068737D"/>
    <w:rsid w:val="007077E5"/>
    <w:rsid w:val="0076031A"/>
    <w:rsid w:val="00762ACE"/>
    <w:rsid w:val="00793141"/>
    <w:rsid w:val="00794CA9"/>
    <w:rsid w:val="007B1DC9"/>
    <w:rsid w:val="007B2C4F"/>
    <w:rsid w:val="007C083E"/>
    <w:rsid w:val="007C4CAD"/>
    <w:rsid w:val="00825422"/>
    <w:rsid w:val="00862020"/>
    <w:rsid w:val="008627A8"/>
    <w:rsid w:val="00872D44"/>
    <w:rsid w:val="00896571"/>
    <w:rsid w:val="008E41E6"/>
    <w:rsid w:val="00981353"/>
    <w:rsid w:val="009A7176"/>
    <w:rsid w:val="009C3D85"/>
    <w:rsid w:val="009F7BBF"/>
    <w:rsid w:val="00A07FA7"/>
    <w:rsid w:val="00A603EF"/>
    <w:rsid w:val="00A8109D"/>
    <w:rsid w:val="00AB12CF"/>
    <w:rsid w:val="00AE3766"/>
    <w:rsid w:val="00AE7535"/>
    <w:rsid w:val="00B042D3"/>
    <w:rsid w:val="00B42581"/>
    <w:rsid w:val="00B5319D"/>
    <w:rsid w:val="00B70DBA"/>
    <w:rsid w:val="00B83275"/>
    <w:rsid w:val="00B83D9D"/>
    <w:rsid w:val="00BA1F27"/>
    <w:rsid w:val="00BB1648"/>
    <w:rsid w:val="00BD40B5"/>
    <w:rsid w:val="00BE52E1"/>
    <w:rsid w:val="00C07DE3"/>
    <w:rsid w:val="00C40592"/>
    <w:rsid w:val="00C47705"/>
    <w:rsid w:val="00C812D8"/>
    <w:rsid w:val="00C90776"/>
    <w:rsid w:val="00C9345B"/>
    <w:rsid w:val="00CA0999"/>
    <w:rsid w:val="00CA6CCF"/>
    <w:rsid w:val="00CE68CE"/>
    <w:rsid w:val="00CE7FEB"/>
    <w:rsid w:val="00CF43FE"/>
    <w:rsid w:val="00D0454A"/>
    <w:rsid w:val="00D11337"/>
    <w:rsid w:val="00D333EE"/>
    <w:rsid w:val="00D41971"/>
    <w:rsid w:val="00D47290"/>
    <w:rsid w:val="00D821E1"/>
    <w:rsid w:val="00DC3C69"/>
    <w:rsid w:val="00DC4624"/>
    <w:rsid w:val="00E22398"/>
    <w:rsid w:val="00E34F78"/>
    <w:rsid w:val="00E50224"/>
    <w:rsid w:val="00E51265"/>
    <w:rsid w:val="00E52427"/>
    <w:rsid w:val="00E62503"/>
    <w:rsid w:val="00E85DFE"/>
    <w:rsid w:val="00E92695"/>
    <w:rsid w:val="00EB7F9F"/>
    <w:rsid w:val="00EC0BE3"/>
    <w:rsid w:val="00EF2D35"/>
    <w:rsid w:val="00EF645D"/>
    <w:rsid w:val="00F205D0"/>
    <w:rsid w:val="00F36FE5"/>
    <w:rsid w:val="00F9222E"/>
    <w:rsid w:val="00FA2D2E"/>
    <w:rsid w:val="00FA4389"/>
    <w:rsid w:val="252783DB"/>
    <w:rsid w:val="732E5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5D87B"/>
  <w15:chartTrackingRefBased/>
  <w15:docId w15:val="{A184E178-CB3D-4B93-A616-109C60137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rsid w:val="00240D3B"/>
    <w:pPr>
      <w:tabs>
        <w:tab w:val="center" w:pos="4320"/>
        <w:tab w:val="right" w:pos="8640"/>
      </w:tabs>
    </w:pPr>
  </w:style>
  <w:style w:type="paragraph" w:customStyle="1" w:styleId="GrandCanyonReference">
    <w:name w:val="Grand Canyon Reference"/>
    <w:basedOn w:val="Normal"/>
    <w:autoRedefine/>
    <w:rsid w:val="0056016B"/>
    <w:pPr>
      <w:widowControl w:val="0"/>
      <w:spacing w:line="480" w:lineRule="auto"/>
      <w:ind w:left="720" w:hanging="720"/>
      <w:jc w:val="center"/>
    </w:pPr>
    <w:rPr>
      <w:rFonts w:ascii="Times New Roman" w:hAnsi="Times New Roman" w:cs="Lucida Sans Unicode"/>
      <w:bCs/>
      <w:kern w:val="32"/>
      <w:szCs w:val="24"/>
    </w:rPr>
  </w:style>
  <w:style w:type="character" w:styleId="Hyperlink">
    <w:name w:val="Hyperlink"/>
    <w:rsid w:val="00B83D9D"/>
    <w:rPr>
      <w:color w:val="0000FF"/>
      <w:u w:val="single"/>
    </w:rPr>
  </w:style>
  <w:style w:type="table" w:styleId="TableGrid">
    <w:name w:val="Table Grid"/>
    <w:basedOn w:val="TableNormal"/>
    <w:uiPriority w:val="39"/>
    <w:rsid w:val="008E41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F645D"/>
    <w:rPr>
      <w:rFonts w:ascii="Arial" w:hAnsi="Arial"/>
      <w:sz w:val="24"/>
    </w:rPr>
  </w:style>
  <w:style w:type="character" w:styleId="CommentReference">
    <w:name w:val="annotation reference"/>
    <w:basedOn w:val="DefaultParagraphFont"/>
    <w:rsid w:val="00C07DE3"/>
    <w:rPr>
      <w:sz w:val="16"/>
      <w:szCs w:val="16"/>
    </w:rPr>
  </w:style>
  <w:style w:type="paragraph" w:styleId="CommentText">
    <w:name w:val="annotation text"/>
    <w:basedOn w:val="Normal"/>
    <w:link w:val="CommentTextChar"/>
    <w:rsid w:val="00C07DE3"/>
    <w:rPr>
      <w:sz w:val="20"/>
    </w:rPr>
  </w:style>
  <w:style w:type="character" w:customStyle="1" w:styleId="CommentTextChar">
    <w:name w:val="Comment Text Char"/>
    <w:basedOn w:val="DefaultParagraphFont"/>
    <w:link w:val="CommentText"/>
    <w:rsid w:val="00C07DE3"/>
    <w:rPr>
      <w:rFonts w:ascii="Arial" w:hAnsi="Arial"/>
    </w:rPr>
  </w:style>
  <w:style w:type="paragraph" w:styleId="CommentSubject">
    <w:name w:val="annotation subject"/>
    <w:basedOn w:val="CommentText"/>
    <w:next w:val="CommentText"/>
    <w:link w:val="CommentSubjectChar"/>
    <w:semiHidden/>
    <w:unhideWhenUsed/>
    <w:rsid w:val="00C07DE3"/>
    <w:rPr>
      <w:b/>
      <w:bCs/>
    </w:rPr>
  </w:style>
  <w:style w:type="character" w:customStyle="1" w:styleId="CommentSubjectChar">
    <w:name w:val="Comment Subject Char"/>
    <w:basedOn w:val="CommentTextChar"/>
    <w:link w:val="CommentSubject"/>
    <w:semiHidden/>
    <w:rsid w:val="00C07DE3"/>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endnotes" Target="endnotes.xml"/><Relationship Id="rId14" Type="http://schemas.microsoft.com/office/2011/relationships/commentsExtended" Target="commentsExtended.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DB37E5-F1E9-4A8B-B7C7-4DB53A10F12F}"/>
</file>

<file path=customXml/itemProps2.xml><?xml version="1.0" encoding="utf-8"?>
<ds:datastoreItem xmlns:ds="http://schemas.openxmlformats.org/officeDocument/2006/customXml" ds:itemID="{5891403F-11A3-4356-B991-9AA2B836E123}">
  <ds:schemaRefs>
    <ds:schemaRef ds:uri="http://schemas.microsoft.com/sharepoint/v3/contenttype/forms"/>
  </ds:schemaRefs>
</ds:datastoreItem>
</file>

<file path=customXml/itemProps3.xml><?xml version="1.0" encoding="utf-8"?>
<ds:datastoreItem xmlns:ds="http://schemas.openxmlformats.org/officeDocument/2006/customXml" ds:itemID="{1236DD09-023E-48E8-9BEE-6AF60D0D7DF6}">
  <ds:schemaRefs>
    <ds:schemaRef ds:uri="http://schemas.microsoft.com/office/2006/metadata/properties"/>
    <ds:schemaRef ds:uri="http://schemas.microsoft.com/office/infopath/2007/PartnerControls"/>
    <ds:schemaRef ds:uri="http://schemas.microsoft.com/sharepoint/v3"/>
    <ds:schemaRef ds:uri="37d47695-dda2-48a2-87bc-2a1f7ac7fedc"/>
    <ds:schemaRef ds:uri="b3b59848-949a-4ed4-8036-feb011ce2b52"/>
  </ds:schemaRefs>
</ds:datastoreItem>
</file>

<file path=customXml/itemProps4.xml><?xml version="1.0" encoding="utf-8"?>
<ds:datastoreItem xmlns:ds="http://schemas.openxmlformats.org/officeDocument/2006/customXml" ds:itemID="{08C91C42-8612-4182-8B16-6DE481684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Running head: APA TYPING TEMPLATE</vt:lpstr>
    </vt:vector>
  </TitlesOfParts>
  <Company>Grand Canyon University</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Release Engineering for a Cross-Platform Arcade Game</dc:title>
  <dc:subject/>
  <dc:creator>Gabriel Veltri, Fernando Hernandez Leon, Austin Kelemen, Luke Hoyle</dc:creator>
  <cp:keywords/>
  <cp:lastModifiedBy>Samantha Russell</cp:lastModifiedBy>
  <cp:revision>3</cp:revision>
  <dcterms:created xsi:type="dcterms:W3CDTF">2025-06-24T21:07:00Z</dcterms:created>
  <dcterms:modified xsi:type="dcterms:W3CDTF">2025-06-24T21:12:00Z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TaxKeyword">
    <vt:lpwstr/>
  </property>
  <property fmtid="{D5CDD505-2E9C-101B-9397-08002B2CF9AE}" pid="4" name="DocumentDepartment">
    <vt:lpwstr>42;#Academic Program and Course Development|59abafec-cbf5-4238-a796-a3b74278f4db</vt:lpwstr>
  </property>
  <property fmtid="{D5CDD505-2E9C-101B-9397-08002B2CF9AE}" pid="5" name="DocumentType">
    <vt:lpwstr/>
  </property>
  <property fmtid="{D5CDD505-2E9C-101B-9397-08002B2CF9AE}" pid="6" name="DocumentStatus">
    <vt:lpwstr/>
  </property>
  <property fmtid="{D5CDD505-2E9C-101B-9397-08002B2CF9AE}" pid="7" name="DocumentCategory">
    <vt:lpwstr/>
  </property>
  <property fmtid="{D5CDD505-2E9C-101B-9397-08002B2CF9AE}" pid="8" name="SecurityClassification">
    <vt:lpwstr>2;#Internal|98311b30-b9e9-4d4f-9f64-0688c0d4a234</vt:lpwstr>
  </property>
  <property fmtid="{D5CDD505-2E9C-101B-9397-08002B2CF9AE}" pid="9" name="DocumentSubject">
    <vt:lpwstr/>
  </property>
  <property fmtid="{D5CDD505-2E9C-101B-9397-08002B2CF9AE}" pid="10" name="DocumentBusinessValue">
    <vt:lpwstr>3;#Normal|581d4866-74cc-43f1-bef1-bb304cbfeaa5</vt:lpwstr>
  </property>
  <property fmtid="{D5CDD505-2E9C-101B-9397-08002B2CF9AE}" pid="11" name="Order">
    <vt:r8>70600</vt:r8>
  </property>
  <property fmtid="{D5CDD505-2E9C-101B-9397-08002B2CF9AE}" pid="12" name="xd_ProgID">
    <vt:lpwstr/>
  </property>
  <property fmtid="{D5CDD505-2E9C-101B-9397-08002B2CF9AE}" pid="13" name="DocumentSetDescription">
    <vt:lpwstr/>
  </property>
  <property fmtid="{D5CDD505-2E9C-101B-9397-08002B2CF9AE}" pid="14" name="ComplianceAssetId">
    <vt:lpwstr/>
  </property>
  <property fmtid="{D5CDD505-2E9C-101B-9397-08002B2CF9AE}" pid="15" name="TemplateUrl">
    <vt:lpwstr/>
  </property>
  <property fmtid="{D5CDD505-2E9C-101B-9397-08002B2CF9AE}" pid="16" name="URL">
    <vt:lpwstr/>
  </property>
  <property fmtid="{D5CDD505-2E9C-101B-9397-08002B2CF9AE}" pid="17" name="MediaServiceImageTags">
    <vt:lpwstr/>
  </property>
</Properties>
</file>