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tabs>
          <w:tab w:val="right" w:leader="none" w:pos="10197"/>
          <w:tab w:val="left" w:leader="none" w:pos="10200"/>
          <w:tab w:val="center" w:leader="none" w:pos="4662"/>
        </w:tabs>
        <w:spacing w:line="240" w:lineRule="auto"/>
        <w:ind w:right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Layout w:type="fixed"/>
        <w:tblLook w:val="0600"/>
      </w:tblPr>
      <w:tblGrid>
        <w:gridCol w:w="3375"/>
        <w:gridCol w:w="3360"/>
        <w:gridCol w:w="4365"/>
        <w:tblGridChange w:id="0">
          <w:tblGrid>
            <w:gridCol w:w="3375"/>
            <w:gridCol w:w="3360"/>
            <w:gridCol w:w="43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Ames, IA</w:t>
              <w:br w:type="textWrapping"/>
              <w:t xml:space="preserve">lukusklipping@gmail.com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Lukus Klipping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tabs>
                <w:tab w:val="right" w:leader="none" w:pos="10197"/>
                <w:tab w:val="left" w:leader="none" w:pos="10200"/>
                <w:tab w:val="center" w:leader="none" w:pos="4662"/>
              </w:tabs>
              <w:spacing w:line="240" w:lineRule="auto"/>
              <w:jc w:val="righ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linkedin.com</w:t>
            </w:r>
            <w:r w:rsidDel="00000000" w:rsidR="00000000" w:rsidRPr="00000000">
              <w:rPr>
                <w:rtl w:val="0"/>
              </w:rPr>
              <w:t xml:space="preserve">/in/luke-klipping</w:t>
              <w:br w:type="textWrapping"/>
            </w:r>
            <w:r w:rsidDel="00000000" w:rsidR="00000000" w:rsidRPr="00000000">
              <w:rPr>
                <w:u w:val="single"/>
                <w:rtl w:val="0"/>
              </w:rPr>
              <w:t xml:space="preserve">github.com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lukeklipping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1"/>
        <w:keepLines w:val="1"/>
        <w:tabs>
          <w:tab w:val="left" w:leader="none" w:pos="720"/>
          <w:tab w:val="left" w:leader="none" w:pos="1440"/>
          <w:tab w:val="left" w:leader="none" w:pos="2160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Software Engineering student experienced in building production-grade full-stack web applications and optimizing enterprise IT systems. Proficient in object-oriented design, modern frameworks (C#/.NET, Angular), and AI-driven development workflows, with a strong background in cross-functional team collaboration to deliver scalable, user-centric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1"/>
        <w:keepLines w:val="1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spacing w:before="0" w:line="240" w:lineRule="auto"/>
        <w:rPr/>
      </w:pPr>
      <w:bookmarkStart w:colFirst="0" w:colLast="0" w:name="_5jnocwoa0dvd" w:id="0"/>
      <w:bookmarkEnd w:id="0"/>
      <w:r w:rsidDel="00000000" w:rsidR="00000000" w:rsidRPr="00000000">
        <w:rPr>
          <w:color w:val="1155cc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5"/>
        </w:numPr>
        <w:tabs>
          <w:tab w:val="right" w:leader="none" w:pos="11058.070866141732"/>
        </w:tabs>
        <w:spacing w:lin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B.S. Software Engineering,</w:t>
      </w:r>
      <w:r w:rsidDel="00000000" w:rsidR="00000000" w:rsidRPr="00000000">
        <w:rPr>
          <w:rtl w:val="0"/>
        </w:rPr>
        <w:t xml:space="preserve"> Iowa State University</w:t>
        <w:tab/>
      </w:r>
      <w:r w:rsidDel="00000000" w:rsidR="00000000" w:rsidRPr="00000000">
        <w:rPr>
          <w:b w:val="1"/>
          <w:bCs w:val="1"/>
          <w:rtl w:val="0"/>
        </w:rPr>
        <w:t xml:space="preserve">Aug 2023 - May 2027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1"/>
          <w:numId w:val="5"/>
        </w:numPr>
        <w:tabs>
          <w:tab w:val="right" w:leader="none" w:pos="11058.070866141732"/>
        </w:tabs>
        <w:spacing w:line="24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3.43 GPA - Dean’s List Fall 2024 &amp;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spacing w:before="0" w:line="240" w:lineRule="auto"/>
        <w:rPr>
          <w:color w:val="1155cc"/>
        </w:rPr>
      </w:pPr>
      <w:bookmarkStart w:colFirst="0" w:colLast="0" w:name="_agzz7k48tfhk" w:id="1"/>
      <w:bookmarkEnd w:id="1"/>
      <w:r w:rsidDel="00000000" w:rsidR="00000000" w:rsidRPr="00000000">
        <w:rPr>
          <w:color w:val="1155cc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keepNext w:val="1"/>
        <w:keepLines w:val="1"/>
        <w:widowControl w:val="1"/>
        <w:numPr>
          <w:ilvl w:val="0"/>
          <w:numId w:val="2"/>
        </w:numPr>
        <w:spacing w:lin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C#, Java, Python, C/C++, TypeScript, JavaScript</w:t>
      </w:r>
    </w:p>
    <w:p w:rsidR="00000000" w:rsidDel="00000000" w:rsidP="00000000" w:rsidRDefault="00000000" w:rsidRPr="00000000" w14:paraId="0000000B">
      <w:pPr>
        <w:keepNext w:val="1"/>
        <w:keepLines w:val="1"/>
        <w:widowControl w:val="1"/>
        <w:numPr>
          <w:ilvl w:val="0"/>
          <w:numId w:val="2"/>
        </w:numPr>
        <w:spacing w:lin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REST APIs, .NET, ASP.NET, EF Core, Node.js, Angular, React, SQL, MongoDB, Neo4j, JDBC, Claude Code, Google GenAI SDK, Streamlit, Pandas, Git, ADO, Linux/macOS, Windows, Microsoft Intune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2"/>
        </w:numPr>
        <w:spacing w:lin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:</w:t>
        <w:tab/>
        <w:t xml:space="preserve">Data structures, Algorithms, Object Oriented Programming (OOP), Computer Science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spacing w:before="0" w:line="240" w:lineRule="auto"/>
        <w:rPr>
          <w:b w:val="1"/>
          <w:bCs w:val="1"/>
          <w:sz w:val="24"/>
          <w:szCs w:val="24"/>
        </w:rPr>
      </w:pPr>
      <w:bookmarkStart w:colFirst="0" w:colLast="0" w:name="_n1g13qb16uwf" w:id="2"/>
      <w:bookmarkEnd w:id="2"/>
      <w:r w:rsidDel="00000000" w:rsidR="00000000" w:rsidRPr="00000000">
        <w:rPr>
          <w:color w:val="1155cc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Assistant</w:t>
        <w:tab/>
        <w:tab/>
        <w:tab/>
        <w:t xml:space="preserve">Dickinson, Bradshaw, Fowler &amp; Hagen, P.C.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Aug 2026 - Present</w:t>
      </w:r>
    </w:p>
    <w:p w:rsidR="00000000" w:rsidDel="00000000" w:rsidP="00000000" w:rsidRDefault="00000000" w:rsidRPr="00000000" w14:paraId="0000000F">
      <w:pPr>
        <w:tabs>
          <w:tab w:val="center" w:leader="none" w:pos="5097"/>
          <w:tab w:val="left" w:leader="none" w:pos="720"/>
          <w:tab w:val="left" w:leader="none" w:pos="-1007.9999999999998"/>
          <w:tab w:val="left" w:leader="none" w:pos="11232"/>
        </w:tabs>
        <w:spacing w:line="240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Des Moines, Iowa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Mitigated technical downtime risks for legal practice teams by managing enterprise hardware deployments, executing network troubleshooting, and administering Active Directory to optimize software systems.</w:t>
      </w:r>
    </w:p>
    <w:p w:rsidR="00000000" w:rsidDel="00000000" w:rsidP="00000000" w:rsidRDefault="00000000" w:rsidRPr="00000000" w14:paraId="00000011">
      <w:p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Intern</w:t>
        <w:tab/>
        <w:t xml:space="preserve"> Corteva Agriscience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May 2026 -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  <w:r w:rsidDel="00000000" w:rsidR="00000000" w:rsidRPr="00000000">
        <w:rPr>
          <w:rtl w:val="0"/>
        </w:rPr>
        <w:t xml:space="preserve">Johnston, Iowa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Translated complex agricultural requirements into a production-ready, full-stack web application (C#, .NET, TypeScript, Angular), leveraging Claude Code to accelerate development, streamline feature delivery, and deploy real-time dashboards.</w:t>
      </w:r>
    </w:p>
    <w:p w:rsidR="00000000" w:rsidDel="00000000" w:rsidP="00000000" w:rsidRDefault="00000000" w:rsidRPr="00000000" w14:paraId="00000014">
      <w:pPr>
        <w:keepNext w:val="0"/>
        <w:keepLines w:val="0"/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Intern</w:t>
        <w:tab/>
        <w:tab/>
        <w:t xml:space="preserve"> </w:t>
        <w:tab/>
        <w:t xml:space="preserve">Dickinson, Bradshaw, Fowler &amp; Hagen, P.C.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May 2025 -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tabs>
          <w:tab w:val="center" w:leader="none" w:pos="5097"/>
          <w:tab w:val="left" w:leader="none" w:pos="720"/>
          <w:tab w:val="left" w:leader="none" w:pos="-1007.9999999999998"/>
          <w:tab w:val="left" w:leader="none" w:pos="11232"/>
        </w:tabs>
        <w:spacing w:line="240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Des Moines, Iowa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4"/>
        </w:numPr>
        <w:tabs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Modernized user infrastructure by configuring and deploying 75+ Intune-managed devices for 85+ users, and authored technical documentation that cut average IT ticket resolution time by 75%.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spacing w:before="0" w:line="240" w:lineRule="auto"/>
        <w:rPr>
          <w:color w:val="1155cc"/>
        </w:rPr>
      </w:pPr>
      <w:bookmarkStart w:colFirst="0" w:colLast="0" w:name="_icbh46l2ytt3" w:id="3"/>
      <w:bookmarkEnd w:id="3"/>
      <w:r w:rsidDel="00000000" w:rsidR="00000000" w:rsidRPr="00000000">
        <w:rPr>
          <w:color w:val="1155cc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5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Time-Series Forecasting System | (Python, Streamlit, SciPy, Darts)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Building an interactive frontend-to-backend data dashboard allowing users to quantify and visualize the impact of </w:t>
        <w:tab/>
        <w:t xml:space="preserve">lossy data compression on time-series forecasting accuracy.</w:t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5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NourishBox Website | (React, Node.js, MongoDB) </w:t>
      </w:r>
    </w:p>
    <w:p w:rsidR="00000000" w:rsidDel="00000000" w:rsidP="00000000" w:rsidRDefault="00000000" w:rsidRPr="00000000" w14:paraId="0000001B">
      <w:pPr>
        <w:keepNext w:val="0"/>
        <w:keepLines w:val="0"/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Developed a full-stack meal plan subscription web app with user authentication, product search, an interactive shopping cart, and third-party REST API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CyCourse | (Java, Springboot, Android, SQL)</w:t>
      </w:r>
    </w:p>
    <w:p w:rsidR="00000000" w:rsidDel="00000000" w:rsidP="00000000" w:rsidRDefault="00000000" w:rsidRPr="00000000" w14:paraId="0000001D">
      <w:p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Engineered backend services for a student scheduling and course review app featuring automated schedule generation, real-time messaging, and Google Maps API integration.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Resume Analyzer | (Python, Streamlit, Google GenAI SDK, Pandas)</w:t>
      </w:r>
    </w:p>
    <w:p w:rsidR="00000000" w:rsidDel="00000000" w:rsidP="00000000" w:rsidRDefault="00000000" w:rsidRPr="00000000" w14:paraId="0000001F">
      <w:p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Developed an interactive full-stack AI utility that parses PDF resumes, interfaces with the Gemini API for deep qualitative evaluations.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color="auto" w:space="0" w:sz="0" w:val="none"/>
          <w:left w:color="auto" w:space="0" w:sz="0" w:val="none"/>
          <w:bottom w:color="1155cc" w:space="2" w:sz="8" w:val="single"/>
          <w:right w:color="auto" w:space="0" w:sz="0" w:val="none"/>
        </w:pBdr>
        <w:spacing w:before="0" w:line="240" w:lineRule="auto"/>
        <w:rPr>
          <w:color w:val="1155cc"/>
        </w:rPr>
      </w:pPr>
      <w:bookmarkStart w:colFirst="0" w:colLast="0" w:name="_ubrk9gfva5pn" w:id="4"/>
      <w:bookmarkEnd w:id="4"/>
      <w:r w:rsidDel="00000000" w:rsidR="00000000" w:rsidRPr="00000000">
        <w:rPr>
          <w:color w:val="1155cc"/>
          <w:rtl w:val="0"/>
        </w:rPr>
        <w:t xml:space="preserve">Leadership</w:t>
      </w:r>
    </w:p>
    <w:p w:rsidR="00000000" w:rsidDel="00000000" w:rsidP="00000000" w:rsidRDefault="00000000" w:rsidRPr="00000000" w14:paraId="00000021">
      <w:pPr>
        <w:tabs>
          <w:tab w:val="right" w:leader="none" w:pos="11058.070866141732"/>
          <w:tab w:val="center" w:leader="none" w:pos="5097"/>
          <w:tab w:val="left" w:leader="none" w:pos="720"/>
          <w:tab w:val="left" w:leader="none" w:pos="1440"/>
          <w:tab w:val="left" w:leader="none" w:pos="216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Pledge Marshal</w:t>
        <w:tab/>
        <w:tab/>
        <w:t xml:space="preserve">Theta Chi Fraternity - </w:t>
      </w:r>
      <w:r w:rsidDel="00000000" w:rsidR="00000000" w:rsidRPr="00000000">
        <w:rPr>
          <w:sz w:val="24"/>
          <w:szCs w:val="24"/>
          <w:rtl w:val="0"/>
        </w:rPr>
        <w:t xml:space="preserve">Alpha Mu Chapter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Nov 2023–Nov 2024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tabs>
          <w:tab w:val="right" w:leader="none" w:pos="10197"/>
          <w:tab w:val="left" w:leader="none" w:pos="720"/>
          <w:tab w:val="left" w:leader="none" w:pos="1440"/>
          <w:tab w:val="left" w:leader="none" w:pos="2160"/>
        </w:tabs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Guided freshmen in transitioning from high school to college life by providing support, mentorship, and resources for academic and personal development.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288" w:top="504" w:left="547.2" w:right="547.2" w:header="720" w:footer="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pBdr>
          <w:top w:color="auto" w:space="2" w:sz="0" w:val="none"/>
          <w:left w:color="auto" w:space="2" w:sz="0" w:val="none"/>
          <w:bottom w:color="auto" w:space="2" w:sz="0" w:val="none"/>
          <w:right w:color="auto" w:space="2" w:sz="0" w:val="none"/>
        </w:pBd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bottom w:color="316b7f" w:space="2" w:sz="8" w:val="single"/>
      </w:pBdr>
      <w:spacing w:after="0" w:before="360" w:lineRule="auto"/>
    </w:pPr>
    <w:rPr>
      <w:b w:val="1"/>
      <w:bCs w:val="1"/>
      <w:color w:val="316b7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