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90" w:rsidRDefault="00FD2990" w:rsidP="00FD2990">
      <w:pPr>
        <w:jc w:val="right"/>
        <w:rPr>
          <w:b/>
        </w:rPr>
      </w:pPr>
      <w:bookmarkStart w:id="0" w:name="_GoBack"/>
      <w:bookmarkEnd w:id="0"/>
      <w:r>
        <w:rPr>
          <w:b/>
        </w:rPr>
        <w:t>Name:______________________</w:t>
      </w:r>
    </w:p>
    <w:p w:rsidR="00FD2990" w:rsidRDefault="00FD2990" w:rsidP="00FD2990">
      <w:pPr>
        <w:jc w:val="right"/>
        <w:rPr>
          <w:b/>
        </w:rPr>
      </w:pPr>
    </w:p>
    <w:p w:rsidR="00FD2990" w:rsidRDefault="00FD2990" w:rsidP="009A4A92">
      <w:pPr>
        <w:jc w:val="center"/>
        <w:rPr>
          <w:b/>
        </w:rPr>
      </w:pPr>
    </w:p>
    <w:p w:rsidR="00C60D46" w:rsidRPr="00FD2990" w:rsidRDefault="009A4A92" w:rsidP="009A4A92">
      <w:pPr>
        <w:jc w:val="center"/>
        <w:rPr>
          <w:b/>
        </w:rPr>
      </w:pPr>
      <w:r w:rsidRPr="00FD2990">
        <w:rPr>
          <w:b/>
        </w:rPr>
        <w:t>History 1310</w:t>
      </w:r>
    </w:p>
    <w:p w:rsidR="009A4A92" w:rsidRPr="00FD2990" w:rsidRDefault="009A4A92" w:rsidP="009A4A92">
      <w:pPr>
        <w:jc w:val="center"/>
        <w:rPr>
          <w:b/>
        </w:rPr>
      </w:pPr>
      <w:r w:rsidRPr="00FD2990">
        <w:rPr>
          <w:b/>
        </w:rPr>
        <w:t>Dr. Driggers</w:t>
      </w:r>
    </w:p>
    <w:p w:rsidR="009A4A92" w:rsidRPr="00FD2990" w:rsidRDefault="009A4A92" w:rsidP="009A4A92">
      <w:pPr>
        <w:jc w:val="center"/>
        <w:rPr>
          <w:b/>
        </w:rPr>
      </w:pPr>
      <w:r w:rsidRPr="00FD2990">
        <w:rPr>
          <w:b/>
        </w:rPr>
        <w:t>Test Bank</w:t>
      </w:r>
    </w:p>
    <w:p w:rsidR="009A4A92" w:rsidRPr="00FD2990" w:rsidRDefault="009A4A92" w:rsidP="009A4A92">
      <w:pPr>
        <w:jc w:val="center"/>
        <w:rPr>
          <w:b/>
        </w:rPr>
      </w:pPr>
      <w:r w:rsidRPr="00FD2990">
        <w:rPr>
          <w:b/>
        </w:rPr>
        <w:t>Midterm #1</w:t>
      </w:r>
    </w:p>
    <w:p w:rsidR="009A4A92" w:rsidRDefault="009A4A92" w:rsidP="009A4A92">
      <w:pPr>
        <w:jc w:val="center"/>
      </w:pPr>
    </w:p>
    <w:p w:rsidR="009A4A92" w:rsidRDefault="009A4A92" w:rsidP="009A4A92">
      <w:r w:rsidRPr="009A4A92">
        <w:rPr>
          <w:b/>
        </w:rPr>
        <w:t>Instructions</w:t>
      </w:r>
      <w:r>
        <w:t xml:space="preserve">: Compose examination questions from lecture materials, textbook, and/or the featured book for this semester. You should compose ten questions. Make sure to provide four possible answers for each question. However, you may also write “Ture or False” questions. These questions will only have two possible answers. Good questions will be eligible for consideration for the exam. Make sure to upload these questions through drop-box on Ilearn. Remember the example of question composition that we developed in class.  </w:t>
      </w:r>
    </w:p>
    <w:p w:rsidR="009A4A92" w:rsidRDefault="009A4A92" w:rsidP="009A4A92"/>
    <w:p w:rsidR="009A4A92" w:rsidRDefault="009A4A92" w:rsidP="009A4A92">
      <w:r>
        <w:t>Question 1.</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9A4A92">
        <w:tc>
          <w:tcPr>
            <w:tcW w:w="4675" w:type="dxa"/>
          </w:tcPr>
          <w:p w:rsidR="009A4A92" w:rsidRDefault="009A4A92" w:rsidP="009A4A92"/>
        </w:tc>
        <w:tc>
          <w:tcPr>
            <w:tcW w:w="4675" w:type="dxa"/>
          </w:tcPr>
          <w:p w:rsidR="009A4A92" w:rsidRDefault="009A4A92" w:rsidP="009A4A92"/>
        </w:tc>
      </w:tr>
      <w:tr w:rsidR="009A4A92" w:rsidTr="009A4A92">
        <w:tc>
          <w:tcPr>
            <w:tcW w:w="4675" w:type="dxa"/>
          </w:tcPr>
          <w:p w:rsidR="009A4A92" w:rsidRDefault="009A4A92" w:rsidP="009A4A92"/>
        </w:tc>
        <w:tc>
          <w:tcPr>
            <w:tcW w:w="4675" w:type="dxa"/>
          </w:tcPr>
          <w:p w:rsidR="009A4A92" w:rsidRDefault="009A4A92" w:rsidP="009A4A92"/>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2.</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Correct Answer:</w:t>
      </w:r>
    </w:p>
    <w:p w:rsidR="009A4A92" w:rsidRDefault="009A4A92" w:rsidP="009A4A92">
      <w:pPr>
        <w:pBdr>
          <w:bottom w:val="single" w:sz="6" w:space="1" w:color="auto"/>
        </w:pBdr>
      </w:pPr>
    </w:p>
    <w:p w:rsidR="009A4A92" w:rsidRDefault="009A4A92" w:rsidP="009A4A92"/>
    <w:p w:rsidR="009A4A92" w:rsidRDefault="009A4A92" w:rsidP="009A4A92">
      <w:r>
        <w:t>Question 3.</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Correct Answer:</w:t>
      </w:r>
    </w:p>
    <w:p w:rsidR="009A4A92" w:rsidRDefault="009A4A92" w:rsidP="009A4A92">
      <w:pPr>
        <w:pBdr>
          <w:bottom w:val="single" w:sz="6" w:space="1" w:color="auto"/>
        </w:pBdr>
      </w:pPr>
    </w:p>
    <w:p w:rsidR="009A4A92" w:rsidRDefault="009A4A92" w:rsidP="009A4A92"/>
    <w:p w:rsidR="009A4A92" w:rsidRDefault="009A4A92" w:rsidP="009A4A92">
      <w:r>
        <w:t>Question 4.</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Pr>
        <w:pBdr>
          <w:bottom w:val="single" w:sz="6" w:space="1" w:color="auto"/>
        </w:pBdr>
      </w:pPr>
      <w:r>
        <w:t xml:space="preserve"> </w:t>
      </w:r>
    </w:p>
    <w:p w:rsidR="009A4A92" w:rsidRDefault="009A4A92" w:rsidP="009A4A92"/>
    <w:p w:rsidR="009A4A92" w:rsidRDefault="009A4A92" w:rsidP="009A4A92">
      <w:r>
        <w:t>Question 5.</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6.</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7.</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8.</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9.</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pPr>
        <w:pBdr>
          <w:bottom w:val="single" w:sz="6" w:space="1" w:color="auto"/>
        </w:pBdr>
      </w:pPr>
    </w:p>
    <w:p w:rsidR="009A4A92" w:rsidRDefault="009A4A92" w:rsidP="009A4A92"/>
    <w:p w:rsidR="009A4A92" w:rsidRDefault="009A4A92" w:rsidP="009A4A92">
      <w:r>
        <w:t>Question 10.</w:t>
      </w:r>
    </w:p>
    <w:p w:rsidR="009A4A92" w:rsidRDefault="009A4A92" w:rsidP="009A4A92"/>
    <w:p w:rsidR="009A4A92" w:rsidRDefault="009A4A92" w:rsidP="009A4A92">
      <w:r>
        <w:t xml:space="preserve">Answer Bank </w:t>
      </w:r>
    </w:p>
    <w:tbl>
      <w:tblPr>
        <w:tblStyle w:val="TableGrid"/>
        <w:tblW w:w="0" w:type="auto"/>
        <w:tblLook w:val="04A0" w:firstRow="1" w:lastRow="0" w:firstColumn="1" w:lastColumn="0" w:noHBand="0" w:noVBand="1"/>
      </w:tblPr>
      <w:tblGrid>
        <w:gridCol w:w="4675"/>
        <w:gridCol w:w="4675"/>
      </w:tblGrid>
      <w:tr w:rsidR="009A4A92" w:rsidTr="003A70FF">
        <w:tc>
          <w:tcPr>
            <w:tcW w:w="4675" w:type="dxa"/>
          </w:tcPr>
          <w:p w:rsidR="009A4A92" w:rsidRDefault="009A4A92" w:rsidP="003A70FF"/>
        </w:tc>
        <w:tc>
          <w:tcPr>
            <w:tcW w:w="4675" w:type="dxa"/>
          </w:tcPr>
          <w:p w:rsidR="009A4A92" w:rsidRDefault="009A4A92" w:rsidP="003A70FF"/>
        </w:tc>
      </w:tr>
      <w:tr w:rsidR="009A4A92" w:rsidTr="003A70FF">
        <w:tc>
          <w:tcPr>
            <w:tcW w:w="4675" w:type="dxa"/>
          </w:tcPr>
          <w:p w:rsidR="009A4A92" w:rsidRDefault="009A4A92" w:rsidP="003A70FF"/>
        </w:tc>
        <w:tc>
          <w:tcPr>
            <w:tcW w:w="4675" w:type="dxa"/>
          </w:tcPr>
          <w:p w:rsidR="009A4A92" w:rsidRDefault="009A4A92" w:rsidP="003A70FF"/>
        </w:tc>
      </w:tr>
    </w:tbl>
    <w:p w:rsidR="009A4A92" w:rsidRDefault="009A4A92" w:rsidP="009A4A92"/>
    <w:p w:rsidR="009A4A92" w:rsidRDefault="009A4A92" w:rsidP="009A4A92">
      <w:r>
        <w:t xml:space="preserve">Correct Answer: </w:t>
      </w:r>
    </w:p>
    <w:p w:rsidR="009A4A92" w:rsidRDefault="009A4A92" w:rsidP="009A4A92"/>
    <w:p w:rsidR="009A4A92" w:rsidRDefault="009A4A92" w:rsidP="009A4A92"/>
    <w:sectPr w:rsidR="009A4A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4AE" w:rsidRDefault="007174AE" w:rsidP="00FD2990">
      <w:r>
        <w:separator/>
      </w:r>
    </w:p>
  </w:endnote>
  <w:endnote w:type="continuationSeparator" w:id="0">
    <w:p w:rsidR="007174AE" w:rsidRDefault="007174AE" w:rsidP="00FD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90" w:rsidRDefault="00FD29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659408"/>
      <w:docPartObj>
        <w:docPartGallery w:val="Page Numbers (Bottom of Page)"/>
        <w:docPartUnique/>
      </w:docPartObj>
    </w:sdtPr>
    <w:sdtEndPr>
      <w:rPr>
        <w:noProof/>
      </w:rPr>
    </w:sdtEndPr>
    <w:sdtContent>
      <w:p w:rsidR="00FD2990" w:rsidRDefault="00FD2990">
        <w:pPr>
          <w:pStyle w:val="Footer"/>
          <w:jc w:val="center"/>
        </w:pPr>
        <w:r>
          <w:fldChar w:fldCharType="begin"/>
        </w:r>
        <w:r>
          <w:instrText xml:space="preserve"> PAGE   \* MERGEFORMAT </w:instrText>
        </w:r>
        <w:r>
          <w:fldChar w:fldCharType="separate"/>
        </w:r>
        <w:r w:rsidR="00540D9E">
          <w:rPr>
            <w:noProof/>
          </w:rPr>
          <w:t>1</w:t>
        </w:r>
        <w:r>
          <w:rPr>
            <w:noProof/>
          </w:rPr>
          <w:fldChar w:fldCharType="end"/>
        </w:r>
      </w:p>
    </w:sdtContent>
  </w:sdt>
  <w:p w:rsidR="00FD2990" w:rsidRDefault="00FD2990" w:rsidP="00FD2990">
    <w:pPr>
      <w:pStyle w:val="Footer"/>
      <w:tabs>
        <w:tab w:val="clear" w:pos="4680"/>
        <w:tab w:val="clear" w:pos="9360"/>
        <w:tab w:val="left" w:pos="393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90" w:rsidRDefault="00FD2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4AE" w:rsidRDefault="007174AE" w:rsidP="00FD2990">
      <w:r>
        <w:separator/>
      </w:r>
    </w:p>
  </w:footnote>
  <w:footnote w:type="continuationSeparator" w:id="0">
    <w:p w:rsidR="007174AE" w:rsidRDefault="007174AE" w:rsidP="00FD2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90" w:rsidRDefault="00FD29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90" w:rsidRDefault="00FD29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90" w:rsidRDefault="00FD2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92"/>
    <w:rsid w:val="0020772A"/>
    <w:rsid w:val="00540D9E"/>
    <w:rsid w:val="00670B64"/>
    <w:rsid w:val="007174AE"/>
    <w:rsid w:val="009A4A92"/>
    <w:rsid w:val="00C60D46"/>
    <w:rsid w:val="00FD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BC0FA-47C9-4FE0-88F5-27F9DE10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B64"/>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990"/>
    <w:pPr>
      <w:tabs>
        <w:tab w:val="center" w:pos="4680"/>
        <w:tab w:val="right" w:pos="9360"/>
      </w:tabs>
    </w:pPr>
  </w:style>
  <w:style w:type="character" w:customStyle="1" w:styleId="HeaderChar">
    <w:name w:val="Header Char"/>
    <w:basedOn w:val="DefaultParagraphFont"/>
    <w:link w:val="Header"/>
    <w:uiPriority w:val="99"/>
    <w:rsid w:val="00FD2990"/>
    <w:rPr>
      <w:rFonts w:ascii="Garamond" w:hAnsi="Garamond"/>
      <w:sz w:val="24"/>
    </w:rPr>
  </w:style>
  <w:style w:type="paragraph" w:styleId="Footer">
    <w:name w:val="footer"/>
    <w:basedOn w:val="Normal"/>
    <w:link w:val="FooterChar"/>
    <w:uiPriority w:val="99"/>
    <w:unhideWhenUsed/>
    <w:rsid w:val="00FD2990"/>
    <w:pPr>
      <w:tabs>
        <w:tab w:val="center" w:pos="4680"/>
        <w:tab w:val="right" w:pos="9360"/>
      </w:tabs>
    </w:pPr>
  </w:style>
  <w:style w:type="character" w:customStyle="1" w:styleId="FooterChar">
    <w:name w:val="Footer Char"/>
    <w:basedOn w:val="DefaultParagraphFont"/>
    <w:link w:val="Footer"/>
    <w:uiPriority w:val="99"/>
    <w:rsid w:val="00FD2990"/>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Driggers</dc:creator>
  <cp:keywords/>
  <dc:description/>
  <cp:lastModifiedBy>Driggers, Edward</cp:lastModifiedBy>
  <cp:revision>2</cp:revision>
  <dcterms:created xsi:type="dcterms:W3CDTF">2018-01-21T00:09:00Z</dcterms:created>
  <dcterms:modified xsi:type="dcterms:W3CDTF">2018-01-21T00:09:00Z</dcterms:modified>
</cp:coreProperties>
</file>