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University Depot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References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Slippery Rock University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Dustin Annarumo-dja1011@sru.edu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Heidi Bednarz - heb1010@sru.edu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Zack Colich - zjc1006@sru.edu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Jenna Josselyn jmj1022@sru.edu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Cody Kuntz - cak1033@sru.edu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Stephen Simpson - sjs1035@sru.edu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Fonts w:ascii="Roboto" w:cs="Roboto" w:eastAsia="Roboto" w:hAnsi="Roboto"/>
          <w:rtl w:val="0"/>
        </w:rPr>
        <w:t xml:space="preserve">Front-end Contribution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Zack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Dustin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Back-end Contribution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Cody</w:t>
        <w:tab/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Steve</w:t>
        <w:tab/>
        <w:tab/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Testing Contribution</w:t>
        <w:tab/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Heidi</w:t>
        <w:tab/>
        <w:tab/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Jenna</w:t>
        <w:tab/>
        <w:tab/>
        <w:tab/>
        <w:tab/>
        <w:tab/>
        <w:tab/>
        <w:tab/>
        <w:tab/>
        <w:tab/>
        <w:tab/>
        <w:tab/>
        <w:t xml:space="preserve">5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Front-end Contribution: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 xml:space="preserve">Zack: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https://www.w3schools.com/bootstrap5/index.php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https://www.w3schools.com/html/default.asp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used w3schools to learn everything that I know about Bootstrap 5, and used it as a refresher on CSS and HTML.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 xml:space="preserve">Dustin: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https://javabydeveloper.com/org-hibernate-hql-internal-ast-querysyntaxexception-entity-table-is-not-mapped/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Trying to figure out why the table is not linked.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https://www.baeldung.com/jpa-joincolumn-vs-mappedby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Trying to figure out how to make relationships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</w:rPr>
      </w:pPr>
      <w:hyperlink r:id="rId11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https://www.infoworld.com/article/3373652/java-persistence-with-jpa-and-hibernate-part-1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</w:rPr>
      </w:pPr>
      <w:hyperlink r:id="rId12">
        <w:r w:rsidDel="00000000" w:rsidR="00000000" w:rsidRPr="00000000">
          <w:rPr>
            <w:rFonts w:ascii="Roboto" w:cs="Roboto" w:eastAsia="Roboto" w:hAnsi="Roboto"/>
            <w:rtl w:val="0"/>
          </w:rPr>
          <w:t xml:space="preserve">-entities-and-relationships.html?page=2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 I looked through all the pages, and not just the second to basically understand how to write a query and use an easy example to see how controller, repository, and everything else works with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hyperlink r:id="rId13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https://www.geeksforgeeks.org/try-catch-throw-and-throws-in-java/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Forgot how try catch statements worked.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hyperlink r:id="rId14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https://www.baeldung.com/jpa-hibernate-persistence-context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losing sanity trying to figure out how anything works together by typing everything I don’t know into this. Used this a lot to try and get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hyperlink r:id="rId15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https://www.baeldung.com/hexagonal-architecture-ddd-spring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Found the example architecture the other group used, but didn’t do a great job explaining individual lines. I only got the big picture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</w:rPr>
      </w:pPr>
      <w:hyperlink r:id="rId16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https://docs.spring.io/spring-data/data-commons/docs/1.6.1.RELEASE/reference/html/repositories.html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Trying to figure out what spring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Back-end Contribution: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 xml:space="preserve">Cody: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hyperlink r:id="rId17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https://www.baeldung.com/spring-data-jpa-generate-db-schema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Reference I used for automatic linking of schema and creation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</w:rPr>
      </w:pPr>
      <w:hyperlink r:id="rId18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https://www.baeldung.com/spring-boot-data-sql-and-schema-sql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for automatic loading of data into database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</w:rPr>
      </w:pPr>
      <w:hyperlink r:id="rId19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https://www.baeldung.com/circular-dependencies-in-spring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when trying to make sense of the database linking and how to resolve the problems in the original database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</w:rPr>
      </w:pPr>
      <w:hyperlink r:id="rId20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https://www.onlinetutorialspoint.com/spring-boot/spring-boot-how-to-load-initial-data-on-startup.html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Another reference in trying to achieve database automation between systems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</w:rPr>
      </w:pPr>
      <w:hyperlink r:id="rId21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https://attacomsian.com/blog/spring-data-jpa-one-to-many-mapping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when defining friend requests and how to define relationships in spring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Steve: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https://attacomsian.com/blog/spring-boot-thymeleaf-file-upload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Helped in the upload of csv files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https://attacomsian.com/blog/export-download-data-csv-file-spring-boot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Helped in the download of csv files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https://stackoverflow.com/questions/31159075/how-to-find-out-the-currently-logged-in-user-in-spring-boot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Helped to resolve the UI bug of checking the currently logged in user in index and browseWidgets page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https://stackoverflow.com/questions/23932684/hibernate-failed-to-lazily-initialize-a-collection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Understood the usage of lazy annotation and resolved the lazyinitialization exception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https://www.baeldung.com/intro-to-project-lombok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Helped to implement lombok in the project which reduced boilerplate code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https://stackoverflow.com/questions/20636456/using-thymeleaf-when-the-value-is-null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Helped to implement nullpointer check before displaying values in UI, thereby reduced displaying errors in UI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https://stackoverflow.com/questions/38635850/nested-objects-in-thymeleaf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 Helped to achieve nested objects binding from user data via thymeleaf form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https://blog.netgloo.com/2014/12/18/handling-entities-inheritance-with-spring-data-jpa/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-Helped to inherit widgets repositories for all widget subtypes.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https://www.baeldung.com/java-libphonenumber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verify phone number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https://stackoverflow.com/questions/38916213/how-to-get-the-spring-boot-host-and-port-address-during-run-time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get the application ip address and port during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https://commons.apache.org/proper/commons-validator/apidocs/org/apache/commons/validator/routines/EmailValidator.html</w:t>
      </w:r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email validations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Testing Contribution: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 xml:space="preserve">Heidi: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</w:rPr>
      </w:pPr>
      <w:hyperlink r:id="rId23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https://stackoverflow.com/questions/36519220/failed-to-load-applicationcontext-with-annotation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Helped fix the application context error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</w:rPr>
      </w:pPr>
      <w:hyperlink r:id="rId24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https://www.guru99.com/create-junit-test-suite.html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Helped with testAll 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</w:rPr>
      </w:pPr>
      <w:hyperlink r:id="rId25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https://www.yawintutor.com/java-lang-exception-no-runnable-methods/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Helped fix initializationError(): Invalid test class ‘No runnable methods’ error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hyperlink r:id="rId26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https://resources.workable.com/cyber-security-policy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Helped write cybersecurity manual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ab/>
        <w:t xml:space="preserve">Jenna: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https://www.educba.com/junit-testing/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-Helped understand J Unit testing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https://www.javatpoint.com/junit-tutorial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-Helped with writing J Unit code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https://www.guru99.com/junit-assert.html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-Helped with fixing the assertion statements error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https://www.javatpoint.com/white-box-testing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-Helped understand white box testing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nlinetutorialspoint.com/spring-boot/spring-boot-how-to-load-initial-data-on-startup.html" TargetMode="External"/><Relationship Id="rId22" Type="http://schemas.openxmlformats.org/officeDocument/2006/relationships/hyperlink" Target="https://stackoverflow.com/questions/38916213/how-to-get-the-spring-boot-host-and-port-address-during-run-time" TargetMode="External"/><Relationship Id="rId21" Type="http://schemas.openxmlformats.org/officeDocument/2006/relationships/hyperlink" Target="https://attacomsian.com/blog/spring-data-jpa-one-to-many-mapping" TargetMode="External"/><Relationship Id="rId24" Type="http://schemas.openxmlformats.org/officeDocument/2006/relationships/hyperlink" Target="https://www.guru99.com/create-junit-test-suite.html" TargetMode="External"/><Relationship Id="rId23" Type="http://schemas.openxmlformats.org/officeDocument/2006/relationships/hyperlink" Target="https://stackoverflow.com/questions/36519220/failed-to-load-applicationcontext-with-annot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bydeveloper.com/org-hibernate-hql-internal-ast-querysyntaxexception-entity-table-is-not-mapped/" TargetMode="External"/><Relationship Id="rId26" Type="http://schemas.openxmlformats.org/officeDocument/2006/relationships/hyperlink" Target="https://resources.workable.com/cyber-security-policy" TargetMode="External"/><Relationship Id="rId25" Type="http://schemas.openxmlformats.org/officeDocument/2006/relationships/hyperlink" Target="https://www.yawintutor.com/java-lang-exception-no-runnable-metho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bootstrap5/index.php" TargetMode="External"/><Relationship Id="rId7" Type="http://schemas.openxmlformats.org/officeDocument/2006/relationships/hyperlink" Target="https://www.w3schools.com/css/default.asp" TargetMode="External"/><Relationship Id="rId8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https://www.infoworld.com/article/3373652/java-persistence-with-jpa-and-hibernate-part-1-entities-and-relationships.html?page=2" TargetMode="External"/><Relationship Id="rId10" Type="http://schemas.openxmlformats.org/officeDocument/2006/relationships/hyperlink" Target="https://www.baeldung.com/jpa-joincolumn-vs-mappedby" TargetMode="External"/><Relationship Id="rId13" Type="http://schemas.openxmlformats.org/officeDocument/2006/relationships/hyperlink" Target="https://www.geeksforgeeks.org/try-catch-throw-and-throws-in-java/" TargetMode="External"/><Relationship Id="rId12" Type="http://schemas.openxmlformats.org/officeDocument/2006/relationships/hyperlink" Target="https://www.infoworld.com/article/3373652/java-persistence-with-jpa-and-hibernate-part-1-entities-and-relationships.html?page=2" TargetMode="External"/><Relationship Id="rId15" Type="http://schemas.openxmlformats.org/officeDocument/2006/relationships/hyperlink" Target="https://www.baeldung.com/hexagonal-architecture-ddd-spring" TargetMode="External"/><Relationship Id="rId14" Type="http://schemas.openxmlformats.org/officeDocument/2006/relationships/hyperlink" Target="https://www.baeldung.com/jpa-hibernate-persistence-context" TargetMode="External"/><Relationship Id="rId17" Type="http://schemas.openxmlformats.org/officeDocument/2006/relationships/hyperlink" Target="https://www.baeldung.com/spring-data-jpa-generate-db-schema" TargetMode="External"/><Relationship Id="rId16" Type="http://schemas.openxmlformats.org/officeDocument/2006/relationships/hyperlink" Target="https://docs.spring.io/spring-data/data-commons/docs/1.6.1.RELEASE/reference/html/repositories.html" TargetMode="External"/><Relationship Id="rId19" Type="http://schemas.openxmlformats.org/officeDocument/2006/relationships/hyperlink" Target="https://www.baeldung.com/circular-dependencies-in-spring" TargetMode="External"/><Relationship Id="rId18" Type="http://schemas.openxmlformats.org/officeDocument/2006/relationships/hyperlink" Target="https://www.baeldung.com/spring-boot-data-sql-and-schema-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