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684A" w14:textId="71890ED7" w:rsidR="00274E21" w:rsidRDefault="00274E21"/>
    <w:p w14:paraId="1D17D2F8" w14:textId="77777777" w:rsidR="00C11513" w:rsidRDefault="00C11513"/>
    <w:p w14:paraId="1452C061" w14:textId="77777777" w:rsidR="00C11513" w:rsidRDefault="00C11513"/>
    <w:p w14:paraId="3C553C1F" w14:textId="77777777" w:rsidR="00836129" w:rsidRDefault="00836129" w:rsidP="00F55D29">
      <w:pPr>
        <w:pStyle w:val="Title"/>
        <w:rPr>
          <w:sz w:val="48"/>
          <w:szCs w:val="48"/>
        </w:rPr>
      </w:pPr>
    </w:p>
    <w:p w14:paraId="4B9F6ACC" w14:textId="22915421" w:rsidR="00C11513" w:rsidRDefault="00C11513" w:rsidP="00F55D29">
      <w:pPr>
        <w:pStyle w:val="Title"/>
        <w:rPr>
          <w:sz w:val="48"/>
          <w:szCs w:val="48"/>
        </w:rPr>
      </w:pPr>
      <w:r w:rsidRPr="000F23CE">
        <w:rPr>
          <w:sz w:val="48"/>
          <w:szCs w:val="48"/>
        </w:rPr>
        <w:t>Vendor Security and Compliance Assessment</w:t>
      </w:r>
    </w:p>
    <w:sdt>
      <w:sdtPr>
        <w:id w:val="1535075594"/>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6FE4A680" w14:textId="1E1BDB7B" w:rsidR="00BC4ECF" w:rsidRDefault="00BC4ECF">
          <w:pPr>
            <w:pStyle w:val="TOCHeading"/>
          </w:pPr>
          <w:r>
            <w:t>Contents</w:t>
          </w:r>
        </w:p>
        <w:p w14:paraId="7A0FE45C" w14:textId="2AEA28BF" w:rsidR="00BC4ECF" w:rsidRDefault="00BC4ECF">
          <w:pPr>
            <w:pStyle w:val="TOC1"/>
            <w:tabs>
              <w:tab w:val="right" w:leader="dot" w:pos="9350"/>
            </w:tabs>
            <w:rPr>
              <w:noProof/>
            </w:rPr>
          </w:pPr>
          <w:r>
            <w:fldChar w:fldCharType="begin"/>
          </w:r>
          <w:r>
            <w:instrText xml:space="preserve"> TOC \o "1-3" \h \z \u </w:instrText>
          </w:r>
          <w:r>
            <w:fldChar w:fldCharType="separate"/>
          </w:r>
          <w:hyperlink w:anchor="_Toc189461591" w:history="1">
            <w:r w:rsidRPr="000517E1">
              <w:rPr>
                <w:rStyle w:val="Hyperlink"/>
                <w:noProof/>
              </w:rPr>
              <w:t>Purpose</w:t>
            </w:r>
            <w:r>
              <w:rPr>
                <w:noProof/>
                <w:webHidden/>
              </w:rPr>
              <w:tab/>
            </w:r>
            <w:r>
              <w:rPr>
                <w:noProof/>
                <w:webHidden/>
              </w:rPr>
              <w:fldChar w:fldCharType="begin"/>
            </w:r>
            <w:r>
              <w:rPr>
                <w:noProof/>
                <w:webHidden/>
              </w:rPr>
              <w:instrText xml:space="preserve"> PAGEREF _Toc189461591 \h </w:instrText>
            </w:r>
            <w:r>
              <w:rPr>
                <w:noProof/>
                <w:webHidden/>
              </w:rPr>
            </w:r>
            <w:r>
              <w:rPr>
                <w:noProof/>
                <w:webHidden/>
              </w:rPr>
              <w:fldChar w:fldCharType="separate"/>
            </w:r>
            <w:r>
              <w:rPr>
                <w:noProof/>
                <w:webHidden/>
              </w:rPr>
              <w:t>1</w:t>
            </w:r>
            <w:r>
              <w:rPr>
                <w:noProof/>
                <w:webHidden/>
              </w:rPr>
              <w:fldChar w:fldCharType="end"/>
            </w:r>
          </w:hyperlink>
        </w:p>
        <w:p w14:paraId="4EB8935C" w14:textId="6AC37990" w:rsidR="00BC4ECF" w:rsidRDefault="00BC4ECF">
          <w:pPr>
            <w:pStyle w:val="TOC2"/>
            <w:tabs>
              <w:tab w:val="right" w:leader="dot" w:pos="9350"/>
            </w:tabs>
            <w:rPr>
              <w:noProof/>
            </w:rPr>
          </w:pPr>
          <w:hyperlink w:anchor="_Toc189461592" w:history="1">
            <w:r w:rsidRPr="000517E1">
              <w:rPr>
                <w:rStyle w:val="Hyperlink"/>
                <w:noProof/>
              </w:rPr>
              <w:t>Vendor Name:</w:t>
            </w:r>
            <w:r>
              <w:rPr>
                <w:noProof/>
                <w:webHidden/>
              </w:rPr>
              <w:tab/>
            </w:r>
            <w:r>
              <w:rPr>
                <w:noProof/>
                <w:webHidden/>
              </w:rPr>
              <w:fldChar w:fldCharType="begin"/>
            </w:r>
            <w:r>
              <w:rPr>
                <w:noProof/>
                <w:webHidden/>
              </w:rPr>
              <w:instrText xml:space="preserve"> PAGEREF _Toc189461592 \h </w:instrText>
            </w:r>
            <w:r>
              <w:rPr>
                <w:noProof/>
                <w:webHidden/>
              </w:rPr>
            </w:r>
            <w:r>
              <w:rPr>
                <w:noProof/>
                <w:webHidden/>
              </w:rPr>
              <w:fldChar w:fldCharType="separate"/>
            </w:r>
            <w:r>
              <w:rPr>
                <w:noProof/>
                <w:webHidden/>
              </w:rPr>
              <w:t>1</w:t>
            </w:r>
            <w:r>
              <w:rPr>
                <w:noProof/>
                <w:webHidden/>
              </w:rPr>
              <w:fldChar w:fldCharType="end"/>
            </w:r>
          </w:hyperlink>
        </w:p>
        <w:p w14:paraId="19FA06AB" w14:textId="744708AD" w:rsidR="00BC4ECF" w:rsidRDefault="00BC4ECF">
          <w:pPr>
            <w:pStyle w:val="TOC2"/>
            <w:tabs>
              <w:tab w:val="right" w:leader="dot" w:pos="9350"/>
            </w:tabs>
            <w:rPr>
              <w:noProof/>
            </w:rPr>
          </w:pPr>
          <w:hyperlink w:anchor="_Toc189461593" w:history="1">
            <w:r w:rsidRPr="000517E1">
              <w:rPr>
                <w:rStyle w:val="Hyperlink"/>
                <w:noProof/>
              </w:rPr>
              <w:t>Date of Assessment:</w:t>
            </w:r>
            <w:r>
              <w:rPr>
                <w:noProof/>
                <w:webHidden/>
              </w:rPr>
              <w:tab/>
            </w:r>
            <w:r>
              <w:rPr>
                <w:noProof/>
                <w:webHidden/>
              </w:rPr>
              <w:fldChar w:fldCharType="begin"/>
            </w:r>
            <w:r>
              <w:rPr>
                <w:noProof/>
                <w:webHidden/>
              </w:rPr>
              <w:instrText xml:space="preserve"> PAGEREF _Toc189461593 \h </w:instrText>
            </w:r>
            <w:r>
              <w:rPr>
                <w:noProof/>
                <w:webHidden/>
              </w:rPr>
            </w:r>
            <w:r>
              <w:rPr>
                <w:noProof/>
                <w:webHidden/>
              </w:rPr>
              <w:fldChar w:fldCharType="separate"/>
            </w:r>
            <w:r>
              <w:rPr>
                <w:noProof/>
                <w:webHidden/>
              </w:rPr>
              <w:t>1</w:t>
            </w:r>
            <w:r>
              <w:rPr>
                <w:noProof/>
                <w:webHidden/>
              </w:rPr>
              <w:fldChar w:fldCharType="end"/>
            </w:r>
          </w:hyperlink>
        </w:p>
        <w:p w14:paraId="27DE8439" w14:textId="104AA432" w:rsidR="00BC4ECF" w:rsidRDefault="00BC4ECF">
          <w:pPr>
            <w:pStyle w:val="TOC2"/>
            <w:tabs>
              <w:tab w:val="right" w:leader="dot" w:pos="9350"/>
            </w:tabs>
            <w:rPr>
              <w:noProof/>
            </w:rPr>
          </w:pPr>
          <w:hyperlink w:anchor="_Toc189461594" w:history="1">
            <w:r w:rsidRPr="000517E1">
              <w:rPr>
                <w:rStyle w:val="Hyperlink"/>
                <w:noProof/>
              </w:rPr>
              <w:t>Assessor Name:</w:t>
            </w:r>
            <w:r>
              <w:rPr>
                <w:noProof/>
                <w:webHidden/>
              </w:rPr>
              <w:tab/>
            </w:r>
            <w:r>
              <w:rPr>
                <w:noProof/>
                <w:webHidden/>
              </w:rPr>
              <w:fldChar w:fldCharType="begin"/>
            </w:r>
            <w:r>
              <w:rPr>
                <w:noProof/>
                <w:webHidden/>
              </w:rPr>
              <w:instrText xml:space="preserve"> PAGEREF _Toc189461594 \h </w:instrText>
            </w:r>
            <w:r>
              <w:rPr>
                <w:noProof/>
                <w:webHidden/>
              </w:rPr>
            </w:r>
            <w:r>
              <w:rPr>
                <w:noProof/>
                <w:webHidden/>
              </w:rPr>
              <w:fldChar w:fldCharType="separate"/>
            </w:r>
            <w:r>
              <w:rPr>
                <w:noProof/>
                <w:webHidden/>
              </w:rPr>
              <w:t>1</w:t>
            </w:r>
            <w:r>
              <w:rPr>
                <w:noProof/>
                <w:webHidden/>
              </w:rPr>
              <w:fldChar w:fldCharType="end"/>
            </w:r>
          </w:hyperlink>
        </w:p>
        <w:p w14:paraId="1E8337BB" w14:textId="7030F876" w:rsidR="00BC4ECF" w:rsidRDefault="00BC4ECF">
          <w:pPr>
            <w:pStyle w:val="TOC3"/>
            <w:tabs>
              <w:tab w:val="left" w:pos="960"/>
              <w:tab w:val="right" w:leader="dot" w:pos="9350"/>
            </w:tabs>
            <w:rPr>
              <w:noProof/>
            </w:rPr>
          </w:pPr>
          <w:hyperlink w:anchor="_Toc189461595" w:history="1">
            <w:r w:rsidRPr="000517E1">
              <w:rPr>
                <w:rStyle w:val="Hyperlink"/>
                <w:b/>
                <w:bCs/>
                <w:noProof/>
              </w:rPr>
              <w:t>1.</w:t>
            </w:r>
            <w:r>
              <w:rPr>
                <w:noProof/>
              </w:rPr>
              <w:tab/>
            </w:r>
            <w:r w:rsidRPr="000517E1">
              <w:rPr>
                <w:rStyle w:val="Hyperlink"/>
                <w:b/>
                <w:bCs/>
                <w:noProof/>
              </w:rPr>
              <w:t>Data Security</w:t>
            </w:r>
            <w:r>
              <w:rPr>
                <w:noProof/>
                <w:webHidden/>
              </w:rPr>
              <w:tab/>
            </w:r>
            <w:r>
              <w:rPr>
                <w:noProof/>
                <w:webHidden/>
              </w:rPr>
              <w:fldChar w:fldCharType="begin"/>
            </w:r>
            <w:r>
              <w:rPr>
                <w:noProof/>
                <w:webHidden/>
              </w:rPr>
              <w:instrText xml:space="preserve"> PAGEREF _Toc189461595 \h </w:instrText>
            </w:r>
            <w:r>
              <w:rPr>
                <w:noProof/>
                <w:webHidden/>
              </w:rPr>
            </w:r>
            <w:r>
              <w:rPr>
                <w:noProof/>
                <w:webHidden/>
              </w:rPr>
              <w:fldChar w:fldCharType="separate"/>
            </w:r>
            <w:r>
              <w:rPr>
                <w:noProof/>
                <w:webHidden/>
              </w:rPr>
              <w:t>1</w:t>
            </w:r>
            <w:r>
              <w:rPr>
                <w:noProof/>
                <w:webHidden/>
              </w:rPr>
              <w:fldChar w:fldCharType="end"/>
            </w:r>
          </w:hyperlink>
        </w:p>
        <w:p w14:paraId="2AFDBD2D" w14:textId="23C48003" w:rsidR="00BC4ECF" w:rsidRDefault="00BC4ECF">
          <w:pPr>
            <w:pStyle w:val="TOC3"/>
            <w:tabs>
              <w:tab w:val="left" w:pos="960"/>
              <w:tab w:val="right" w:leader="dot" w:pos="9350"/>
            </w:tabs>
            <w:rPr>
              <w:noProof/>
            </w:rPr>
          </w:pPr>
          <w:hyperlink w:anchor="_Toc189461596" w:history="1">
            <w:r w:rsidRPr="000517E1">
              <w:rPr>
                <w:rStyle w:val="Hyperlink"/>
                <w:b/>
                <w:bCs/>
                <w:noProof/>
              </w:rPr>
              <w:t>2.</w:t>
            </w:r>
            <w:r>
              <w:rPr>
                <w:noProof/>
              </w:rPr>
              <w:tab/>
            </w:r>
            <w:r w:rsidRPr="000517E1">
              <w:rPr>
                <w:rStyle w:val="Hyperlink"/>
                <w:b/>
                <w:bCs/>
                <w:noProof/>
              </w:rPr>
              <w:t>Security Certifications and Standards</w:t>
            </w:r>
            <w:r>
              <w:rPr>
                <w:noProof/>
                <w:webHidden/>
              </w:rPr>
              <w:tab/>
            </w:r>
            <w:r>
              <w:rPr>
                <w:noProof/>
                <w:webHidden/>
              </w:rPr>
              <w:fldChar w:fldCharType="begin"/>
            </w:r>
            <w:r>
              <w:rPr>
                <w:noProof/>
                <w:webHidden/>
              </w:rPr>
              <w:instrText xml:space="preserve"> PAGEREF _Toc189461596 \h </w:instrText>
            </w:r>
            <w:r>
              <w:rPr>
                <w:noProof/>
                <w:webHidden/>
              </w:rPr>
            </w:r>
            <w:r>
              <w:rPr>
                <w:noProof/>
                <w:webHidden/>
              </w:rPr>
              <w:fldChar w:fldCharType="separate"/>
            </w:r>
            <w:r>
              <w:rPr>
                <w:noProof/>
                <w:webHidden/>
              </w:rPr>
              <w:t>2</w:t>
            </w:r>
            <w:r>
              <w:rPr>
                <w:noProof/>
                <w:webHidden/>
              </w:rPr>
              <w:fldChar w:fldCharType="end"/>
            </w:r>
          </w:hyperlink>
        </w:p>
        <w:p w14:paraId="634F42AF" w14:textId="339E30C4" w:rsidR="00BC4ECF" w:rsidRDefault="00BC4ECF">
          <w:pPr>
            <w:pStyle w:val="TOC3"/>
            <w:tabs>
              <w:tab w:val="left" w:pos="960"/>
              <w:tab w:val="right" w:leader="dot" w:pos="9350"/>
            </w:tabs>
            <w:rPr>
              <w:noProof/>
            </w:rPr>
          </w:pPr>
          <w:hyperlink w:anchor="_Toc189461597" w:history="1">
            <w:r w:rsidRPr="000517E1">
              <w:rPr>
                <w:rStyle w:val="Hyperlink"/>
                <w:b/>
                <w:bCs/>
                <w:noProof/>
              </w:rPr>
              <w:t>3.</w:t>
            </w:r>
            <w:r>
              <w:rPr>
                <w:noProof/>
              </w:rPr>
              <w:tab/>
            </w:r>
            <w:r w:rsidRPr="000517E1">
              <w:rPr>
                <w:rStyle w:val="Hyperlink"/>
                <w:b/>
                <w:bCs/>
                <w:noProof/>
              </w:rPr>
              <w:t>Vulnerability Management and Incident Response</w:t>
            </w:r>
            <w:r>
              <w:rPr>
                <w:noProof/>
                <w:webHidden/>
              </w:rPr>
              <w:tab/>
            </w:r>
            <w:r>
              <w:rPr>
                <w:noProof/>
                <w:webHidden/>
              </w:rPr>
              <w:fldChar w:fldCharType="begin"/>
            </w:r>
            <w:r>
              <w:rPr>
                <w:noProof/>
                <w:webHidden/>
              </w:rPr>
              <w:instrText xml:space="preserve"> PAGEREF _Toc189461597 \h </w:instrText>
            </w:r>
            <w:r>
              <w:rPr>
                <w:noProof/>
                <w:webHidden/>
              </w:rPr>
            </w:r>
            <w:r>
              <w:rPr>
                <w:noProof/>
                <w:webHidden/>
              </w:rPr>
              <w:fldChar w:fldCharType="separate"/>
            </w:r>
            <w:r>
              <w:rPr>
                <w:noProof/>
                <w:webHidden/>
              </w:rPr>
              <w:t>2</w:t>
            </w:r>
            <w:r>
              <w:rPr>
                <w:noProof/>
                <w:webHidden/>
              </w:rPr>
              <w:fldChar w:fldCharType="end"/>
            </w:r>
          </w:hyperlink>
        </w:p>
        <w:p w14:paraId="72BE1D85" w14:textId="559DFB9E" w:rsidR="00BC4ECF" w:rsidRDefault="00BC4ECF">
          <w:pPr>
            <w:pStyle w:val="TOC3"/>
            <w:tabs>
              <w:tab w:val="left" w:pos="960"/>
              <w:tab w:val="right" w:leader="dot" w:pos="9350"/>
            </w:tabs>
            <w:rPr>
              <w:noProof/>
            </w:rPr>
          </w:pPr>
          <w:hyperlink w:anchor="_Toc189461598" w:history="1">
            <w:r w:rsidRPr="000517E1">
              <w:rPr>
                <w:rStyle w:val="Hyperlink"/>
                <w:b/>
                <w:bCs/>
                <w:noProof/>
              </w:rPr>
              <w:t>4.</w:t>
            </w:r>
            <w:r>
              <w:rPr>
                <w:noProof/>
              </w:rPr>
              <w:tab/>
            </w:r>
            <w:r w:rsidRPr="000517E1">
              <w:rPr>
                <w:rStyle w:val="Hyperlink"/>
                <w:b/>
                <w:bCs/>
                <w:noProof/>
              </w:rPr>
              <w:t>Infrastructure and Cloud Security</w:t>
            </w:r>
            <w:r>
              <w:rPr>
                <w:noProof/>
                <w:webHidden/>
              </w:rPr>
              <w:tab/>
            </w:r>
            <w:r>
              <w:rPr>
                <w:noProof/>
                <w:webHidden/>
              </w:rPr>
              <w:fldChar w:fldCharType="begin"/>
            </w:r>
            <w:r>
              <w:rPr>
                <w:noProof/>
                <w:webHidden/>
              </w:rPr>
              <w:instrText xml:space="preserve"> PAGEREF _Toc189461598 \h </w:instrText>
            </w:r>
            <w:r>
              <w:rPr>
                <w:noProof/>
                <w:webHidden/>
              </w:rPr>
            </w:r>
            <w:r>
              <w:rPr>
                <w:noProof/>
                <w:webHidden/>
              </w:rPr>
              <w:fldChar w:fldCharType="separate"/>
            </w:r>
            <w:r>
              <w:rPr>
                <w:noProof/>
                <w:webHidden/>
              </w:rPr>
              <w:t>2</w:t>
            </w:r>
            <w:r>
              <w:rPr>
                <w:noProof/>
                <w:webHidden/>
              </w:rPr>
              <w:fldChar w:fldCharType="end"/>
            </w:r>
          </w:hyperlink>
        </w:p>
        <w:p w14:paraId="027F7161" w14:textId="4EDD4548" w:rsidR="00BC4ECF" w:rsidRDefault="00BC4ECF">
          <w:pPr>
            <w:pStyle w:val="TOC3"/>
            <w:tabs>
              <w:tab w:val="left" w:pos="960"/>
              <w:tab w:val="right" w:leader="dot" w:pos="9350"/>
            </w:tabs>
            <w:rPr>
              <w:noProof/>
            </w:rPr>
          </w:pPr>
          <w:hyperlink w:anchor="_Toc189461599" w:history="1">
            <w:r w:rsidRPr="000517E1">
              <w:rPr>
                <w:rStyle w:val="Hyperlink"/>
                <w:b/>
                <w:bCs/>
                <w:noProof/>
              </w:rPr>
              <w:t>5.</w:t>
            </w:r>
            <w:r>
              <w:rPr>
                <w:noProof/>
              </w:rPr>
              <w:tab/>
            </w:r>
            <w:r w:rsidRPr="000517E1">
              <w:rPr>
                <w:rStyle w:val="Hyperlink"/>
                <w:b/>
                <w:bCs/>
                <w:noProof/>
              </w:rPr>
              <w:t>Data Privacy and Compliance</w:t>
            </w:r>
            <w:r>
              <w:rPr>
                <w:noProof/>
                <w:webHidden/>
              </w:rPr>
              <w:tab/>
            </w:r>
            <w:r>
              <w:rPr>
                <w:noProof/>
                <w:webHidden/>
              </w:rPr>
              <w:fldChar w:fldCharType="begin"/>
            </w:r>
            <w:r>
              <w:rPr>
                <w:noProof/>
                <w:webHidden/>
              </w:rPr>
              <w:instrText xml:space="preserve"> PAGEREF _Toc189461599 \h </w:instrText>
            </w:r>
            <w:r>
              <w:rPr>
                <w:noProof/>
                <w:webHidden/>
              </w:rPr>
            </w:r>
            <w:r>
              <w:rPr>
                <w:noProof/>
                <w:webHidden/>
              </w:rPr>
              <w:fldChar w:fldCharType="separate"/>
            </w:r>
            <w:r>
              <w:rPr>
                <w:noProof/>
                <w:webHidden/>
              </w:rPr>
              <w:t>2</w:t>
            </w:r>
            <w:r>
              <w:rPr>
                <w:noProof/>
                <w:webHidden/>
              </w:rPr>
              <w:fldChar w:fldCharType="end"/>
            </w:r>
          </w:hyperlink>
        </w:p>
        <w:p w14:paraId="6E2D45AA" w14:textId="65ED768B" w:rsidR="00BC4ECF" w:rsidRDefault="00BC4ECF">
          <w:pPr>
            <w:pStyle w:val="TOC3"/>
            <w:tabs>
              <w:tab w:val="left" w:pos="960"/>
              <w:tab w:val="right" w:leader="dot" w:pos="9350"/>
            </w:tabs>
            <w:rPr>
              <w:noProof/>
            </w:rPr>
          </w:pPr>
          <w:hyperlink w:anchor="_Toc189461600" w:history="1">
            <w:r w:rsidRPr="000517E1">
              <w:rPr>
                <w:rStyle w:val="Hyperlink"/>
                <w:b/>
                <w:bCs/>
                <w:noProof/>
              </w:rPr>
              <w:t>6.</w:t>
            </w:r>
            <w:r>
              <w:rPr>
                <w:noProof/>
              </w:rPr>
              <w:tab/>
            </w:r>
            <w:r w:rsidRPr="000517E1">
              <w:rPr>
                <w:rStyle w:val="Hyperlink"/>
                <w:b/>
                <w:bCs/>
                <w:noProof/>
              </w:rPr>
              <w:t>Third-Party and Supply Chain Risk</w:t>
            </w:r>
            <w:r>
              <w:rPr>
                <w:noProof/>
                <w:webHidden/>
              </w:rPr>
              <w:tab/>
            </w:r>
            <w:r>
              <w:rPr>
                <w:noProof/>
                <w:webHidden/>
              </w:rPr>
              <w:fldChar w:fldCharType="begin"/>
            </w:r>
            <w:r>
              <w:rPr>
                <w:noProof/>
                <w:webHidden/>
              </w:rPr>
              <w:instrText xml:space="preserve"> PAGEREF _Toc189461600 \h </w:instrText>
            </w:r>
            <w:r>
              <w:rPr>
                <w:noProof/>
                <w:webHidden/>
              </w:rPr>
            </w:r>
            <w:r>
              <w:rPr>
                <w:noProof/>
                <w:webHidden/>
              </w:rPr>
              <w:fldChar w:fldCharType="separate"/>
            </w:r>
            <w:r>
              <w:rPr>
                <w:noProof/>
                <w:webHidden/>
              </w:rPr>
              <w:t>3</w:t>
            </w:r>
            <w:r>
              <w:rPr>
                <w:noProof/>
                <w:webHidden/>
              </w:rPr>
              <w:fldChar w:fldCharType="end"/>
            </w:r>
          </w:hyperlink>
        </w:p>
        <w:p w14:paraId="59D68A23" w14:textId="5D3BD19F" w:rsidR="00BC4ECF" w:rsidRDefault="00BC4ECF">
          <w:pPr>
            <w:pStyle w:val="TOC3"/>
            <w:tabs>
              <w:tab w:val="left" w:pos="960"/>
              <w:tab w:val="right" w:leader="dot" w:pos="9350"/>
            </w:tabs>
            <w:rPr>
              <w:noProof/>
            </w:rPr>
          </w:pPr>
          <w:hyperlink w:anchor="_Toc189461601" w:history="1">
            <w:r w:rsidRPr="000517E1">
              <w:rPr>
                <w:rStyle w:val="Hyperlink"/>
                <w:b/>
                <w:bCs/>
                <w:noProof/>
              </w:rPr>
              <w:t>7.</w:t>
            </w:r>
            <w:r>
              <w:rPr>
                <w:noProof/>
              </w:rPr>
              <w:tab/>
            </w:r>
            <w:r w:rsidRPr="000517E1">
              <w:rPr>
                <w:rStyle w:val="Hyperlink"/>
                <w:b/>
                <w:bCs/>
                <w:noProof/>
              </w:rPr>
              <w:t>Business Continuity and Disaster Recovery</w:t>
            </w:r>
            <w:r>
              <w:rPr>
                <w:noProof/>
                <w:webHidden/>
              </w:rPr>
              <w:tab/>
            </w:r>
            <w:r>
              <w:rPr>
                <w:noProof/>
                <w:webHidden/>
              </w:rPr>
              <w:fldChar w:fldCharType="begin"/>
            </w:r>
            <w:r>
              <w:rPr>
                <w:noProof/>
                <w:webHidden/>
              </w:rPr>
              <w:instrText xml:space="preserve"> PAGEREF _Toc189461601 \h </w:instrText>
            </w:r>
            <w:r>
              <w:rPr>
                <w:noProof/>
                <w:webHidden/>
              </w:rPr>
            </w:r>
            <w:r>
              <w:rPr>
                <w:noProof/>
                <w:webHidden/>
              </w:rPr>
              <w:fldChar w:fldCharType="separate"/>
            </w:r>
            <w:r>
              <w:rPr>
                <w:noProof/>
                <w:webHidden/>
              </w:rPr>
              <w:t>3</w:t>
            </w:r>
            <w:r>
              <w:rPr>
                <w:noProof/>
                <w:webHidden/>
              </w:rPr>
              <w:fldChar w:fldCharType="end"/>
            </w:r>
          </w:hyperlink>
        </w:p>
        <w:p w14:paraId="167E498B" w14:textId="79FBB0D8" w:rsidR="00BC4ECF" w:rsidRDefault="00BC4ECF">
          <w:pPr>
            <w:pStyle w:val="TOC3"/>
            <w:tabs>
              <w:tab w:val="left" w:pos="960"/>
              <w:tab w:val="right" w:leader="dot" w:pos="9350"/>
            </w:tabs>
            <w:rPr>
              <w:noProof/>
            </w:rPr>
          </w:pPr>
          <w:hyperlink w:anchor="_Toc189461602" w:history="1">
            <w:r w:rsidRPr="000517E1">
              <w:rPr>
                <w:rStyle w:val="Hyperlink"/>
                <w:b/>
                <w:bCs/>
                <w:noProof/>
              </w:rPr>
              <w:t>8.</w:t>
            </w:r>
            <w:r>
              <w:rPr>
                <w:noProof/>
              </w:rPr>
              <w:tab/>
            </w:r>
            <w:r w:rsidRPr="000517E1">
              <w:rPr>
                <w:rStyle w:val="Hyperlink"/>
                <w:b/>
                <w:bCs/>
                <w:noProof/>
              </w:rPr>
              <w:t>User and Customer Security</w:t>
            </w:r>
            <w:r>
              <w:rPr>
                <w:noProof/>
                <w:webHidden/>
              </w:rPr>
              <w:tab/>
            </w:r>
            <w:r>
              <w:rPr>
                <w:noProof/>
                <w:webHidden/>
              </w:rPr>
              <w:fldChar w:fldCharType="begin"/>
            </w:r>
            <w:r>
              <w:rPr>
                <w:noProof/>
                <w:webHidden/>
              </w:rPr>
              <w:instrText xml:space="preserve"> PAGEREF _Toc189461602 \h </w:instrText>
            </w:r>
            <w:r>
              <w:rPr>
                <w:noProof/>
                <w:webHidden/>
              </w:rPr>
            </w:r>
            <w:r>
              <w:rPr>
                <w:noProof/>
                <w:webHidden/>
              </w:rPr>
              <w:fldChar w:fldCharType="separate"/>
            </w:r>
            <w:r>
              <w:rPr>
                <w:noProof/>
                <w:webHidden/>
              </w:rPr>
              <w:t>3</w:t>
            </w:r>
            <w:r>
              <w:rPr>
                <w:noProof/>
                <w:webHidden/>
              </w:rPr>
              <w:fldChar w:fldCharType="end"/>
            </w:r>
          </w:hyperlink>
        </w:p>
        <w:p w14:paraId="05D81165" w14:textId="593003F8" w:rsidR="00BC4ECF" w:rsidRDefault="00BC4ECF">
          <w:pPr>
            <w:pStyle w:val="TOC3"/>
            <w:tabs>
              <w:tab w:val="left" w:pos="960"/>
              <w:tab w:val="right" w:leader="dot" w:pos="9350"/>
            </w:tabs>
            <w:rPr>
              <w:noProof/>
            </w:rPr>
          </w:pPr>
          <w:hyperlink w:anchor="_Toc189461603" w:history="1">
            <w:r w:rsidRPr="000517E1">
              <w:rPr>
                <w:rStyle w:val="Hyperlink"/>
                <w:b/>
                <w:bCs/>
                <w:noProof/>
              </w:rPr>
              <w:t>9.</w:t>
            </w:r>
            <w:r>
              <w:rPr>
                <w:noProof/>
              </w:rPr>
              <w:tab/>
            </w:r>
            <w:r w:rsidRPr="000517E1">
              <w:rPr>
                <w:rStyle w:val="Hyperlink"/>
                <w:b/>
                <w:bCs/>
                <w:noProof/>
              </w:rPr>
              <w:t>Contracts and Service Level Agreements (SLAs)</w:t>
            </w:r>
            <w:r>
              <w:rPr>
                <w:noProof/>
                <w:webHidden/>
              </w:rPr>
              <w:tab/>
            </w:r>
            <w:r>
              <w:rPr>
                <w:noProof/>
                <w:webHidden/>
              </w:rPr>
              <w:fldChar w:fldCharType="begin"/>
            </w:r>
            <w:r>
              <w:rPr>
                <w:noProof/>
                <w:webHidden/>
              </w:rPr>
              <w:instrText xml:space="preserve"> PAGEREF _Toc189461603 \h </w:instrText>
            </w:r>
            <w:r>
              <w:rPr>
                <w:noProof/>
                <w:webHidden/>
              </w:rPr>
            </w:r>
            <w:r>
              <w:rPr>
                <w:noProof/>
                <w:webHidden/>
              </w:rPr>
              <w:fldChar w:fldCharType="separate"/>
            </w:r>
            <w:r>
              <w:rPr>
                <w:noProof/>
                <w:webHidden/>
              </w:rPr>
              <w:t>3</w:t>
            </w:r>
            <w:r>
              <w:rPr>
                <w:noProof/>
                <w:webHidden/>
              </w:rPr>
              <w:fldChar w:fldCharType="end"/>
            </w:r>
          </w:hyperlink>
        </w:p>
        <w:p w14:paraId="31D461E1" w14:textId="221516E4" w:rsidR="00BC4ECF" w:rsidRDefault="00BC4ECF">
          <w:r>
            <w:rPr>
              <w:b/>
              <w:bCs/>
              <w:noProof/>
            </w:rPr>
            <w:fldChar w:fldCharType="end"/>
          </w:r>
        </w:p>
      </w:sdtContent>
    </w:sdt>
    <w:p w14:paraId="4006F562" w14:textId="1C1465AD" w:rsidR="00F55D29" w:rsidRDefault="000F23CE" w:rsidP="000F23CE">
      <w:pPr>
        <w:pStyle w:val="Heading1"/>
      </w:pPr>
      <w:bookmarkStart w:id="0" w:name="_Toc189461591"/>
      <w:r>
        <w:t>Purpose</w:t>
      </w:r>
      <w:bookmarkEnd w:id="0"/>
    </w:p>
    <w:p w14:paraId="5EEC115D" w14:textId="77777777" w:rsidR="00053AAD" w:rsidRDefault="003F5B36" w:rsidP="003F5B36">
      <w:r>
        <w:t xml:space="preserve">Many of Arapahoe County's most costly and complex acquisition efforts require the development of cutting-edge technologies and their integration into a larger more complex system. At issue is not whether to take risks, but rather where and how to take them so they can be managed more effectively using effective management practices and processes to assess a technology's maturity. </w:t>
      </w:r>
    </w:p>
    <w:p w14:paraId="11138CE1" w14:textId="3E227EF9" w:rsidR="003F5B36" w:rsidRDefault="00053AAD" w:rsidP="003F5B36">
      <w:r>
        <w:t>Our Vendor Security and Compliance Assessment</w:t>
      </w:r>
      <w:r w:rsidR="003F5B36">
        <w:t xml:space="preserve"> is a systematic, evidence-based process that evaluates the maturity of hardware and software technologies critical to the performance of a larger system or the fulfillment of the key objectives of an acquisition program. </w:t>
      </w:r>
    </w:p>
    <w:p w14:paraId="3BAC9B2A" w14:textId="6500D474" w:rsidR="00F55D29" w:rsidRPr="00F55D29" w:rsidRDefault="003D7F83" w:rsidP="00F55D29">
      <w:r>
        <w:t xml:space="preserve">To </w:t>
      </w:r>
      <w:r w:rsidR="00266311">
        <w:t>ensure</w:t>
      </w:r>
      <w:r>
        <w:t xml:space="preserve"> a third-party service provider meets our security, operational, and compliance standards, the following areas </w:t>
      </w:r>
      <w:r w:rsidRPr="00053AAD">
        <w:rPr>
          <w:b/>
          <w:bCs/>
          <w:u w:val="single"/>
        </w:rPr>
        <w:t>must</w:t>
      </w:r>
      <w:r>
        <w:t xml:space="preserve"> be completed by the third-party service provider and evaluated by Arapahoe County’s Information Security and Compliance (ISC) Team</w:t>
      </w:r>
      <w:r w:rsidR="00053AAD">
        <w:t xml:space="preserve"> at </w:t>
      </w:r>
      <w:hyperlink r:id="rId11" w:history="1">
        <w:r w:rsidR="006B15EA" w:rsidRPr="000D6EED">
          <w:rPr>
            <w:rStyle w:val="Hyperlink"/>
          </w:rPr>
          <w:t>ITCybersecurity@arapahoegov.com</w:t>
        </w:r>
      </w:hyperlink>
      <w:r w:rsidR="006B15EA">
        <w:t xml:space="preserve">. </w:t>
      </w:r>
    </w:p>
    <w:p w14:paraId="203636A3" w14:textId="2FDB54E8" w:rsidR="00C11513" w:rsidRPr="003945B2" w:rsidRDefault="00C11513" w:rsidP="00C11513">
      <w:pPr>
        <w:pStyle w:val="Heading2"/>
        <w:rPr>
          <w:sz w:val="36"/>
          <w:szCs w:val="36"/>
        </w:rPr>
      </w:pPr>
      <w:bookmarkStart w:id="1" w:name="_Toc189461592"/>
      <w:r w:rsidRPr="003945B2">
        <w:rPr>
          <w:sz w:val="36"/>
          <w:szCs w:val="36"/>
        </w:rPr>
        <w:lastRenderedPageBreak/>
        <w:t>Vendor Name:</w:t>
      </w:r>
      <w:bookmarkEnd w:id="1"/>
      <w:r w:rsidR="00247458" w:rsidRPr="003945B2">
        <w:rPr>
          <w:sz w:val="36"/>
          <w:szCs w:val="36"/>
        </w:rPr>
        <w:t xml:space="preserve"> </w:t>
      </w:r>
    </w:p>
    <w:p w14:paraId="60030C54" w14:textId="41602FC6" w:rsidR="00C11513" w:rsidRPr="003945B2" w:rsidRDefault="00C11513" w:rsidP="003470F5">
      <w:pPr>
        <w:pStyle w:val="Heading2"/>
        <w:rPr>
          <w:sz w:val="36"/>
          <w:szCs w:val="36"/>
        </w:rPr>
      </w:pPr>
      <w:bookmarkStart w:id="2" w:name="_Toc189461593"/>
      <w:r w:rsidRPr="003945B2">
        <w:rPr>
          <w:sz w:val="36"/>
          <w:szCs w:val="36"/>
        </w:rPr>
        <w:t>Date</w:t>
      </w:r>
      <w:bookmarkEnd w:id="2"/>
      <w:r w:rsidR="003470F5">
        <w:rPr>
          <w:sz w:val="36"/>
          <w:szCs w:val="36"/>
        </w:rPr>
        <w:t xml:space="preserve">: </w:t>
      </w:r>
    </w:p>
    <w:p w14:paraId="36E45AB9" w14:textId="77777777" w:rsidR="00C11513" w:rsidRDefault="00C11513" w:rsidP="00C11513"/>
    <w:p w14:paraId="54ED486F" w14:textId="4DD40866" w:rsidR="00C11513" w:rsidRPr="001A4025" w:rsidRDefault="00C11513" w:rsidP="00C11513">
      <w:pPr>
        <w:pStyle w:val="Heading3"/>
        <w:numPr>
          <w:ilvl w:val="0"/>
          <w:numId w:val="1"/>
        </w:numPr>
        <w:rPr>
          <w:b/>
          <w:bCs/>
        </w:rPr>
      </w:pPr>
      <w:bookmarkStart w:id="3" w:name="_Toc189461595"/>
      <w:r w:rsidRPr="001A4025">
        <w:rPr>
          <w:b/>
          <w:bCs/>
        </w:rPr>
        <w:t>Data Security</w:t>
      </w:r>
      <w:bookmarkEnd w:id="3"/>
    </w:p>
    <w:p w14:paraId="243FC46D" w14:textId="29A1DEC2" w:rsidR="00B2041A" w:rsidRPr="00B2041A" w:rsidRDefault="00B2041A" w:rsidP="00B2041A">
      <w:pPr>
        <w:pStyle w:val="ListParagraph"/>
        <w:numPr>
          <w:ilvl w:val="0"/>
          <w:numId w:val="11"/>
        </w:numPr>
        <w:spacing w:after="0" w:line="240" w:lineRule="auto"/>
        <w:rPr>
          <w:rFonts w:eastAsia="Times New Roman" w:cs="Times New Roman"/>
          <w:kern w:val="0"/>
          <w:sz w:val="24"/>
          <w:szCs w:val="24"/>
          <w14:ligatures w14:val="none"/>
        </w:rPr>
      </w:pPr>
      <w:r w:rsidRPr="00B2041A">
        <w:rPr>
          <w:rFonts w:eastAsia="Times New Roman" w:cs="Times New Roman"/>
          <w:kern w:val="0"/>
          <w:sz w:val="24"/>
          <w:szCs w:val="24"/>
          <w14:ligatures w14:val="none"/>
        </w:rPr>
        <w:t>How do you ensure the security of sensitive data that you handle or process?</w:t>
      </w:r>
      <w:r w:rsidRPr="00B2041A">
        <w:rPr>
          <w:rFonts w:eastAsia="Times New Roman" w:cs="Times New Roman"/>
          <w:kern w:val="0"/>
          <w:sz w:val="24"/>
          <w:szCs w:val="24"/>
          <w14:ligatures w14:val="none"/>
        </w:rPr>
        <w:br/>
      </w:r>
      <w:r w:rsidRPr="00B2041A">
        <w:rPr>
          <w:rFonts w:eastAsia="Times New Roman" w:cs="Times New Roman"/>
          <w:i/>
          <w:iCs/>
          <w:kern w:val="0"/>
          <w:sz w:val="24"/>
          <w:szCs w:val="24"/>
          <w14:ligatures w14:val="none"/>
        </w:rPr>
        <w:t>(Example: traffic data, crash histories)</w:t>
      </w:r>
    </w:p>
    <w:p w14:paraId="3D5F5E0B" w14:textId="02623F85" w:rsidR="00B2041A" w:rsidRPr="00B2041A" w:rsidRDefault="00B2041A" w:rsidP="00B2041A">
      <w:pPr>
        <w:pStyle w:val="ListParagraph"/>
        <w:numPr>
          <w:ilvl w:val="0"/>
          <w:numId w:val="11"/>
        </w:numPr>
        <w:spacing w:after="0" w:line="240" w:lineRule="auto"/>
        <w:rPr>
          <w:rFonts w:eastAsia="Times New Roman" w:cs="Times New Roman"/>
          <w:kern w:val="0"/>
          <w:sz w:val="24"/>
          <w:szCs w:val="24"/>
          <w14:ligatures w14:val="none"/>
        </w:rPr>
      </w:pPr>
      <w:r w:rsidRPr="00B2041A">
        <w:rPr>
          <w:rFonts w:eastAsia="Times New Roman" w:cs="Times New Roman"/>
          <w:kern w:val="0"/>
          <w:sz w:val="24"/>
          <w:szCs w:val="24"/>
          <w14:ligatures w14:val="none"/>
        </w:rPr>
        <w:t>What encryption methods do you use for data at rest and in transit?</w:t>
      </w:r>
    </w:p>
    <w:p w14:paraId="0EA79AAD" w14:textId="52BB4ED9" w:rsidR="00B2041A" w:rsidRPr="00B2041A" w:rsidRDefault="00B2041A" w:rsidP="00B2041A">
      <w:pPr>
        <w:pStyle w:val="ListParagraph"/>
        <w:numPr>
          <w:ilvl w:val="0"/>
          <w:numId w:val="11"/>
        </w:numPr>
        <w:spacing w:after="0" w:line="240" w:lineRule="auto"/>
        <w:rPr>
          <w:rFonts w:eastAsia="Times New Roman" w:cs="Times New Roman"/>
          <w:kern w:val="0"/>
          <w:sz w:val="24"/>
          <w:szCs w:val="24"/>
          <w14:ligatures w14:val="none"/>
        </w:rPr>
      </w:pPr>
      <w:r w:rsidRPr="00B2041A">
        <w:rPr>
          <w:rFonts w:eastAsia="Times New Roman" w:cs="Times New Roman"/>
          <w:kern w:val="0"/>
          <w:sz w:val="24"/>
          <w:szCs w:val="24"/>
          <w14:ligatures w14:val="none"/>
        </w:rPr>
        <w:t>Do you implement role-based access control (RBAC) to restrict access to sensitive data?</w:t>
      </w:r>
    </w:p>
    <w:p w14:paraId="4EE587AF" w14:textId="58EC36FA" w:rsidR="00B2041A" w:rsidRPr="00B2041A" w:rsidRDefault="00B2041A" w:rsidP="00B2041A">
      <w:pPr>
        <w:pStyle w:val="ListParagraph"/>
        <w:numPr>
          <w:ilvl w:val="0"/>
          <w:numId w:val="11"/>
        </w:numPr>
        <w:spacing w:after="0" w:line="240" w:lineRule="auto"/>
        <w:rPr>
          <w:rFonts w:eastAsia="Times New Roman" w:cs="Times New Roman"/>
          <w:kern w:val="0"/>
          <w:sz w:val="24"/>
          <w:szCs w:val="24"/>
          <w14:ligatures w14:val="none"/>
        </w:rPr>
      </w:pPr>
      <w:r w:rsidRPr="00B2041A">
        <w:rPr>
          <w:rFonts w:eastAsia="Times New Roman" w:cs="Times New Roman"/>
          <w:kern w:val="0"/>
          <w:sz w:val="24"/>
          <w:szCs w:val="24"/>
          <w14:ligatures w14:val="none"/>
        </w:rPr>
        <w:t>How do you anonymize or mask personally identifiable information (PII) within your systems?</w:t>
      </w:r>
    </w:p>
    <w:p w14:paraId="56931E30" w14:textId="100685DD" w:rsidR="00B2041A" w:rsidRPr="00B2041A" w:rsidRDefault="00B2041A" w:rsidP="00B2041A">
      <w:pPr>
        <w:pStyle w:val="ListParagraph"/>
        <w:numPr>
          <w:ilvl w:val="0"/>
          <w:numId w:val="11"/>
        </w:numPr>
        <w:spacing w:after="0" w:line="240" w:lineRule="auto"/>
        <w:rPr>
          <w:rFonts w:eastAsia="Times New Roman" w:cs="Times New Roman"/>
          <w:kern w:val="0"/>
          <w:sz w:val="24"/>
          <w:szCs w:val="24"/>
          <w14:ligatures w14:val="none"/>
        </w:rPr>
      </w:pPr>
      <w:r w:rsidRPr="00B2041A">
        <w:rPr>
          <w:rFonts w:eastAsia="Times New Roman" w:cs="Times New Roman"/>
          <w:kern w:val="0"/>
          <w:sz w:val="24"/>
          <w:szCs w:val="24"/>
          <w14:ligatures w14:val="none"/>
        </w:rPr>
        <w:t>What are your processes for securely handling and deleting data post-use?</w:t>
      </w:r>
    </w:p>
    <w:p w14:paraId="64F9FA91" w14:textId="749807EA" w:rsidR="00B2041A" w:rsidRPr="00B2041A" w:rsidRDefault="00B2041A" w:rsidP="00B2041A">
      <w:pPr>
        <w:pStyle w:val="ListParagraph"/>
        <w:numPr>
          <w:ilvl w:val="0"/>
          <w:numId w:val="11"/>
        </w:numPr>
        <w:spacing w:after="0" w:line="240" w:lineRule="auto"/>
        <w:rPr>
          <w:rFonts w:eastAsia="Times New Roman" w:cs="Times New Roman"/>
          <w:kern w:val="0"/>
          <w:sz w:val="24"/>
          <w:szCs w:val="24"/>
          <w14:ligatures w14:val="none"/>
        </w:rPr>
      </w:pPr>
      <w:r w:rsidRPr="00B2041A">
        <w:rPr>
          <w:rFonts w:eastAsia="Times New Roman" w:cs="Times New Roman"/>
          <w:kern w:val="0"/>
          <w:sz w:val="24"/>
          <w:szCs w:val="24"/>
          <w14:ligatures w14:val="none"/>
        </w:rPr>
        <w:t>How do you monitor and prevent unauthorized access or data exfiltration?</w:t>
      </w:r>
    </w:p>
    <w:p w14:paraId="72E8BB2A" w14:textId="0E9802A7" w:rsidR="00E54F0C" w:rsidRPr="00B2041A" w:rsidRDefault="00B2041A" w:rsidP="00B2041A">
      <w:pPr>
        <w:pStyle w:val="ListParagraph"/>
        <w:numPr>
          <w:ilvl w:val="0"/>
          <w:numId w:val="11"/>
        </w:numPr>
        <w:spacing w:line="240" w:lineRule="auto"/>
      </w:pPr>
      <w:r w:rsidRPr="00B2041A">
        <w:rPr>
          <w:rFonts w:eastAsia="Times New Roman" w:cs="Times New Roman"/>
          <w:kern w:val="0"/>
          <w:sz w:val="24"/>
          <w:szCs w:val="24"/>
          <w14:ligatures w14:val="none"/>
        </w:rPr>
        <w:t>Are data security policies and procedures regularly updated and audited?</w:t>
      </w:r>
    </w:p>
    <w:p w14:paraId="42588726" w14:textId="635288D1" w:rsidR="00EA2129" w:rsidRPr="001A4025" w:rsidRDefault="00EA2129" w:rsidP="00EA2129">
      <w:pPr>
        <w:pStyle w:val="Heading3"/>
        <w:numPr>
          <w:ilvl w:val="0"/>
          <w:numId w:val="1"/>
        </w:numPr>
        <w:rPr>
          <w:b/>
          <w:bCs/>
        </w:rPr>
      </w:pPr>
      <w:bookmarkStart w:id="4" w:name="_Toc189461596"/>
      <w:r w:rsidRPr="001A4025">
        <w:rPr>
          <w:b/>
          <w:bCs/>
        </w:rPr>
        <w:t>Security Certifications and Standards</w:t>
      </w:r>
      <w:bookmarkEnd w:id="4"/>
    </w:p>
    <w:p w14:paraId="4EA6E7A6" w14:textId="480BCCF5" w:rsidR="001707B3" w:rsidRPr="001707B3" w:rsidRDefault="001707B3" w:rsidP="001707B3">
      <w:pPr>
        <w:pStyle w:val="ListParagraph"/>
        <w:numPr>
          <w:ilvl w:val="0"/>
          <w:numId w:val="12"/>
        </w:numPr>
      </w:pPr>
      <w:r w:rsidRPr="001707B3">
        <w:t>Are you certified under recognized security standards?</w:t>
      </w:r>
      <w:r w:rsidRPr="001707B3">
        <w:br/>
      </w:r>
      <w:r w:rsidRPr="001707B3">
        <w:rPr>
          <w:i/>
          <w:iCs/>
        </w:rPr>
        <w:t>(Example: ISO 27001, SOC 2, NIST, COBIT)</w:t>
      </w:r>
    </w:p>
    <w:p w14:paraId="7411B387" w14:textId="78293FC9" w:rsidR="001707B3" w:rsidRPr="001707B3" w:rsidRDefault="001707B3" w:rsidP="001707B3">
      <w:pPr>
        <w:pStyle w:val="ListParagraph"/>
        <w:numPr>
          <w:ilvl w:val="0"/>
          <w:numId w:val="12"/>
        </w:numPr>
      </w:pPr>
      <w:r w:rsidRPr="001707B3">
        <w:t>Which cybersecurity frameworks do you follow?</w:t>
      </w:r>
      <w:r w:rsidRPr="001707B3">
        <w:br/>
      </w:r>
      <w:r w:rsidRPr="001707B3">
        <w:rPr>
          <w:i/>
          <w:iCs/>
        </w:rPr>
        <w:t>(Example: NIST, CIS)</w:t>
      </w:r>
    </w:p>
    <w:p w14:paraId="66213548" w14:textId="2677E74F" w:rsidR="001707B3" w:rsidRPr="001707B3" w:rsidRDefault="001707B3" w:rsidP="001707B3">
      <w:pPr>
        <w:pStyle w:val="ListParagraph"/>
        <w:numPr>
          <w:ilvl w:val="0"/>
          <w:numId w:val="12"/>
        </w:numPr>
      </w:pPr>
      <w:r w:rsidRPr="001707B3">
        <w:t>Are you compliant with relevant data privacy and industry standards?</w:t>
      </w:r>
      <w:r w:rsidRPr="001707B3">
        <w:br/>
      </w:r>
      <w:r w:rsidRPr="001707B3">
        <w:rPr>
          <w:i/>
          <w:iCs/>
        </w:rPr>
        <w:t>(Example: GDPR, CCPA, HIPAA)</w:t>
      </w:r>
    </w:p>
    <w:p w14:paraId="2305F315" w14:textId="68D392C4" w:rsidR="001707B3" w:rsidRPr="001707B3" w:rsidRDefault="001707B3" w:rsidP="001707B3">
      <w:pPr>
        <w:pStyle w:val="ListParagraph"/>
        <w:numPr>
          <w:ilvl w:val="0"/>
          <w:numId w:val="12"/>
        </w:numPr>
      </w:pPr>
      <w:r w:rsidRPr="001707B3">
        <w:t>How do you ensure compliance with governmental or industry-specific cybersecurity mandates?</w:t>
      </w:r>
    </w:p>
    <w:p w14:paraId="582F65A1" w14:textId="3127A336" w:rsidR="001707B3" w:rsidRDefault="001707B3" w:rsidP="001707B3">
      <w:pPr>
        <w:pStyle w:val="ListParagraph"/>
        <w:numPr>
          <w:ilvl w:val="0"/>
          <w:numId w:val="12"/>
        </w:numPr>
      </w:pPr>
      <w:r w:rsidRPr="001707B3">
        <w:t>Have you undergone any recent security audits, and can you share results or reports</w:t>
      </w:r>
      <w:r w:rsidR="00DF11B5">
        <w:t>.</w:t>
      </w:r>
    </w:p>
    <w:p w14:paraId="0B5A1C75" w14:textId="77777777" w:rsidR="001707B3" w:rsidRDefault="001707B3" w:rsidP="001707B3">
      <w:pPr>
        <w:pStyle w:val="ListParagraph"/>
      </w:pPr>
    </w:p>
    <w:p w14:paraId="5894E7B6" w14:textId="2D5AB18C" w:rsidR="00EA2129" w:rsidRPr="00AE645B" w:rsidRDefault="00EA2129" w:rsidP="004C732F">
      <w:pPr>
        <w:pStyle w:val="Heading3"/>
        <w:numPr>
          <w:ilvl w:val="0"/>
          <w:numId w:val="1"/>
        </w:numPr>
        <w:rPr>
          <w:b/>
          <w:bCs/>
        </w:rPr>
      </w:pPr>
      <w:bookmarkStart w:id="5" w:name="_Toc189461597"/>
      <w:r w:rsidRPr="00AE645B">
        <w:rPr>
          <w:b/>
          <w:bCs/>
        </w:rPr>
        <w:t>Vulnerability Management and Incident Response</w:t>
      </w:r>
      <w:bookmarkEnd w:id="5"/>
    </w:p>
    <w:p w14:paraId="40BBF0F6" w14:textId="51A0D620" w:rsidR="00EA2129" w:rsidRDefault="002D410E" w:rsidP="00A10B58">
      <w:pPr>
        <w:pStyle w:val="ListParagraph"/>
        <w:numPr>
          <w:ilvl w:val="0"/>
          <w:numId w:val="13"/>
        </w:numPr>
      </w:pPr>
      <w:r>
        <w:t>How do you manage system vulnerabilities? (</w:t>
      </w:r>
      <w:r w:rsidRPr="002D410E">
        <w:rPr>
          <w:i/>
          <w:iCs/>
        </w:rPr>
        <w:t>Examples: penetration testing, vulnerability scans, patch management</w:t>
      </w:r>
      <w:r>
        <w:t>)</w:t>
      </w:r>
    </w:p>
    <w:p w14:paraId="0FFDAA61" w14:textId="3E7AF1B3" w:rsidR="002D410E" w:rsidRDefault="002D410E" w:rsidP="00A10B58">
      <w:pPr>
        <w:pStyle w:val="ListParagraph"/>
        <w:numPr>
          <w:ilvl w:val="0"/>
          <w:numId w:val="13"/>
        </w:numPr>
      </w:pPr>
      <w:r>
        <w:t xml:space="preserve">What is your incident response plan for a security breach or compromise? </w:t>
      </w:r>
    </w:p>
    <w:p w14:paraId="7BC50023" w14:textId="479FDE44" w:rsidR="002D410E" w:rsidRDefault="003F463F" w:rsidP="00A10B58">
      <w:pPr>
        <w:pStyle w:val="ListParagraph"/>
        <w:numPr>
          <w:ilvl w:val="0"/>
          <w:numId w:val="13"/>
        </w:numPr>
      </w:pPr>
      <w:r>
        <w:t>How soon do you notify customers</w:t>
      </w:r>
      <w:r w:rsidR="00157085">
        <w:t xml:space="preserve"> in the event of security breach?</w:t>
      </w:r>
    </w:p>
    <w:p w14:paraId="43509734" w14:textId="2CFF8F8E" w:rsidR="00157085" w:rsidRDefault="00157085" w:rsidP="00A10B58">
      <w:pPr>
        <w:pStyle w:val="ListParagraph"/>
        <w:numPr>
          <w:ilvl w:val="0"/>
          <w:numId w:val="13"/>
        </w:numPr>
      </w:pPr>
      <w:r>
        <w:t xml:space="preserve">Do you have a bug bounty or responsible </w:t>
      </w:r>
      <w:r w:rsidR="008E36A7">
        <w:t xml:space="preserve">disclosure program to find security issues? </w:t>
      </w:r>
    </w:p>
    <w:p w14:paraId="37784841" w14:textId="49E218EB" w:rsidR="008E36A7" w:rsidRDefault="008E36A7" w:rsidP="00A10B58">
      <w:pPr>
        <w:pStyle w:val="ListParagraph"/>
        <w:numPr>
          <w:ilvl w:val="0"/>
          <w:numId w:val="13"/>
        </w:numPr>
      </w:pPr>
      <w:r>
        <w:t xml:space="preserve">What is your strategy for mitigating </w:t>
      </w:r>
      <w:r w:rsidR="00563CC9">
        <w:t>vulnerabilities</w:t>
      </w:r>
      <w:r>
        <w:t>?</w:t>
      </w:r>
    </w:p>
    <w:p w14:paraId="5E7835E0" w14:textId="41C48B8A" w:rsidR="008E36A7" w:rsidRDefault="00563CC9" w:rsidP="00A10B58">
      <w:pPr>
        <w:pStyle w:val="ListParagraph"/>
        <w:numPr>
          <w:ilvl w:val="0"/>
          <w:numId w:val="13"/>
        </w:numPr>
      </w:pPr>
      <w:r>
        <w:t xml:space="preserve">How do you handle security incidents involving third-party integrations? </w:t>
      </w:r>
    </w:p>
    <w:p w14:paraId="00C0116C" w14:textId="66938102" w:rsidR="00EA2129" w:rsidRPr="00AE645B" w:rsidRDefault="00EA2129" w:rsidP="00EA2129">
      <w:pPr>
        <w:pStyle w:val="Heading3"/>
        <w:numPr>
          <w:ilvl w:val="0"/>
          <w:numId w:val="1"/>
        </w:numPr>
        <w:rPr>
          <w:b/>
          <w:bCs/>
        </w:rPr>
      </w:pPr>
      <w:bookmarkStart w:id="6" w:name="_Toc189461598"/>
      <w:r w:rsidRPr="00AE645B">
        <w:rPr>
          <w:b/>
          <w:bCs/>
        </w:rPr>
        <w:t>Infrastructure and Cloud Security</w:t>
      </w:r>
      <w:bookmarkEnd w:id="6"/>
    </w:p>
    <w:p w14:paraId="24D69947" w14:textId="44664325" w:rsidR="00A41323" w:rsidRPr="00A41323" w:rsidRDefault="00A41323" w:rsidP="00A41323">
      <w:pPr>
        <w:pStyle w:val="ListParagraph"/>
        <w:numPr>
          <w:ilvl w:val="0"/>
          <w:numId w:val="14"/>
        </w:numPr>
        <w:spacing w:after="0" w:line="240" w:lineRule="auto"/>
        <w:rPr>
          <w:rFonts w:eastAsia="Times New Roman" w:cs="Times New Roman"/>
          <w:kern w:val="0"/>
          <w:sz w:val="24"/>
          <w:szCs w:val="24"/>
          <w14:ligatures w14:val="none"/>
        </w:rPr>
      </w:pPr>
      <w:r w:rsidRPr="00A41323">
        <w:rPr>
          <w:rFonts w:eastAsia="Times New Roman" w:cs="Times New Roman"/>
          <w:kern w:val="0"/>
          <w:sz w:val="24"/>
          <w:szCs w:val="24"/>
          <w14:ligatures w14:val="none"/>
        </w:rPr>
        <w:t xml:space="preserve">What security measures are in place to protect your infrastructure? </w:t>
      </w:r>
      <w:r w:rsidRPr="00A41323">
        <w:rPr>
          <w:rFonts w:eastAsia="Times New Roman" w:cs="Times New Roman"/>
          <w:i/>
          <w:iCs/>
          <w:kern w:val="0"/>
          <w:sz w:val="24"/>
          <w:szCs w:val="24"/>
          <w14:ligatures w14:val="none"/>
        </w:rPr>
        <w:t>(Specify on-premises or cloud)</w:t>
      </w:r>
    </w:p>
    <w:p w14:paraId="57C2ED9E" w14:textId="7C232240" w:rsidR="00A41323" w:rsidRPr="00A41323" w:rsidRDefault="00A41323" w:rsidP="00A41323">
      <w:pPr>
        <w:pStyle w:val="ListParagraph"/>
        <w:numPr>
          <w:ilvl w:val="0"/>
          <w:numId w:val="14"/>
        </w:numPr>
        <w:spacing w:after="0" w:line="240" w:lineRule="auto"/>
        <w:rPr>
          <w:rFonts w:eastAsia="Times New Roman" w:cs="Times New Roman"/>
          <w:kern w:val="0"/>
          <w:sz w:val="24"/>
          <w:szCs w:val="24"/>
          <w14:ligatures w14:val="none"/>
        </w:rPr>
      </w:pPr>
      <w:r w:rsidRPr="00A41323">
        <w:rPr>
          <w:rFonts w:eastAsia="Times New Roman" w:cs="Times New Roman"/>
          <w:kern w:val="0"/>
          <w:sz w:val="24"/>
          <w:szCs w:val="24"/>
          <w14:ligatures w14:val="none"/>
        </w:rPr>
        <w:t>Do you use a cloud environment, and if so, which providers?</w:t>
      </w:r>
      <w:r w:rsidRPr="00A41323">
        <w:rPr>
          <w:rFonts w:eastAsia="Times New Roman" w:cs="Times New Roman"/>
          <w:kern w:val="0"/>
          <w:sz w:val="24"/>
          <w:szCs w:val="24"/>
          <w14:ligatures w14:val="none"/>
        </w:rPr>
        <w:br/>
      </w:r>
      <w:r w:rsidRPr="00A41323">
        <w:rPr>
          <w:rFonts w:eastAsia="Times New Roman" w:cs="Times New Roman"/>
          <w:i/>
          <w:iCs/>
          <w:kern w:val="0"/>
          <w:sz w:val="24"/>
          <w:szCs w:val="24"/>
          <w14:ligatures w14:val="none"/>
        </w:rPr>
        <w:t>(Examples: AWS, Google Cloud, Azure)</w:t>
      </w:r>
    </w:p>
    <w:p w14:paraId="6C22A268" w14:textId="0B54EE70" w:rsidR="00A41323" w:rsidRPr="00A41323" w:rsidRDefault="00A41323" w:rsidP="00A41323">
      <w:pPr>
        <w:pStyle w:val="ListParagraph"/>
        <w:numPr>
          <w:ilvl w:val="0"/>
          <w:numId w:val="14"/>
        </w:numPr>
        <w:spacing w:after="0" w:line="240" w:lineRule="auto"/>
        <w:rPr>
          <w:rFonts w:eastAsia="Times New Roman" w:cs="Times New Roman"/>
          <w:kern w:val="0"/>
          <w:sz w:val="24"/>
          <w:szCs w:val="24"/>
          <w14:ligatures w14:val="none"/>
        </w:rPr>
      </w:pPr>
      <w:r w:rsidRPr="00A41323">
        <w:rPr>
          <w:rFonts w:eastAsia="Times New Roman" w:cs="Times New Roman"/>
          <w:kern w:val="0"/>
          <w:sz w:val="24"/>
          <w:szCs w:val="24"/>
          <w14:ligatures w14:val="none"/>
        </w:rPr>
        <w:lastRenderedPageBreak/>
        <w:t>How do you secure your cloud environment?</w:t>
      </w:r>
      <w:r w:rsidRPr="00A41323">
        <w:rPr>
          <w:rFonts w:eastAsia="Times New Roman" w:cs="Times New Roman"/>
          <w:kern w:val="0"/>
          <w:sz w:val="24"/>
          <w:szCs w:val="24"/>
          <w14:ligatures w14:val="none"/>
        </w:rPr>
        <w:br/>
      </w:r>
      <w:r w:rsidRPr="00A41323">
        <w:rPr>
          <w:rFonts w:eastAsia="Times New Roman" w:cs="Times New Roman"/>
          <w:i/>
          <w:iCs/>
          <w:kern w:val="0"/>
          <w:sz w:val="24"/>
          <w:szCs w:val="24"/>
          <w14:ligatures w14:val="none"/>
        </w:rPr>
        <w:t>(Examples: multi-factor authentication, firewalls, monitoring, DDoS protection)</w:t>
      </w:r>
    </w:p>
    <w:p w14:paraId="07BD7216" w14:textId="1F81825E" w:rsidR="00A41323" w:rsidRPr="00A41323" w:rsidRDefault="00A41323" w:rsidP="00A41323">
      <w:pPr>
        <w:pStyle w:val="ListParagraph"/>
        <w:numPr>
          <w:ilvl w:val="0"/>
          <w:numId w:val="14"/>
        </w:numPr>
        <w:spacing w:after="0" w:line="240" w:lineRule="auto"/>
        <w:rPr>
          <w:rFonts w:eastAsia="Times New Roman" w:cs="Times New Roman"/>
          <w:kern w:val="0"/>
          <w:sz w:val="24"/>
          <w:szCs w:val="24"/>
          <w14:ligatures w14:val="none"/>
        </w:rPr>
      </w:pPr>
      <w:r w:rsidRPr="00A41323">
        <w:rPr>
          <w:rFonts w:eastAsia="Times New Roman" w:cs="Times New Roman"/>
          <w:kern w:val="0"/>
          <w:sz w:val="24"/>
          <w:szCs w:val="24"/>
          <w14:ligatures w14:val="none"/>
        </w:rPr>
        <w:t>Are your cloud services configured according to security best practices (e.g., CIS Benchmarks, least privilege access)?</w:t>
      </w:r>
    </w:p>
    <w:p w14:paraId="09CE64AD" w14:textId="1EE8A553" w:rsidR="00A41323" w:rsidRPr="00A41323" w:rsidRDefault="00A41323" w:rsidP="00A41323">
      <w:pPr>
        <w:pStyle w:val="ListParagraph"/>
        <w:numPr>
          <w:ilvl w:val="0"/>
          <w:numId w:val="14"/>
        </w:numPr>
        <w:spacing w:after="0" w:line="240" w:lineRule="auto"/>
        <w:rPr>
          <w:rFonts w:eastAsia="Times New Roman" w:cs="Times New Roman"/>
          <w:kern w:val="0"/>
          <w:sz w:val="24"/>
          <w:szCs w:val="24"/>
          <w14:ligatures w14:val="none"/>
        </w:rPr>
      </w:pPr>
      <w:r w:rsidRPr="00A41323">
        <w:rPr>
          <w:rFonts w:eastAsia="Times New Roman" w:cs="Times New Roman"/>
          <w:kern w:val="0"/>
          <w:sz w:val="24"/>
          <w:szCs w:val="24"/>
          <w14:ligatures w14:val="none"/>
        </w:rPr>
        <w:t>How do you ensure data sovereignty and compliance with regional data protection laws?</w:t>
      </w:r>
    </w:p>
    <w:p w14:paraId="6567CB1D" w14:textId="39F1A850" w:rsidR="00EA2129" w:rsidRPr="00A41323" w:rsidRDefault="00A41323" w:rsidP="00A41323">
      <w:pPr>
        <w:pStyle w:val="ListParagraph"/>
        <w:numPr>
          <w:ilvl w:val="0"/>
          <w:numId w:val="14"/>
        </w:numPr>
      </w:pPr>
      <w:r w:rsidRPr="00A41323">
        <w:rPr>
          <w:rFonts w:eastAsia="Times New Roman" w:cs="Times New Roman"/>
          <w:kern w:val="0"/>
          <w:sz w:val="24"/>
          <w:szCs w:val="24"/>
          <w14:ligatures w14:val="none"/>
        </w:rPr>
        <w:t>Do you conduct regular security assessments and audits of your infrastructure?</w:t>
      </w:r>
    </w:p>
    <w:p w14:paraId="3628D340" w14:textId="71546674" w:rsidR="00EA2129" w:rsidRPr="00AE645B" w:rsidRDefault="00EA2129" w:rsidP="00EA2129">
      <w:pPr>
        <w:pStyle w:val="Heading3"/>
        <w:numPr>
          <w:ilvl w:val="0"/>
          <w:numId w:val="1"/>
        </w:numPr>
        <w:rPr>
          <w:b/>
          <w:bCs/>
        </w:rPr>
      </w:pPr>
      <w:bookmarkStart w:id="7" w:name="_Toc189461599"/>
      <w:r w:rsidRPr="00AE645B">
        <w:rPr>
          <w:b/>
          <w:bCs/>
        </w:rPr>
        <w:t>Data Privacy and Compliance</w:t>
      </w:r>
      <w:bookmarkEnd w:id="7"/>
    </w:p>
    <w:p w14:paraId="1D37A864" w14:textId="47ED5298" w:rsidR="003D4963" w:rsidRPr="003D4963" w:rsidRDefault="003D4963" w:rsidP="003D4963">
      <w:pPr>
        <w:pStyle w:val="ListParagraph"/>
        <w:numPr>
          <w:ilvl w:val="0"/>
          <w:numId w:val="15"/>
        </w:numPr>
        <w:rPr>
          <w:sz w:val="24"/>
          <w:szCs w:val="24"/>
        </w:rPr>
      </w:pPr>
      <w:r w:rsidRPr="003D4963">
        <w:rPr>
          <w:sz w:val="24"/>
          <w:szCs w:val="24"/>
        </w:rPr>
        <w:t>How do you comply with data privacy regulations?</w:t>
      </w:r>
      <w:r w:rsidRPr="003D4963">
        <w:rPr>
          <w:sz w:val="24"/>
          <w:szCs w:val="24"/>
        </w:rPr>
        <w:br/>
      </w:r>
      <w:r w:rsidRPr="003D4963">
        <w:rPr>
          <w:i/>
          <w:iCs/>
          <w:sz w:val="24"/>
          <w:szCs w:val="24"/>
        </w:rPr>
        <w:t>(Examples: Protection of Personal Identifying Information, C.R.S. Section 24-73-102, GDPR, CCPA)</w:t>
      </w:r>
    </w:p>
    <w:p w14:paraId="7B43D76C" w14:textId="399909E3" w:rsidR="003D4963" w:rsidRPr="003D4963" w:rsidRDefault="003D4963" w:rsidP="003D4963">
      <w:pPr>
        <w:pStyle w:val="ListParagraph"/>
        <w:numPr>
          <w:ilvl w:val="0"/>
          <w:numId w:val="15"/>
        </w:numPr>
        <w:rPr>
          <w:sz w:val="24"/>
          <w:szCs w:val="24"/>
        </w:rPr>
      </w:pPr>
      <w:r w:rsidRPr="003D4963">
        <w:rPr>
          <w:sz w:val="24"/>
          <w:szCs w:val="24"/>
        </w:rPr>
        <w:t>Do you have a data retention policy, and how long do you store customer data?</w:t>
      </w:r>
    </w:p>
    <w:p w14:paraId="74AC34EE" w14:textId="1628DCE2" w:rsidR="003D4963" w:rsidRPr="003D4963" w:rsidRDefault="003D4963" w:rsidP="003D4963">
      <w:pPr>
        <w:pStyle w:val="ListParagraph"/>
        <w:numPr>
          <w:ilvl w:val="0"/>
          <w:numId w:val="15"/>
        </w:numPr>
        <w:rPr>
          <w:sz w:val="24"/>
          <w:szCs w:val="24"/>
        </w:rPr>
      </w:pPr>
      <w:r w:rsidRPr="003D4963">
        <w:rPr>
          <w:sz w:val="24"/>
          <w:szCs w:val="24"/>
        </w:rPr>
        <w:t>How do you handle data subject requests (deletion or access requests) under privacy laws?</w:t>
      </w:r>
    </w:p>
    <w:p w14:paraId="694F9B8C" w14:textId="77777777" w:rsidR="003D4963" w:rsidRDefault="003D4963" w:rsidP="003D4963">
      <w:pPr>
        <w:pStyle w:val="ListParagraph"/>
        <w:numPr>
          <w:ilvl w:val="0"/>
          <w:numId w:val="15"/>
        </w:numPr>
        <w:rPr>
          <w:sz w:val="24"/>
          <w:szCs w:val="24"/>
        </w:rPr>
      </w:pPr>
      <w:r w:rsidRPr="003D4963">
        <w:rPr>
          <w:sz w:val="24"/>
          <w:szCs w:val="24"/>
        </w:rPr>
        <w:t>How do you monitor and ensure compliance with evolving privacy regulations?</w:t>
      </w:r>
    </w:p>
    <w:p w14:paraId="7A07097D" w14:textId="48A12685" w:rsidR="00E305A3" w:rsidRPr="003D4963" w:rsidRDefault="003D4963" w:rsidP="003D4963">
      <w:pPr>
        <w:pStyle w:val="ListParagraph"/>
        <w:numPr>
          <w:ilvl w:val="0"/>
          <w:numId w:val="15"/>
        </w:numPr>
        <w:rPr>
          <w:sz w:val="24"/>
          <w:szCs w:val="24"/>
        </w:rPr>
      </w:pPr>
      <w:r w:rsidRPr="003D4963">
        <w:rPr>
          <w:sz w:val="24"/>
          <w:szCs w:val="24"/>
        </w:rPr>
        <w:t>Are your employees trained on data privacy and protection requirements?</w:t>
      </w:r>
    </w:p>
    <w:p w14:paraId="028EA545" w14:textId="2ACE60B0" w:rsidR="00E305A3" w:rsidRPr="00AE645B" w:rsidRDefault="00E305A3" w:rsidP="00E305A3">
      <w:pPr>
        <w:pStyle w:val="Heading3"/>
        <w:numPr>
          <w:ilvl w:val="0"/>
          <w:numId w:val="1"/>
        </w:numPr>
        <w:rPr>
          <w:b/>
          <w:bCs/>
        </w:rPr>
      </w:pPr>
      <w:bookmarkStart w:id="8" w:name="_Toc189461600"/>
      <w:r w:rsidRPr="00AE645B">
        <w:rPr>
          <w:b/>
          <w:bCs/>
        </w:rPr>
        <w:t>Third-Party and Supply Chain Risk</w:t>
      </w:r>
      <w:bookmarkEnd w:id="8"/>
    </w:p>
    <w:p w14:paraId="3006DC63" w14:textId="1F81B669" w:rsidR="00083D4E" w:rsidRPr="00083D4E" w:rsidRDefault="00083D4E" w:rsidP="00083D4E">
      <w:pPr>
        <w:pStyle w:val="ListParagraph"/>
        <w:numPr>
          <w:ilvl w:val="0"/>
          <w:numId w:val="16"/>
        </w:numPr>
        <w:rPr>
          <w:sz w:val="24"/>
          <w:szCs w:val="24"/>
        </w:rPr>
      </w:pPr>
      <w:r w:rsidRPr="00083D4E">
        <w:rPr>
          <w:sz w:val="24"/>
          <w:szCs w:val="24"/>
        </w:rPr>
        <w:t>Do you use third-party vendors for data processing or security operations?</w:t>
      </w:r>
    </w:p>
    <w:p w14:paraId="12419E6E" w14:textId="0921254B" w:rsidR="00083D4E" w:rsidRPr="00083D4E" w:rsidRDefault="00083D4E" w:rsidP="00083D4E">
      <w:pPr>
        <w:pStyle w:val="ListParagraph"/>
        <w:numPr>
          <w:ilvl w:val="0"/>
          <w:numId w:val="16"/>
        </w:numPr>
        <w:rPr>
          <w:sz w:val="24"/>
          <w:szCs w:val="24"/>
        </w:rPr>
      </w:pPr>
      <w:r w:rsidRPr="00083D4E">
        <w:rPr>
          <w:sz w:val="24"/>
          <w:szCs w:val="24"/>
        </w:rPr>
        <w:t>How do you ensure your supply chain meets compliance and security standards?</w:t>
      </w:r>
    </w:p>
    <w:p w14:paraId="7A679AFA" w14:textId="7660627F" w:rsidR="00083D4E" w:rsidRPr="00083D4E" w:rsidRDefault="00083D4E" w:rsidP="00083D4E">
      <w:pPr>
        <w:pStyle w:val="ListParagraph"/>
        <w:numPr>
          <w:ilvl w:val="0"/>
          <w:numId w:val="16"/>
        </w:numPr>
        <w:rPr>
          <w:sz w:val="24"/>
          <w:szCs w:val="24"/>
        </w:rPr>
      </w:pPr>
      <w:r w:rsidRPr="00083D4E">
        <w:rPr>
          <w:sz w:val="24"/>
          <w:szCs w:val="24"/>
        </w:rPr>
        <w:t>Do you conduct regular security assessments of your third-party vendors?</w:t>
      </w:r>
    </w:p>
    <w:p w14:paraId="73B171C9" w14:textId="0E38F372" w:rsidR="00083D4E" w:rsidRPr="00083D4E" w:rsidRDefault="00083D4E" w:rsidP="00083D4E">
      <w:pPr>
        <w:pStyle w:val="ListParagraph"/>
        <w:numPr>
          <w:ilvl w:val="0"/>
          <w:numId w:val="16"/>
        </w:numPr>
        <w:rPr>
          <w:sz w:val="24"/>
          <w:szCs w:val="24"/>
        </w:rPr>
      </w:pPr>
      <w:r w:rsidRPr="00083D4E">
        <w:rPr>
          <w:sz w:val="24"/>
          <w:szCs w:val="24"/>
        </w:rPr>
        <w:t>How do you monitor and mitigate risks associated with vendor dependencies?</w:t>
      </w:r>
    </w:p>
    <w:p w14:paraId="76F4EF9B" w14:textId="45AAD2BD" w:rsidR="00E305A3" w:rsidRPr="00083D4E" w:rsidRDefault="00083D4E" w:rsidP="00083D4E">
      <w:pPr>
        <w:pStyle w:val="ListParagraph"/>
        <w:numPr>
          <w:ilvl w:val="0"/>
          <w:numId w:val="16"/>
        </w:numPr>
        <w:rPr>
          <w:sz w:val="24"/>
          <w:szCs w:val="24"/>
        </w:rPr>
      </w:pPr>
      <w:r w:rsidRPr="00083D4E">
        <w:rPr>
          <w:sz w:val="24"/>
          <w:szCs w:val="24"/>
        </w:rPr>
        <w:t>Are third-party providers required to adhere to the same security policies and frameworks as your organization?</w:t>
      </w:r>
    </w:p>
    <w:p w14:paraId="3B6269FE" w14:textId="11050CED" w:rsidR="00E305A3" w:rsidRPr="00AE645B" w:rsidRDefault="00E305A3" w:rsidP="00E305A3">
      <w:pPr>
        <w:pStyle w:val="Heading3"/>
        <w:numPr>
          <w:ilvl w:val="0"/>
          <w:numId w:val="1"/>
        </w:numPr>
        <w:rPr>
          <w:b/>
          <w:bCs/>
        </w:rPr>
      </w:pPr>
      <w:bookmarkStart w:id="9" w:name="_Toc189461601"/>
      <w:r w:rsidRPr="00AE645B">
        <w:rPr>
          <w:b/>
          <w:bCs/>
        </w:rPr>
        <w:t>Business Continuity and Disaster Recovery</w:t>
      </w:r>
      <w:bookmarkEnd w:id="9"/>
    </w:p>
    <w:p w14:paraId="4DAC99EC" w14:textId="0CC605EB" w:rsidR="003A3D80" w:rsidRPr="00AE645B" w:rsidRDefault="003A3D80" w:rsidP="003A3D80">
      <w:pPr>
        <w:pStyle w:val="ListParagraph"/>
        <w:numPr>
          <w:ilvl w:val="0"/>
          <w:numId w:val="17"/>
        </w:numPr>
        <w:rPr>
          <w:sz w:val="24"/>
          <w:szCs w:val="24"/>
        </w:rPr>
      </w:pPr>
      <w:r w:rsidRPr="00AE645B">
        <w:rPr>
          <w:sz w:val="24"/>
          <w:szCs w:val="24"/>
        </w:rPr>
        <w:t>What is your disaster recovery plan, and how quickly can services be restored after a disruption?</w:t>
      </w:r>
    </w:p>
    <w:p w14:paraId="7199DFC1" w14:textId="27BBD09D" w:rsidR="003A3D80" w:rsidRPr="003A3D80" w:rsidRDefault="003A3D80" w:rsidP="003A3D80">
      <w:pPr>
        <w:pStyle w:val="ListParagraph"/>
        <w:numPr>
          <w:ilvl w:val="0"/>
          <w:numId w:val="17"/>
        </w:numPr>
        <w:rPr>
          <w:sz w:val="24"/>
          <w:szCs w:val="24"/>
        </w:rPr>
      </w:pPr>
      <w:r w:rsidRPr="003A3D80">
        <w:rPr>
          <w:sz w:val="24"/>
          <w:szCs w:val="24"/>
        </w:rPr>
        <w:t>Do you have redundancy and backups in place for critical systems and data?</w:t>
      </w:r>
    </w:p>
    <w:p w14:paraId="3729D3F8" w14:textId="7560FE76" w:rsidR="003A3D80" w:rsidRPr="003A3D80" w:rsidRDefault="003A3D80" w:rsidP="003A3D80">
      <w:pPr>
        <w:pStyle w:val="ListParagraph"/>
        <w:numPr>
          <w:ilvl w:val="0"/>
          <w:numId w:val="17"/>
        </w:numPr>
        <w:rPr>
          <w:sz w:val="24"/>
          <w:szCs w:val="24"/>
        </w:rPr>
      </w:pPr>
      <w:r w:rsidRPr="003A3D80">
        <w:rPr>
          <w:sz w:val="24"/>
          <w:szCs w:val="24"/>
        </w:rPr>
        <w:t>How often do you test and update your business continuity and disaster recovery plans?</w:t>
      </w:r>
    </w:p>
    <w:p w14:paraId="0EAE411B" w14:textId="78B08EFD" w:rsidR="00E305A3" w:rsidRPr="00AE645B" w:rsidRDefault="003A3D80" w:rsidP="003A3D80">
      <w:pPr>
        <w:pStyle w:val="ListParagraph"/>
        <w:numPr>
          <w:ilvl w:val="0"/>
          <w:numId w:val="17"/>
        </w:numPr>
        <w:rPr>
          <w:sz w:val="24"/>
          <w:szCs w:val="24"/>
        </w:rPr>
      </w:pPr>
      <w:r w:rsidRPr="00AE645B">
        <w:rPr>
          <w:sz w:val="24"/>
          <w:szCs w:val="24"/>
        </w:rPr>
        <w:t>In the event of a cyberattack (e.g., ransomware), how do you ensure data integrity and availability?</w:t>
      </w:r>
    </w:p>
    <w:p w14:paraId="48AEE9D0" w14:textId="6C908EF6" w:rsidR="00E305A3" w:rsidRPr="00AE645B" w:rsidRDefault="00E305A3" w:rsidP="00E305A3">
      <w:pPr>
        <w:pStyle w:val="Heading3"/>
        <w:numPr>
          <w:ilvl w:val="0"/>
          <w:numId w:val="1"/>
        </w:numPr>
        <w:rPr>
          <w:b/>
          <w:bCs/>
        </w:rPr>
      </w:pPr>
      <w:bookmarkStart w:id="10" w:name="_Toc189461602"/>
      <w:r w:rsidRPr="00AE645B">
        <w:rPr>
          <w:b/>
          <w:bCs/>
        </w:rPr>
        <w:t>User and Customer Security</w:t>
      </w:r>
      <w:bookmarkEnd w:id="10"/>
    </w:p>
    <w:p w14:paraId="6F9A262B" w14:textId="50B20918" w:rsidR="00955E33" w:rsidRPr="00AE645B" w:rsidRDefault="00955E33" w:rsidP="00955E33">
      <w:pPr>
        <w:pStyle w:val="ListParagraph"/>
        <w:numPr>
          <w:ilvl w:val="0"/>
          <w:numId w:val="18"/>
        </w:numPr>
        <w:rPr>
          <w:sz w:val="24"/>
          <w:szCs w:val="24"/>
        </w:rPr>
      </w:pPr>
      <w:r w:rsidRPr="00AE645B">
        <w:rPr>
          <w:sz w:val="24"/>
          <w:szCs w:val="24"/>
        </w:rPr>
        <w:t>What security features are available for customers using your services?</w:t>
      </w:r>
      <w:r w:rsidRPr="00AE645B">
        <w:rPr>
          <w:sz w:val="24"/>
          <w:szCs w:val="24"/>
        </w:rPr>
        <w:br/>
      </w:r>
      <w:r w:rsidRPr="00AE645B">
        <w:rPr>
          <w:i/>
          <w:iCs/>
          <w:sz w:val="24"/>
          <w:szCs w:val="24"/>
        </w:rPr>
        <w:t>(Examples: multi-factor authentication, IP whitelisting, secure APIs)</w:t>
      </w:r>
    </w:p>
    <w:p w14:paraId="07B74406" w14:textId="4B75854C" w:rsidR="00955E33" w:rsidRPr="00955E33" w:rsidRDefault="00955E33" w:rsidP="00955E33">
      <w:pPr>
        <w:pStyle w:val="ListParagraph"/>
        <w:numPr>
          <w:ilvl w:val="0"/>
          <w:numId w:val="18"/>
        </w:numPr>
        <w:rPr>
          <w:sz w:val="24"/>
          <w:szCs w:val="24"/>
        </w:rPr>
      </w:pPr>
      <w:r w:rsidRPr="00955E33">
        <w:rPr>
          <w:sz w:val="24"/>
          <w:szCs w:val="24"/>
        </w:rPr>
        <w:t>Do you provide security awareness training to your employees to mitigate risks?</w:t>
      </w:r>
    </w:p>
    <w:p w14:paraId="1CB94C29" w14:textId="161E0694" w:rsidR="00955E33" w:rsidRPr="00955E33" w:rsidRDefault="00955E33" w:rsidP="00955E33">
      <w:pPr>
        <w:pStyle w:val="ListParagraph"/>
        <w:numPr>
          <w:ilvl w:val="0"/>
          <w:numId w:val="18"/>
        </w:numPr>
        <w:rPr>
          <w:sz w:val="24"/>
          <w:szCs w:val="24"/>
        </w:rPr>
      </w:pPr>
      <w:r w:rsidRPr="00955E33">
        <w:rPr>
          <w:sz w:val="24"/>
          <w:szCs w:val="24"/>
        </w:rPr>
        <w:t>How do you enforce secure authentication and access control measures for users?</w:t>
      </w:r>
    </w:p>
    <w:p w14:paraId="0BAB7A4B" w14:textId="464C135A" w:rsidR="00955E33" w:rsidRPr="00955E33" w:rsidRDefault="00955E33" w:rsidP="00955E33">
      <w:pPr>
        <w:pStyle w:val="ListParagraph"/>
        <w:numPr>
          <w:ilvl w:val="0"/>
          <w:numId w:val="18"/>
        </w:numPr>
        <w:rPr>
          <w:sz w:val="24"/>
          <w:szCs w:val="24"/>
        </w:rPr>
      </w:pPr>
      <w:r w:rsidRPr="00955E33">
        <w:rPr>
          <w:sz w:val="24"/>
          <w:szCs w:val="24"/>
        </w:rPr>
        <w:lastRenderedPageBreak/>
        <w:t>How do you ensure API security, including rate limiting, authentication, and monitoring?</w:t>
      </w:r>
    </w:p>
    <w:p w14:paraId="5BB4ED5B" w14:textId="035B8F7E" w:rsidR="00772918" w:rsidRPr="00AE645B" w:rsidRDefault="00955E33" w:rsidP="00955E33">
      <w:pPr>
        <w:pStyle w:val="ListParagraph"/>
        <w:numPr>
          <w:ilvl w:val="0"/>
          <w:numId w:val="18"/>
        </w:numPr>
        <w:rPr>
          <w:sz w:val="24"/>
          <w:szCs w:val="24"/>
        </w:rPr>
      </w:pPr>
      <w:r w:rsidRPr="00AE645B">
        <w:rPr>
          <w:sz w:val="24"/>
          <w:szCs w:val="24"/>
        </w:rPr>
        <w:t>Do you have a process for customers to report security concerns?</w:t>
      </w:r>
    </w:p>
    <w:p w14:paraId="0FBAA7C2" w14:textId="0C0FF155" w:rsidR="00E305A3" w:rsidRPr="00AE645B" w:rsidRDefault="00E305A3" w:rsidP="00E305A3">
      <w:pPr>
        <w:pStyle w:val="Heading3"/>
        <w:numPr>
          <w:ilvl w:val="0"/>
          <w:numId w:val="1"/>
        </w:numPr>
        <w:rPr>
          <w:b/>
          <w:bCs/>
        </w:rPr>
      </w:pPr>
      <w:bookmarkStart w:id="11" w:name="_Toc189461603"/>
      <w:r w:rsidRPr="00AE645B">
        <w:rPr>
          <w:b/>
          <w:bCs/>
        </w:rPr>
        <w:t>Contracts and Service Level Agreements (SLAs)</w:t>
      </w:r>
      <w:bookmarkEnd w:id="11"/>
    </w:p>
    <w:p w14:paraId="709391A9" w14:textId="7E4431BE" w:rsidR="00AE645B" w:rsidRPr="00AE645B" w:rsidRDefault="00AE645B" w:rsidP="00AE645B">
      <w:pPr>
        <w:pStyle w:val="ListParagraph"/>
        <w:numPr>
          <w:ilvl w:val="0"/>
          <w:numId w:val="19"/>
        </w:numPr>
        <w:spacing w:after="0" w:line="240" w:lineRule="auto"/>
        <w:rPr>
          <w:rFonts w:eastAsia="Times New Roman" w:cs="Times New Roman"/>
          <w:kern w:val="0"/>
          <w:sz w:val="24"/>
          <w:szCs w:val="24"/>
          <w14:ligatures w14:val="none"/>
        </w:rPr>
      </w:pPr>
      <w:r w:rsidRPr="00AE645B">
        <w:rPr>
          <w:rFonts w:eastAsia="Times New Roman" w:cs="Times New Roman"/>
          <w:kern w:val="0"/>
          <w:sz w:val="24"/>
          <w:szCs w:val="24"/>
          <w14:ligatures w14:val="none"/>
        </w:rPr>
        <w:t>What security guarantees are included in your SLAs or contracts?</w:t>
      </w:r>
    </w:p>
    <w:p w14:paraId="6847F222" w14:textId="3B7FBA4C" w:rsidR="00AE645B" w:rsidRPr="00AE645B" w:rsidRDefault="00AE645B" w:rsidP="00AE645B">
      <w:pPr>
        <w:pStyle w:val="ListParagraph"/>
        <w:numPr>
          <w:ilvl w:val="0"/>
          <w:numId w:val="19"/>
        </w:numPr>
        <w:spacing w:after="0" w:line="240" w:lineRule="auto"/>
        <w:rPr>
          <w:rFonts w:eastAsia="Times New Roman" w:cs="Times New Roman"/>
          <w:kern w:val="0"/>
          <w:sz w:val="24"/>
          <w:szCs w:val="24"/>
          <w14:ligatures w14:val="none"/>
        </w:rPr>
      </w:pPr>
      <w:r w:rsidRPr="00AE645B">
        <w:rPr>
          <w:rFonts w:eastAsia="Times New Roman" w:cs="Times New Roman"/>
          <w:kern w:val="0"/>
          <w:sz w:val="24"/>
          <w:szCs w:val="24"/>
          <w14:ligatures w14:val="none"/>
        </w:rPr>
        <w:t>Do you offer compensation or guarantees in the event of a security breach?</w:t>
      </w:r>
    </w:p>
    <w:p w14:paraId="2B20F85D" w14:textId="27B032A8" w:rsidR="00AE645B" w:rsidRPr="00AE645B" w:rsidRDefault="00AE645B" w:rsidP="00AE645B">
      <w:pPr>
        <w:pStyle w:val="ListParagraph"/>
        <w:numPr>
          <w:ilvl w:val="0"/>
          <w:numId w:val="19"/>
        </w:numPr>
        <w:spacing w:after="0" w:line="240" w:lineRule="auto"/>
        <w:rPr>
          <w:rFonts w:eastAsia="Times New Roman" w:cs="Times New Roman"/>
          <w:kern w:val="0"/>
          <w:sz w:val="24"/>
          <w:szCs w:val="24"/>
          <w14:ligatures w14:val="none"/>
        </w:rPr>
      </w:pPr>
      <w:r w:rsidRPr="00AE645B">
        <w:rPr>
          <w:rFonts w:eastAsia="Times New Roman" w:cs="Times New Roman"/>
          <w:kern w:val="0"/>
          <w:sz w:val="24"/>
          <w:szCs w:val="24"/>
          <w14:ligatures w14:val="none"/>
        </w:rPr>
        <w:t>What commitments do you make regarding uptime, availability, and data integrity?</w:t>
      </w:r>
    </w:p>
    <w:p w14:paraId="2AE4E4D9" w14:textId="065E663A" w:rsidR="00AE645B" w:rsidRPr="00AE645B" w:rsidRDefault="00AE645B" w:rsidP="00AE645B">
      <w:pPr>
        <w:pStyle w:val="ListParagraph"/>
        <w:numPr>
          <w:ilvl w:val="0"/>
          <w:numId w:val="19"/>
        </w:numPr>
        <w:spacing w:after="0" w:line="240" w:lineRule="auto"/>
        <w:rPr>
          <w:rFonts w:eastAsia="Times New Roman" w:cs="Times New Roman"/>
          <w:kern w:val="0"/>
          <w:sz w:val="24"/>
          <w:szCs w:val="24"/>
          <w14:ligatures w14:val="none"/>
        </w:rPr>
      </w:pPr>
      <w:r w:rsidRPr="00AE645B">
        <w:rPr>
          <w:rFonts w:eastAsia="Times New Roman" w:cs="Times New Roman"/>
          <w:kern w:val="0"/>
          <w:sz w:val="24"/>
          <w:szCs w:val="24"/>
          <w14:ligatures w14:val="none"/>
        </w:rPr>
        <w:t>Are there any contractual requirements for security audits or compliance reporting?</w:t>
      </w:r>
    </w:p>
    <w:p w14:paraId="5E4EAFB6" w14:textId="25296BC4" w:rsidR="00E54F0C" w:rsidRPr="00AE645B" w:rsidRDefault="00AE645B" w:rsidP="00AE645B">
      <w:pPr>
        <w:pStyle w:val="ListParagraph"/>
        <w:numPr>
          <w:ilvl w:val="0"/>
          <w:numId w:val="19"/>
        </w:numPr>
      </w:pPr>
      <w:r w:rsidRPr="00AE645B">
        <w:rPr>
          <w:rFonts w:eastAsia="Times New Roman" w:cs="Times New Roman"/>
          <w:kern w:val="0"/>
          <w:sz w:val="24"/>
          <w:szCs w:val="24"/>
          <w14:ligatures w14:val="none"/>
        </w:rPr>
        <w:t>How do you handle liability and legal responsibilities related to data breaches?</w:t>
      </w:r>
    </w:p>
    <w:p w14:paraId="6886EFDB" w14:textId="4334FA0D" w:rsidR="00EA2129" w:rsidRPr="0095193F" w:rsidRDefault="00682B74" w:rsidP="0095193F">
      <w:pPr>
        <w:pStyle w:val="Heading2"/>
        <w:rPr>
          <w:b/>
          <w:bCs/>
          <w:i/>
          <w:iCs/>
          <w:sz w:val="36"/>
          <w:szCs w:val="36"/>
        </w:rPr>
      </w:pPr>
      <w:r w:rsidRPr="0095193F">
        <w:rPr>
          <w:b/>
          <w:bCs/>
          <w:sz w:val="36"/>
          <w:szCs w:val="36"/>
        </w:rPr>
        <w:t xml:space="preserve">Digital Accessibility </w:t>
      </w:r>
      <w:r w:rsidR="004A343B" w:rsidRPr="0095193F">
        <w:rPr>
          <w:b/>
          <w:bCs/>
          <w:sz w:val="36"/>
          <w:szCs w:val="36"/>
        </w:rPr>
        <w:t>Questionnaire</w:t>
      </w:r>
    </w:p>
    <w:p w14:paraId="3B1AEA35" w14:textId="4F88BFE3" w:rsidR="00511C3F" w:rsidRPr="001A26DC" w:rsidRDefault="00511C3F" w:rsidP="00952C95">
      <w:pPr>
        <w:pStyle w:val="Heading5"/>
        <w:numPr>
          <w:ilvl w:val="0"/>
          <w:numId w:val="8"/>
        </w:numPr>
        <w:rPr>
          <w:i/>
          <w:iCs/>
          <w:sz w:val="24"/>
          <w:szCs w:val="24"/>
        </w:rPr>
      </w:pPr>
      <w:r w:rsidRPr="00133022">
        <w:rPr>
          <w:b/>
          <w:bCs/>
          <w:sz w:val="24"/>
          <w:szCs w:val="24"/>
        </w:rPr>
        <w:t xml:space="preserve">Does the service </w:t>
      </w:r>
      <w:r w:rsidR="005044F2" w:rsidRPr="00133022">
        <w:rPr>
          <w:b/>
          <w:bCs/>
          <w:sz w:val="24"/>
          <w:szCs w:val="24"/>
        </w:rPr>
        <w:t xml:space="preserve">provider </w:t>
      </w:r>
      <w:r w:rsidR="001A26DC" w:rsidRPr="00133022">
        <w:rPr>
          <w:b/>
          <w:bCs/>
          <w:sz w:val="24"/>
          <w:szCs w:val="24"/>
        </w:rPr>
        <w:t>have an Accessibility Conformance Report (ACR), often referred to as a VPAT?</w:t>
      </w:r>
      <w:r w:rsidR="001A26DC" w:rsidRPr="001A26DC">
        <w:rPr>
          <w:sz w:val="24"/>
          <w:szCs w:val="24"/>
        </w:rPr>
        <w:t xml:space="preserve"> </w:t>
      </w:r>
      <w:r w:rsidR="001A26DC" w:rsidRPr="009F7F5F">
        <w:rPr>
          <w:i/>
          <w:iCs/>
          <w:color w:val="auto"/>
          <w:sz w:val="24"/>
          <w:szCs w:val="24"/>
        </w:rPr>
        <w:t>If so, please send a copy to your assigned business partner, business analyst, and copy the Digital Accessibility Coordinator, Nrosecrans@arapahoegov.com</w:t>
      </w:r>
    </w:p>
    <w:p w14:paraId="7ECC39BD" w14:textId="53830793" w:rsidR="00163480" w:rsidRPr="00133022" w:rsidRDefault="00952C95" w:rsidP="00952C95">
      <w:pPr>
        <w:pStyle w:val="Heading5"/>
        <w:numPr>
          <w:ilvl w:val="0"/>
          <w:numId w:val="8"/>
        </w:numPr>
        <w:rPr>
          <w:b/>
          <w:bCs/>
          <w:sz w:val="24"/>
          <w:szCs w:val="24"/>
        </w:rPr>
      </w:pPr>
      <w:r w:rsidRPr="00133022">
        <w:rPr>
          <w:b/>
          <w:bCs/>
          <w:sz w:val="24"/>
          <w:szCs w:val="24"/>
        </w:rPr>
        <w:t xml:space="preserve">Does the service </w:t>
      </w:r>
      <w:r w:rsidR="003515E5" w:rsidRPr="00133022">
        <w:rPr>
          <w:b/>
          <w:bCs/>
          <w:sz w:val="24"/>
          <w:szCs w:val="24"/>
        </w:rPr>
        <w:t xml:space="preserve">provider </w:t>
      </w:r>
      <w:r w:rsidR="005044F2" w:rsidRPr="00133022">
        <w:rPr>
          <w:b/>
          <w:bCs/>
          <w:sz w:val="24"/>
          <w:szCs w:val="24"/>
        </w:rPr>
        <w:t>have,</w:t>
      </w:r>
      <w:r w:rsidR="003515E5" w:rsidRPr="00133022">
        <w:rPr>
          <w:b/>
          <w:bCs/>
          <w:sz w:val="24"/>
          <w:szCs w:val="24"/>
        </w:rPr>
        <w:t xml:space="preserve"> or can you provide a demo environment that our third-party accessibility experts can use to the test the functionality/accessibility of the solution?</w:t>
      </w:r>
      <w:r w:rsidR="00511C3F" w:rsidRPr="00133022">
        <w:rPr>
          <w:b/>
          <w:bCs/>
          <w:sz w:val="24"/>
          <w:szCs w:val="24"/>
        </w:rPr>
        <w:t xml:space="preserve"> </w:t>
      </w:r>
    </w:p>
    <w:p w14:paraId="65924754" w14:textId="5007FBEF" w:rsidR="001A26DC" w:rsidRPr="002E7024" w:rsidRDefault="005044F2" w:rsidP="001A26DC">
      <w:pPr>
        <w:pStyle w:val="Heading5"/>
        <w:numPr>
          <w:ilvl w:val="0"/>
          <w:numId w:val="8"/>
        </w:numPr>
        <w:rPr>
          <w:b/>
          <w:bCs/>
          <w:sz w:val="24"/>
          <w:szCs w:val="24"/>
        </w:rPr>
      </w:pPr>
      <w:r w:rsidRPr="002E7024">
        <w:rPr>
          <w:b/>
          <w:bCs/>
          <w:sz w:val="24"/>
          <w:szCs w:val="24"/>
        </w:rPr>
        <w:t>Does the service provider</w:t>
      </w:r>
      <w:r w:rsidR="000B7AB8" w:rsidRPr="002E7024">
        <w:rPr>
          <w:b/>
          <w:bCs/>
          <w:sz w:val="24"/>
          <w:szCs w:val="24"/>
        </w:rPr>
        <w:t xml:space="preserve"> have demo/test/dummy data to accompany the demo environment?</w:t>
      </w:r>
    </w:p>
    <w:p w14:paraId="33ABEB8E" w14:textId="4DCAE53A" w:rsidR="000B7AB8" w:rsidRPr="002E7024" w:rsidRDefault="000B7AB8" w:rsidP="000B7AB8">
      <w:pPr>
        <w:pStyle w:val="Heading5"/>
        <w:numPr>
          <w:ilvl w:val="0"/>
          <w:numId w:val="8"/>
        </w:numPr>
        <w:rPr>
          <w:b/>
          <w:bCs/>
          <w:sz w:val="24"/>
          <w:szCs w:val="24"/>
        </w:rPr>
      </w:pPr>
      <w:r w:rsidRPr="002E7024">
        <w:rPr>
          <w:b/>
          <w:bCs/>
          <w:sz w:val="24"/>
          <w:szCs w:val="24"/>
        </w:rPr>
        <w:t>Does the ICT (Information Communication and Technology)/Application produce output, such as PDFs, etc., and are those items accessible?</w:t>
      </w:r>
    </w:p>
    <w:p w14:paraId="71293E25" w14:textId="5E3C0162" w:rsidR="00C11513" w:rsidRDefault="00420A81" w:rsidP="00A67912">
      <w:pPr>
        <w:pStyle w:val="Heading5"/>
        <w:numPr>
          <w:ilvl w:val="0"/>
          <w:numId w:val="8"/>
        </w:numPr>
        <w:rPr>
          <w:b/>
          <w:bCs/>
          <w:sz w:val="24"/>
          <w:szCs w:val="24"/>
        </w:rPr>
      </w:pPr>
      <w:r w:rsidRPr="002E7024">
        <w:rPr>
          <w:b/>
          <w:bCs/>
          <w:sz w:val="24"/>
          <w:szCs w:val="24"/>
        </w:rPr>
        <w:t>How does the service provider incorporate accessibility into your development lifecycle?</w:t>
      </w:r>
    </w:p>
    <w:p w14:paraId="16EEC4F4" w14:textId="2A51C5FB" w:rsidR="00A67912" w:rsidRPr="00836129" w:rsidRDefault="00A67912" w:rsidP="00A67912">
      <w:pPr>
        <w:pStyle w:val="ListParagraph"/>
        <w:numPr>
          <w:ilvl w:val="0"/>
          <w:numId w:val="22"/>
        </w:numPr>
        <w:rPr>
          <w:color w:val="156082" w:themeColor="accent1"/>
        </w:rPr>
      </w:pPr>
      <w:r w:rsidRPr="00836129">
        <w:rPr>
          <w:color w:val="156082" w:themeColor="accent1"/>
        </w:rPr>
        <w:t>Does the service provider test for accessibility?</w:t>
      </w:r>
    </w:p>
    <w:p w14:paraId="72513FC2" w14:textId="6DC90008" w:rsidR="0072498B" w:rsidRPr="00836129" w:rsidRDefault="0072498B" w:rsidP="0072498B">
      <w:pPr>
        <w:pStyle w:val="ListParagraph"/>
        <w:numPr>
          <w:ilvl w:val="0"/>
          <w:numId w:val="22"/>
        </w:numPr>
        <w:rPr>
          <w:rFonts w:eastAsia="Times New Roman" w:cs="Times New Roman"/>
          <w:color w:val="156082" w:themeColor="accent1"/>
          <w:kern w:val="0"/>
          <w:sz w:val="24"/>
          <w:szCs w:val="24"/>
          <w14:ligatures w14:val="none"/>
        </w:rPr>
      </w:pPr>
      <w:r w:rsidRPr="00836129">
        <w:rPr>
          <w:rFonts w:eastAsia="Times New Roman" w:cs="Times New Roman"/>
          <w:color w:val="156082" w:themeColor="accent1"/>
          <w:kern w:val="0"/>
          <w:sz w:val="24"/>
          <w:szCs w:val="24"/>
          <w14:ligatures w14:val="none"/>
        </w:rPr>
        <w:t>What conformance level does the service provider target (WCAG 2.0/2.1/2.2 Level A or Level A/AA)?</w:t>
      </w:r>
    </w:p>
    <w:p w14:paraId="6464CB5E" w14:textId="163DDA68" w:rsidR="0072498B" w:rsidRPr="00836129" w:rsidRDefault="0072498B" w:rsidP="0072498B">
      <w:pPr>
        <w:pStyle w:val="ListParagraph"/>
        <w:numPr>
          <w:ilvl w:val="0"/>
          <w:numId w:val="22"/>
        </w:numPr>
        <w:rPr>
          <w:rFonts w:eastAsia="Times New Roman" w:cs="Times New Roman"/>
          <w:color w:val="156082" w:themeColor="accent1"/>
          <w:kern w:val="0"/>
          <w:sz w:val="24"/>
          <w:szCs w:val="24"/>
          <w14:ligatures w14:val="none"/>
        </w:rPr>
      </w:pPr>
      <w:r w:rsidRPr="00836129">
        <w:rPr>
          <w:rFonts w:eastAsia="Times New Roman" w:cs="Times New Roman"/>
          <w:color w:val="156082" w:themeColor="accent1"/>
          <w:kern w:val="0"/>
          <w:sz w:val="24"/>
          <w:szCs w:val="24"/>
          <w14:ligatures w14:val="none"/>
        </w:rPr>
        <w:t>Does the service provider conduct manual and assistive technology testing, or do they use an accessibility scanning tool?</w:t>
      </w:r>
    </w:p>
    <w:p w14:paraId="63C78EC7" w14:textId="57BE7A1C" w:rsidR="00AE6BA8" w:rsidRPr="00836129" w:rsidRDefault="0072498B" w:rsidP="00AE6BA8">
      <w:pPr>
        <w:pStyle w:val="ListParagraph"/>
        <w:numPr>
          <w:ilvl w:val="0"/>
          <w:numId w:val="22"/>
        </w:numPr>
        <w:rPr>
          <w:color w:val="156082" w:themeColor="accent1"/>
        </w:rPr>
      </w:pPr>
      <w:r w:rsidRPr="00836129">
        <w:rPr>
          <w:rFonts w:eastAsia="Times New Roman" w:cs="Times New Roman"/>
          <w:color w:val="156082" w:themeColor="accent1"/>
          <w:kern w:val="0"/>
          <w:sz w:val="24"/>
          <w:szCs w:val="24"/>
          <w14:ligatures w14:val="none"/>
        </w:rPr>
        <w:t>How often does the service provider test for accessibility—during the design/development process or only after the product is complete?</w:t>
      </w:r>
    </w:p>
    <w:p w14:paraId="407D10F6" w14:textId="3E5FA5F6" w:rsidR="00266311" w:rsidRPr="00266311" w:rsidRDefault="00AE6BA8" w:rsidP="00266311">
      <w:pPr>
        <w:pStyle w:val="Heading5"/>
        <w:numPr>
          <w:ilvl w:val="0"/>
          <w:numId w:val="8"/>
        </w:numPr>
        <w:rPr>
          <w:rFonts w:eastAsia="Times New Roman"/>
          <w:b/>
          <w:bCs/>
          <w:sz w:val="24"/>
          <w:szCs w:val="24"/>
        </w:rPr>
      </w:pPr>
      <w:r w:rsidRPr="00266311">
        <w:rPr>
          <w:rFonts w:eastAsia="Times New Roman"/>
          <w:b/>
          <w:bCs/>
          <w:sz w:val="24"/>
          <w:szCs w:val="24"/>
        </w:rPr>
        <w:lastRenderedPageBreak/>
        <w:t>Does the service provider include built-in accessibility features in their solution?</w:t>
      </w:r>
    </w:p>
    <w:p w14:paraId="6CB5E2FD" w14:textId="643CD992" w:rsidR="00AE6BA8" w:rsidRPr="00266311" w:rsidRDefault="00AE6BA8" w:rsidP="00AE6BA8">
      <w:pPr>
        <w:pStyle w:val="Heading5"/>
        <w:numPr>
          <w:ilvl w:val="0"/>
          <w:numId w:val="8"/>
        </w:numPr>
        <w:rPr>
          <w:rFonts w:eastAsia="Times New Roman"/>
          <w:b/>
          <w:bCs/>
          <w:sz w:val="24"/>
          <w:szCs w:val="24"/>
        </w:rPr>
      </w:pPr>
      <w:r w:rsidRPr="00266311">
        <w:rPr>
          <w:rFonts w:eastAsia="Times New Roman"/>
          <w:b/>
          <w:bCs/>
          <w:sz w:val="24"/>
          <w:szCs w:val="24"/>
        </w:rPr>
        <w:t>Does the service provider offer a means to report accessibility issues? If so, is that feature itself accessible?</w:t>
      </w:r>
    </w:p>
    <w:p w14:paraId="18D1E2D9" w14:textId="321FC482" w:rsidR="00AE6BA8" w:rsidRPr="00266311" w:rsidRDefault="00AE6BA8" w:rsidP="00AE6BA8">
      <w:pPr>
        <w:pStyle w:val="Heading5"/>
        <w:numPr>
          <w:ilvl w:val="0"/>
          <w:numId w:val="8"/>
        </w:numPr>
        <w:rPr>
          <w:rFonts w:eastAsia="Times New Roman"/>
          <w:b/>
          <w:bCs/>
          <w:sz w:val="24"/>
          <w:szCs w:val="24"/>
        </w:rPr>
      </w:pPr>
      <w:r w:rsidRPr="00266311">
        <w:rPr>
          <w:rFonts w:eastAsia="Times New Roman"/>
          <w:b/>
          <w:bCs/>
          <w:sz w:val="24"/>
          <w:szCs w:val="24"/>
        </w:rPr>
        <w:t>What is the process for addressing accessibility issues reported by customers?</w:t>
      </w:r>
    </w:p>
    <w:p w14:paraId="46F857B4" w14:textId="75EEF4F3" w:rsidR="00AE6BA8" w:rsidRPr="00266311" w:rsidRDefault="00AE6BA8" w:rsidP="00AE6BA8">
      <w:pPr>
        <w:pStyle w:val="Heading5"/>
        <w:numPr>
          <w:ilvl w:val="0"/>
          <w:numId w:val="8"/>
        </w:numPr>
        <w:rPr>
          <w:rFonts w:eastAsia="Times New Roman"/>
          <w:b/>
          <w:bCs/>
          <w:sz w:val="24"/>
          <w:szCs w:val="24"/>
        </w:rPr>
      </w:pPr>
      <w:r w:rsidRPr="00266311">
        <w:rPr>
          <w:rFonts w:eastAsia="Times New Roman"/>
          <w:b/>
          <w:bCs/>
          <w:sz w:val="24"/>
          <w:szCs w:val="24"/>
        </w:rPr>
        <w:t>Has the ICT/Application been tested independently for accessibility? If so, by whom, and what were the findings?</w:t>
      </w:r>
    </w:p>
    <w:p w14:paraId="4049690F" w14:textId="78712A1B" w:rsidR="00AE6BA8" w:rsidRPr="00266311" w:rsidRDefault="00AE6BA8" w:rsidP="00AE6BA8">
      <w:pPr>
        <w:pStyle w:val="Heading5"/>
        <w:numPr>
          <w:ilvl w:val="0"/>
          <w:numId w:val="8"/>
        </w:numPr>
        <w:rPr>
          <w:rFonts w:eastAsia="Times New Roman"/>
          <w:b/>
          <w:bCs/>
          <w:sz w:val="24"/>
          <w:szCs w:val="24"/>
        </w:rPr>
      </w:pPr>
      <w:r w:rsidRPr="00266311">
        <w:rPr>
          <w:rFonts w:eastAsia="Times New Roman"/>
          <w:b/>
          <w:bCs/>
          <w:i/>
          <w:iCs/>
          <w:sz w:val="24"/>
          <w:szCs w:val="24"/>
          <w:highlight w:val="yellow"/>
        </w:rPr>
        <w:t>(To be answered by Arapahoe County)</w:t>
      </w:r>
      <w:r w:rsidRPr="00266311">
        <w:rPr>
          <w:rFonts w:eastAsia="Times New Roman"/>
          <w:b/>
          <w:bCs/>
          <w:i/>
          <w:iCs/>
          <w:sz w:val="24"/>
          <w:szCs w:val="24"/>
        </w:rPr>
        <w:t xml:space="preserve"> </w:t>
      </w:r>
      <w:r w:rsidRPr="00266311">
        <w:rPr>
          <w:rFonts w:eastAsia="Times New Roman"/>
          <w:b/>
          <w:bCs/>
          <w:sz w:val="24"/>
          <w:szCs w:val="24"/>
        </w:rPr>
        <w:t>Will the application be used internally, externally, or both?</w:t>
      </w:r>
    </w:p>
    <w:p w14:paraId="5B504807" w14:textId="7444AFA9" w:rsidR="00AE6BA8" w:rsidRPr="00266311" w:rsidRDefault="00AE6BA8" w:rsidP="00AE6BA8">
      <w:pPr>
        <w:pStyle w:val="Heading5"/>
        <w:numPr>
          <w:ilvl w:val="0"/>
          <w:numId w:val="8"/>
        </w:numPr>
        <w:rPr>
          <w:rFonts w:eastAsia="Times New Roman"/>
          <w:b/>
          <w:bCs/>
          <w:sz w:val="24"/>
          <w:szCs w:val="24"/>
        </w:rPr>
      </w:pPr>
      <w:r w:rsidRPr="00266311">
        <w:rPr>
          <w:rFonts w:eastAsia="Times New Roman"/>
          <w:b/>
          <w:bCs/>
          <w:i/>
          <w:iCs/>
          <w:sz w:val="24"/>
          <w:szCs w:val="24"/>
          <w:highlight w:val="yellow"/>
        </w:rPr>
        <w:t>(To be answered by Arapahoe County)</w:t>
      </w:r>
      <w:r w:rsidRPr="00266311">
        <w:rPr>
          <w:rFonts w:eastAsia="Times New Roman"/>
          <w:b/>
          <w:bCs/>
          <w:sz w:val="24"/>
          <w:szCs w:val="24"/>
        </w:rPr>
        <w:t xml:space="preserve"> How many people will have access to the ICT/Application?</w:t>
      </w:r>
    </w:p>
    <w:p w14:paraId="1C2FCDC5" w14:textId="52B69D6E" w:rsidR="00AC6E1E" w:rsidRDefault="00AE6BA8" w:rsidP="00AE6BA8">
      <w:pPr>
        <w:pStyle w:val="Heading5"/>
        <w:numPr>
          <w:ilvl w:val="0"/>
          <w:numId w:val="8"/>
        </w:numPr>
        <w:rPr>
          <w:rFonts w:eastAsia="Times New Roman"/>
          <w:b/>
          <w:bCs/>
          <w:sz w:val="24"/>
          <w:szCs w:val="24"/>
        </w:rPr>
      </w:pPr>
      <w:r w:rsidRPr="00266311">
        <w:rPr>
          <w:rFonts w:eastAsia="Times New Roman"/>
          <w:b/>
          <w:bCs/>
          <w:i/>
          <w:iCs/>
          <w:sz w:val="24"/>
          <w:szCs w:val="24"/>
          <w:highlight w:val="yellow"/>
        </w:rPr>
        <w:t>(To be answered by Arapahoe County)</w:t>
      </w:r>
      <w:r w:rsidRPr="00266311">
        <w:rPr>
          <w:rFonts w:eastAsia="Times New Roman"/>
          <w:b/>
          <w:bCs/>
          <w:sz w:val="24"/>
          <w:szCs w:val="24"/>
        </w:rPr>
        <w:t xml:space="preserve"> Will the ICT/Application provide a service to Arapahoe County constituents?</w:t>
      </w:r>
    </w:p>
    <w:p w14:paraId="3C603A28" w14:textId="77777777" w:rsidR="00802874" w:rsidRDefault="00802874" w:rsidP="003470F5"/>
    <w:tbl>
      <w:tblPr>
        <w:tblStyle w:val="GridTable1Light"/>
        <w:tblW w:w="0" w:type="auto"/>
        <w:tblLook w:val="04A0" w:firstRow="1" w:lastRow="0" w:firstColumn="1" w:lastColumn="0" w:noHBand="0" w:noVBand="1"/>
      </w:tblPr>
      <w:tblGrid>
        <w:gridCol w:w="4675"/>
        <w:gridCol w:w="4675"/>
      </w:tblGrid>
      <w:tr w:rsidR="0095193F" w14:paraId="7DB79F86" w14:textId="77777777" w:rsidTr="00951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2C35432" w14:textId="0A84A702" w:rsidR="0095193F" w:rsidRDefault="0095193F" w:rsidP="0095193F">
            <w:pPr>
              <w:jc w:val="center"/>
            </w:pPr>
            <w:r>
              <w:t>Date of Assessment</w:t>
            </w:r>
          </w:p>
        </w:tc>
        <w:tc>
          <w:tcPr>
            <w:tcW w:w="4675" w:type="dxa"/>
            <w:vAlign w:val="center"/>
          </w:tcPr>
          <w:p w14:paraId="1A81B98A" w14:textId="3EAF23F4" w:rsidR="0095193F" w:rsidRDefault="0095193F" w:rsidP="0095193F">
            <w:pPr>
              <w:jc w:val="center"/>
              <w:cnfStyle w:val="100000000000" w:firstRow="1" w:lastRow="0" w:firstColumn="0" w:lastColumn="0" w:oddVBand="0" w:evenVBand="0" w:oddHBand="0" w:evenHBand="0" w:firstRowFirstColumn="0" w:firstRowLastColumn="0" w:lastRowFirstColumn="0" w:lastRowLastColumn="0"/>
            </w:pPr>
            <w:r>
              <w:t>Assessors Name</w:t>
            </w:r>
          </w:p>
        </w:tc>
      </w:tr>
      <w:tr w:rsidR="0095193F" w14:paraId="71EB5135" w14:textId="77777777" w:rsidTr="0095193F">
        <w:tc>
          <w:tcPr>
            <w:cnfStyle w:val="001000000000" w:firstRow="0" w:lastRow="0" w:firstColumn="1" w:lastColumn="0" w:oddVBand="0" w:evenVBand="0" w:oddHBand="0" w:evenHBand="0" w:firstRowFirstColumn="0" w:firstRowLastColumn="0" w:lastRowFirstColumn="0" w:lastRowLastColumn="0"/>
            <w:tcW w:w="4675" w:type="dxa"/>
          </w:tcPr>
          <w:p w14:paraId="086FD7F6" w14:textId="77777777" w:rsidR="0095193F" w:rsidRDefault="0095193F" w:rsidP="003470F5"/>
        </w:tc>
        <w:tc>
          <w:tcPr>
            <w:tcW w:w="4675" w:type="dxa"/>
          </w:tcPr>
          <w:p w14:paraId="45BCAAA5" w14:textId="77777777" w:rsidR="0095193F" w:rsidRDefault="0095193F" w:rsidP="003470F5">
            <w:pPr>
              <w:cnfStyle w:val="000000000000" w:firstRow="0" w:lastRow="0" w:firstColumn="0" w:lastColumn="0" w:oddVBand="0" w:evenVBand="0" w:oddHBand="0" w:evenHBand="0" w:firstRowFirstColumn="0" w:firstRowLastColumn="0" w:lastRowFirstColumn="0" w:lastRowLastColumn="0"/>
            </w:pPr>
          </w:p>
        </w:tc>
      </w:tr>
      <w:tr w:rsidR="0095193F" w14:paraId="3575EC16" w14:textId="77777777" w:rsidTr="0095193F">
        <w:tc>
          <w:tcPr>
            <w:cnfStyle w:val="001000000000" w:firstRow="0" w:lastRow="0" w:firstColumn="1" w:lastColumn="0" w:oddVBand="0" w:evenVBand="0" w:oddHBand="0" w:evenHBand="0" w:firstRowFirstColumn="0" w:firstRowLastColumn="0" w:lastRowFirstColumn="0" w:lastRowLastColumn="0"/>
            <w:tcW w:w="4675" w:type="dxa"/>
          </w:tcPr>
          <w:p w14:paraId="6B975337" w14:textId="77777777" w:rsidR="0095193F" w:rsidRDefault="0095193F" w:rsidP="003470F5"/>
        </w:tc>
        <w:tc>
          <w:tcPr>
            <w:tcW w:w="4675" w:type="dxa"/>
          </w:tcPr>
          <w:p w14:paraId="276053A7" w14:textId="77777777" w:rsidR="0095193F" w:rsidRDefault="0095193F" w:rsidP="003470F5">
            <w:pPr>
              <w:cnfStyle w:val="000000000000" w:firstRow="0" w:lastRow="0" w:firstColumn="0" w:lastColumn="0" w:oddVBand="0" w:evenVBand="0" w:oddHBand="0" w:evenHBand="0" w:firstRowFirstColumn="0" w:firstRowLastColumn="0" w:lastRowFirstColumn="0" w:lastRowLastColumn="0"/>
            </w:pPr>
          </w:p>
        </w:tc>
      </w:tr>
    </w:tbl>
    <w:p w14:paraId="7E790F39" w14:textId="77777777" w:rsidR="003470F5" w:rsidRPr="003470F5" w:rsidRDefault="003470F5" w:rsidP="003470F5"/>
    <w:sectPr w:rsidR="003470F5" w:rsidRPr="003470F5" w:rsidSect="00836129">
      <w:headerReference w:type="default" r:id="rId12"/>
      <w:headerReference w:type="first" r:id="rId13"/>
      <w:pgSz w:w="12240" w:h="15840"/>
      <w:pgMar w:top="1440" w:right="1440" w:bottom="135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0CA4A" w14:textId="77777777" w:rsidR="007447C8" w:rsidRDefault="007447C8" w:rsidP="00C11513">
      <w:pPr>
        <w:spacing w:after="0" w:line="240" w:lineRule="auto"/>
      </w:pPr>
      <w:r>
        <w:separator/>
      </w:r>
    </w:p>
  </w:endnote>
  <w:endnote w:type="continuationSeparator" w:id="0">
    <w:p w14:paraId="4C53DFAF" w14:textId="77777777" w:rsidR="007447C8" w:rsidRDefault="007447C8" w:rsidP="00C11513">
      <w:pPr>
        <w:spacing w:after="0" w:line="240" w:lineRule="auto"/>
      </w:pPr>
      <w:r>
        <w:continuationSeparator/>
      </w:r>
    </w:p>
  </w:endnote>
  <w:endnote w:type="continuationNotice" w:id="1">
    <w:p w14:paraId="02C28DF9" w14:textId="77777777" w:rsidR="007447C8" w:rsidRDefault="007447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D0897" w14:textId="77777777" w:rsidR="007447C8" w:rsidRDefault="007447C8" w:rsidP="00C11513">
      <w:pPr>
        <w:spacing w:after="0" w:line="240" w:lineRule="auto"/>
      </w:pPr>
      <w:r>
        <w:separator/>
      </w:r>
    </w:p>
  </w:footnote>
  <w:footnote w:type="continuationSeparator" w:id="0">
    <w:p w14:paraId="67E97CBF" w14:textId="77777777" w:rsidR="007447C8" w:rsidRDefault="007447C8" w:rsidP="00C11513">
      <w:pPr>
        <w:spacing w:after="0" w:line="240" w:lineRule="auto"/>
      </w:pPr>
      <w:r>
        <w:continuationSeparator/>
      </w:r>
    </w:p>
  </w:footnote>
  <w:footnote w:type="continuationNotice" w:id="1">
    <w:p w14:paraId="20A97DD1" w14:textId="77777777" w:rsidR="007447C8" w:rsidRDefault="007447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D9890" w14:textId="4B79C6AE" w:rsidR="00C11513" w:rsidRDefault="00C11513">
    <w:pPr>
      <w:pStyle w:val="Header"/>
    </w:pPr>
  </w:p>
  <w:p w14:paraId="31F54ED8" w14:textId="77777777" w:rsidR="00C11513" w:rsidRDefault="00C115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242C" w14:textId="3D1583C4" w:rsidR="00EA2129" w:rsidRDefault="00EA2129">
    <w:pPr>
      <w:pStyle w:val="Header"/>
    </w:pPr>
    <w:r>
      <w:rPr>
        <w:noProof/>
        <w:color w:val="2B579A"/>
        <w:shd w:val="clear" w:color="auto" w:fill="E6E6E6"/>
      </w:rPr>
      <w:drawing>
        <wp:anchor distT="0" distB="0" distL="114300" distR="114300" simplePos="0" relativeHeight="251658240" behindDoc="1" locked="0" layoutInCell="1" allowOverlap="1" wp14:anchorId="7D6CD56F" wp14:editId="11BE456B">
          <wp:simplePos x="0" y="0"/>
          <wp:positionH relativeFrom="page">
            <wp:posOffset>38100</wp:posOffset>
          </wp:positionH>
          <wp:positionV relativeFrom="page">
            <wp:posOffset>38100</wp:posOffset>
          </wp:positionV>
          <wp:extent cx="7772369" cy="2285991"/>
          <wp:effectExtent l="0" t="0" r="635" b="635"/>
          <wp:wrapNone/>
          <wp:docPr id="526835970" name="Picture 526835970" descr="Arapahoe County Logo and Information Technology Contac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67450" name="Picture 437067450" descr="Arapahoe County Logo and Information Technology Contact. "/>
                  <pic:cNvPicPr/>
                </pic:nvPicPr>
                <pic:blipFill>
                  <a:blip r:embed="rId1">
                    <a:extLst>
                      <a:ext uri="{28A0092B-C50C-407E-A947-70E740481C1C}">
                        <a14:useLocalDpi xmlns:a14="http://schemas.microsoft.com/office/drawing/2010/main" val="0"/>
                      </a:ext>
                    </a:extLst>
                  </a:blip>
                  <a:stretch>
                    <a:fillRect/>
                  </a:stretch>
                </pic:blipFill>
                <pic:spPr>
                  <a:xfrm>
                    <a:off x="0" y="0"/>
                    <a:ext cx="7772369" cy="228599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333"/>
    <w:multiLevelType w:val="hybridMultilevel"/>
    <w:tmpl w:val="BCE4E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1288C"/>
    <w:multiLevelType w:val="hybridMultilevel"/>
    <w:tmpl w:val="2DB04374"/>
    <w:lvl w:ilvl="0" w:tplc="B9BE37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BB02BD"/>
    <w:multiLevelType w:val="hybridMultilevel"/>
    <w:tmpl w:val="93A0D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AA5674"/>
    <w:multiLevelType w:val="hybridMultilevel"/>
    <w:tmpl w:val="D2A46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E62F1"/>
    <w:multiLevelType w:val="hybridMultilevel"/>
    <w:tmpl w:val="945045F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D44A89"/>
    <w:multiLevelType w:val="hybridMultilevel"/>
    <w:tmpl w:val="C576E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FF1653"/>
    <w:multiLevelType w:val="hybridMultilevel"/>
    <w:tmpl w:val="D62CD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A8616CA"/>
    <w:multiLevelType w:val="hybridMultilevel"/>
    <w:tmpl w:val="72360DA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29D5FCE"/>
    <w:multiLevelType w:val="hybridMultilevel"/>
    <w:tmpl w:val="E558F854"/>
    <w:lvl w:ilvl="0" w:tplc="413E6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AA2D22"/>
    <w:multiLevelType w:val="hybridMultilevel"/>
    <w:tmpl w:val="76540E7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0B5A2A"/>
    <w:multiLevelType w:val="hybridMultilevel"/>
    <w:tmpl w:val="9CA03CD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1A602B"/>
    <w:multiLevelType w:val="hybridMultilevel"/>
    <w:tmpl w:val="DC92876A"/>
    <w:lvl w:ilvl="0" w:tplc="060653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CF120EA"/>
    <w:multiLevelType w:val="hybridMultilevel"/>
    <w:tmpl w:val="295E7880"/>
    <w:lvl w:ilvl="0" w:tplc="847269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88E39D3"/>
    <w:multiLevelType w:val="hybridMultilevel"/>
    <w:tmpl w:val="519AF75C"/>
    <w:lvl w:ilvl="0" w:tplc="DA2C4C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701292"/>
    <w:multiLevelType w:val="hybridMultilevel"/>
    <w:tmpl w:val="ABCE93D4"/>
    <w:lvl w:ilvl="0" w:tplc="FF424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1C83CC9"/>
    <w:multiLevelType w:val="hybridMultilevel"/>
    <w:tmpl w:val="51CA33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CA64FE"/>
    <w:multiLevelType w:val="hybridMultilevel"/>
    <w:tmpl w:val="40821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4B08CB"/>
    <w:multiLevelType w:val="hybridMultilevel"/>
    <w:tmpl w:val="7326F4CE"/>
    <w:lvl w:ilvl="0" w:tplc="2F3A0E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FAA1CC8"/>
    <w:multiLevelType w:val="hybridMultilevel"/>
    <w:tmpl w:val="1430F0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4221772"/>
    <w:multiLevelType w:val="hybridMultilevel"/>
    <w:tmpl w:val="B3400C9A"/>
    <w:lvl w:ilvl="0" w:tplc="893AEB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4483705"/>
    <w:multiLevelType w:val="hybridMultilevel"/>
    <w:tmpl w:val="35FEE0F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7C202849"/>
    <w:multiLevelType w:val="hybridMultilevel"/>
    <w:tmpl w:val="B6C413C0"/>
    <w:lvl w:ilvl="0" w:tplc="9A9CCC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EEB5E97"/>
    <w:multiLevelType w:val="hybridMultilevel"/>
    <w:tmpl w:val="131ED2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64419429">
    <w:abstractNumId w:val="16"/>
  </w:num>
  <w:num w:numId="2" w16cid:durableId="218319780">
    <w:abstractNumId w:val="6"/>
  </w:num>
  <w:num w:numId="3" w16cid:durableId="802382491">
    <w:abstractNumId w:val="2"/>
  </w:num>
  <w:num w:numId="4" w16cid:durableId="1915158778">
    <w:abstractNumId w:val="3"/>
  </w:num>
  <w:num w:numId="5" w16cid:durableId="933973213">
    <w:abstractNumId w:val="0"/>
  </w:num>
  <w:num w:numId="6" w16cid:durableId="178011640">
    <w:abstractNumId w:val="5"/>
  </w:num>
  <w:num w:numId="7" w16cid:durableId="1301106137">
    <w:abstractNumId w:val="15"/>
  </w:num>
  <w:num w:numId="8" w16cid:durableId="1267738426">
    <w:abstractNumId w:val="18"/>
  </w:num>
  <w:num w:numId="9" w16cid:durableId="1167094842">
    <w:abstractNumId w:val="9"/>
  </w:num>
  <w:num w:numId="10" w16cid:durableId="134874913">
    <w:abstractNumId w:val="10"/>
  </w:num>
  <w:num w:numId="11" w16cid:durableId="1400862952">
    <w:abstractNumId w:val="8"/>
  </w:num>
  <w:num w:numId="12" w16cid:durableId="57022800">
    <w:abstractNumId w:val="12"/>
  </w:num>
  <w:num w:numId="13" w16cid:durableId="1997565496">
    <w:abstractNumId w:val="17"/>
  </w:num>
  <w:num w:numId="14" w16cid:durableId="339628227">
    <w:abstractNumId w:val="14"/>
  </w:num>
  <w:num w:numId="15" w16cid:durableId="98374562">
    <w:abstractNumId w:val="13"/>
  </w:num>
  <w:num w:numId="16" w16cid:durableId="506098997">
    <w:abstractNumId w:val="19"/>
  </w:num>
  <w:num w:numId="17" w16cid:durableId="769862050">
    <w:abstractNumId w:val="1"/>
  </w:num>
  <w:num w:numId="18" w16cid:durableId="2011829125">
    <w:abstractNumId w:val="11"/>
  </w:num>
  <w:num w:numId="19" w16cid:durableId="1759714627">
    <w:abstractNumId w:val="21"/>
  </w:num>
  <w:num w:numId="20" w16cid:durableId="134152257">
    <w:abstractNumId w:val="22"/>
  </w:num>
  <w:num w:numId="21" w16cid:durableId="2041970908">
    <w:abstractNumId w:val="7"/>
  </w:num>
  <w:num w:numId="22" w16cid:durableId="2031688039">
    <w:abstractNumId w:val="4"/>
  </w:num>
  <w:num w:numId="23" w16cid:durableId="1468251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513"/>
    <w:rsid w:val="00053AAD"/>
    <w:rsid w:val="00083D4E"/>
    <w:rsid w:val="00084521"/>
    <w:rsid w:val="0008758C"/>
    <w:rsid w:val="000B7AB8"/>
    <w:rsid w:val="000F23CE"/>
    <w:rsid w:val="00133022"/>
    <w:rsid w:val="00134746"/>
    <w:rsid w:val="00137EDE"/>
    <w:rsid w:val="00141380"/>
    <w:rsid w:val="00157085"/>
    <w:rsid w:val="00163480"/>
    <w:rsid w:val="001707B3"/>
    <w:rsid w:val="001A26DC"/>
    <w:rsid w:val="001A4025"/>
    <w:rsid w:val="001B20A7"/>
    <w:rsid w:val="001B71FC"/>
    <w:rsid w:val="00222AE0"/>
    <w:rsid w:val="00247458"/>
    <w:rsid w:val="002576F0"/>
    <w:rsid w:val="00266311"/>
    <w:rsid w:val="00274E21"/>
    <w:rsid w:val="002D410E"/>
    <w:rsid w:val="002E7024"/>
    <w:rsid w:val="002F0B4B"/>
    <w:rsid w:val="002F6FAC"/>
    <w:rsid w:val="003470F5"/>
    <w:rsid w:val="003515E5"/>
    <w:rsid w:val="003945B2"/>
    <w:rsid w:val="003966A2"/>
    <w:rsid w:val="003A3D80"/>
    <w:rsid w:val="003D4963"/>
    <w:rsid w:val="003D7F83"/>
    <w:rsid w:val="003F463F"/>
    <w:rsid w:val="003F55D2"/>
    <w:rsid w:val="003F5B36"/>
    <w:rsid w:val="00420A81"/>
    <w:rsid w:val="00463B16"/>
    <w:rsid w:val="004A343B"/>
    <w:rsid w:val="004C732F"/>
    <w:rsid w:val="005044F2"/>
    <w:rsid w:val="00511C3F"/>
    <w:rsid w:val="00563CC9"/>
    <w:rsid w:val="0057363B"/>
    <w:rsid w:val="005B4504"/>
    <w:rsid w:val="0060247B"/>
    <w:rsid w:val="006078BD"/>
    <w:rsid w:val="00644138"/>
    <w:rsid w:val="00682B74"/>
    <w:rsid w:val="006B15EA"/>
    <w:rsid w:val="006E0C52"/>
    <w:rsid w:val="0072498B"/>
    <w:rsid w:val="007447C8"/>
    <w:rsid w:val="00765080"/>
    <w:rsid w:val="00772918"/>
    <w:rsid w:val="00795A6A"/>
    <w:rsid w:val="007B02D6"/>
    <w:rsid w:val="007F1359"/>
    <w:rsid w:val="00802874"/>
    <w:rsid w:val="00806DFB"/>
    <w:rsid w:val="00836129"/>
    <w:rsid w:val="00843D68"/>
    <w:rsid w:val="00873771"/>
    <w:rsid w:val="00875044"/>
    <w:rsid w:val="008E36A7"/>
    <w:rsid w:val="008E6FFF"/>
    <w:rsid w:val="00904AD2"/>
    <w:rsid w:val="0093501F"/>
    <w:rsid w:val="0095193F"/>
    <w:rsid w:val="00952C95"/>
    <w:rsid w:val="00955E33"/>
    <w:rsid w:val="009D2C77"/>
    <w:rsid w:val="009E6345"/>
    <w:rsid w:val="009F7F5F"/>
    <w:rsid w:val="00A0660F"/>
    <w:rsid w:val="00A10B58"/>
    <w:rsid w:val="00A20357"/>
    <w:rsid w:val="00A41323"/>
    <w:rsid w:val="00A67912"/>
    <w:rsid w:val="00AC6E1E"/>
    <w:rsid w:val="00AD0BAE"/>
    <w:rsid w:val="00AD6DC5"/>
    <w:rsid w:val="00AE645B"/>
    <w:rsid w:val="00AE6BA8"/>
    <w:rsid w:val="00B149A5"/>
    <w:rsid w:val="00B2041A"/>
    <w:rsid w:val="00B4037D"/>
    <w:rsid w:val="00B73D8F"/>
    <w:rsid w:val="00B77CFB"/>
    <w:rsid w:val="00B92EA4"/>
    <w:rsid w:val="00BC4ECF"/>
    <w:rsid w:val="00C11513"/>
    <w:rsid w:val="00CC3E71"/>
    <w:rsid w:val="00D35365"/>
    <w:rsid w:val="00DB351E"/>
    <w:rsid w:val="00DF11B5"/>
    <w:rsid w:val="00E1464D"/>
    <w:rsid w:val="00E268B6"/>
    <w:rsid w:val="00E305A3"/>
    <w:rsid w:val="00E54F0C"/>
    <w:rsid w:val="00E64E96"/>
    <w:rsid w:val="00E8388D"/>
    <w:rsid w:val="00EA2129"/>
    <w:rsid w:val="00EA7BA2"/>
    <w:rsid w:val="00EB6FE3"/>
    <w:rsid w:val="00F25616"/>
    <w:rsid w:val="00F55D29"/>
    <w:rsid w:val="00F63FC1"/>
    <w:rsid w:val="00F65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AAEAB"/>
  <w15:chartTrackingRefBased/>
  <w15:docId w15:val="{CC90EAA1-556E-41D6-8FC6-FB383528A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1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1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Heading1"/>
    <w:next w:val="Normal"/>
    <w:link w:val="Heading4Char"/>
    <w:uiPriority w:val="9"/>
    <w:unhideWhenUsed/>
    <w:qFormat/>
    <w:rsid w:val="00C11513"/>
    <w:pPr>
      <w:spacing w:before="80" w:after="40"/>
      <w:outlineLvl w:val="3"/>
    </w:pPr>
    <w:rPr>
      <w:i/>
      <w:iCs/>
    </w:rPr>
  </w:style>
  <w:style w:type="paragraph" w:styleId="Heading5">
    <w:name w:val="heading 5"/>
    <w:basedOn w:val="Normal"/>
    <w:next w:val="Normal"/>
    <w:link w:val="Heading5Char"/>
    <w:uiPriority w:val="9"/>
    <w:unhideWhenUsed/>
    <w:qFormat/>
    <w:rsid w:val="00C11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Heading6"/>
    <w:next w:val="Normal"/>
    <w:link w:val="Heading7Char"/>
    <w:uiPriority w:val="9"/>
    <w:unhideWhenUsed/>
    <w:qFormat/>
    <w:rsid w:val="00EA7BA2"/>
    <w:pPr>
      <w:outlineLvl w:val="6"/>
    </w:pPr>
    <w:rPr>
      <w:rFonts w:eastAsia="Times New Roman"/>
    </w:rPr>
  </w:style>
  <w:style w:type="paragraph" w:styleId="Heading8">
    <w:name w:val="heading 8"/>
    <w:basedOn w:val="Normal"/>
    <w:next w:val="Normal"/>
    <w:link w:val="Heading8Char"/>
    <w:uiPriority w:val="9"/>
    <w:semiHidden/>
    <w:unhideWhenUsed/>
    <w:qFormat/>
    <w:rsid w:val="00C11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sid w:val="00EA7BA2"/>
    <w:rPr>
      <w:rFonts w:eastAsia="Times New Roman" w:cstheme="majorBidi"/>
      <w:i/>
      <w:iCs/>
      <w:color w:val="595959" w:themeColor="text1" w:themeTint="A6"/>
    </w:rPr>
  </w:style>
  <w:style w:type="character" w:customStyle="1" w:styleId="Heading6Char">
    <w:name w:val="Heading 6 Char"/>
    <w:basedOn w:val="DefaultParagraphFont"/>
    <w:link w:val="Heading6"/>
    <w:uiPriority w:val="9"/>
    <w:semiHidden/>
    <w:rsid w:val="00EA7BA2"/>
    <w:rPr>
      <w:rFonts w:eastAsiaTheme="majorEastAsia" w:cstheme="majorBidi"/>
      <w:i/>
      <w:iCs/>
      <w:color w:val="595959" w:themeColor="text1" w:themeTint="A6"/>
    </w:rPr>
  </w:style>
  <w:style w:type="character" w:customStyle="1" w:styleId="Heading1Char">
    <w:name w:val="Heading 1 Char"/>
    <w:basedOn w:val="DefaultParagraphFont"/>
    <w:link w:val="Heading1"/>
    <w:uiPriority w:val="9"/>
    <w:rsid w:val="00C11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1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1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5365"/>
    <w:rPr>
      <w:rFonts w:asciiTheme="majorHAnsi" w:eastAsiaTheme="majorEastAsia" w:hAnsiTheme="majorHAnsi" w:cstheme="majorBidi"/>
      <w:i/>
      <w:iCs/>
      <w:color w:val="0F4761" w:themeColor="accent1" w:themeShade="BF"/>
      <w:sz w:val="40"/>
      <w:szCs w:val="40"/>
    </w:rPr>
  </w:style>
  <w:style w:type="character" w:customStyle="1" w:styleId="Heading5Char">
    <w:name w:val="Heading 5 Char"/>
    <w:basedOn w:val="DefaultParagraphFont"/>
    <w:link w:val="Heading5"/>
    <w:uiPriority w:val="9"/>
    <w:rsid w:val="00C11513"/>
    <w:rPr>
      <w:rFonts w:eastAsiaTheme="majorEastAsia" w:cstheme="majorBidi"/>
      <w:color w:val="0F4761" w:themeColor="accent1" w:themeShade="BF"/>
    </w:rPr>
  </w:style>
  <w:style w:type="character" w:customStyle="1" w:styleId="Heading8Char">
    <w:name w:val="Heading 8 Char"/>
    <w:basedOn w:val="DefaultParagraphFont"/>
    <w:link w:val="Heading8"/>
    <w:uiPriority w:val="9"/>
    <w:semiHidden/>
    <w:rsid w:val="00C11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513"/>
    <w:rPr>
      <w:rFonts w:eastAsiaTheme="majorEastAsia" w:cstheme="majorBidi"/>
      <w:color w:val="272727" w:themeColor="text1" w:themeTint="D8"/>
    </w:rPr>
  </w:style>
  <w:style w:type="paragraph" w:styleId="Title">
    <w:name w:val="Title"/>
    <w:basedOn w:val="Normal"/>
    <w:next w:val="Normal"/>
    <w:link w:val="TitleChar"/>
    <w:uiPriority w:val="10"/>
    <w:qFormat/>
    <w:rsid w:val="00C11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513"/>
    <w:pPr>
      <w:spacing w:before="160"/>
      <w:jc w:val="center"/>
    </w:pPr>
    <w:rPr>
      <w:i/>
      <w:iCs/>
      <w:color w:val="404040" w:themeColor="text1" w:themeTint="BF"/>
    </w:rPr>
  </w:style>
  <w:style w:type="character" w:customStyle="1" w:styleId="QuoteChar">
    <w:name w:val="Quote Char"/>
    <w:basedOn w:val="DefaultParagraphFont"/>
    <w:link w:val="Quote"/>
    <w:uiPriority w:val="29"/>
    <w:rsid w:val="00C11513"/>
    <w:rPr>
      <w:i/>
      <w:iCs/>
      <w:color w:val="404040" w:themeColor="text1" w:themeTint="BF"/>
    </w:rPr>
  </w:style>
  <w:style w:type="paragraph" w:styleId="ListParagraph">
    <w:name w:val="List Paragraph"/>
    <w:basedOn w:val="Normal"/>
    <w:uiPriority w:val="34"/>
    <w:qFormat/>
    <w:rsid w:val="00C11513"/>
    <w:pPr>
      <w:ind w:left="720"/>
      <w:contextualSpacing/>
    </w:pPr>
  </w:style>
  <w:style w:type="character" w:styleId="IntenseEmphasis">
    <w:name w:val="Intense Emphasis"/>
    <w:basedOn w:val="DefaultParagraphFont"/>
    <w:uiPriority w:val="21"/>
    <w:qFormat/>
    <w:rsid w:val="00C11513"/>
    <w:rPr>
      <w:i/>
      <w:iCs/>
      <w:color w:val="0F4761" w:themeColor="accent1" w:themeShade="BF"/>
    </w:rPr>
  </w:style>
  <w:style w:type="paragraph" w:styleId="IntenseQuote">
    <w:name w:val="Intense Quote"/>
    <w:basedOn w:val="Normal"/>
    <w:next w:val="Normal"/>
    <w:link w:val="IntenseQuoteChar"/>
    <w:uiPriority w:val="30"/>
    <w:qFormat/>
    <w:rsid w:val="00C11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513"/>
    <w:rPr>
      <w:i/>
      <w:iCs/>
      <w:color w:val="0F4761" w:themeColor="accent1" w:themeShade="BF"/>
    </w:rPr>
  </w:style>
  <w:style w:type="character" w:styleId="IntenseReference">
    <w:name w:val="Intense Reference"/>
    <w:basedOn w:val="DefaultParagraphFont"/>
    <w:uiPriority w:val="32"/>
    <w:qFormat/>
    <w:rsid w:val="00C11513"/>
    <w:rPr>
      <w:b/>
      <w:bCs/>
      <w:smallCaps/>
      <w:color w:val="0F4761" w:themeColor="accent1" w:themeShade="BF"/>
      <w:spacing w:val="5"/>
    </w:rPr>
  </w:style>
  <w:style w:type="paragraph" w:styleId="Header">
    <w:name w:val="header"/>
    <w:basedOn w:val="Normal"/>
    <w:link w:val="HeaderChar"/>
    <w:uiPriority w:val="99"/>
    <w:unhideWhenUsed/>
    <w:rsid w:val="00C11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513"/>
  </w:style>
  <w:style w:type="paragraph" w:styleId="Footer">
    <w:name w:val="footer"/>
    <w:basedOn w:val="Normal"/>
    <w:link w:val="FooterChar"/>
    <w:uiPriority w:val="99"/>
    <w:unhideWhenUsed/>
    <w:rsid w:val="00C11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513"/>
  </w:style>
  <w:style w:type="paragraph" w:styleId="Revision">
    <w:name w:val="Revision"/>
    <w:hidden/>
    <w:uiPriority w:val="99"/>
    <w:semiHidden/>
    <w:rsid w:val="00AD6DC5"/>
    <w:pPr>
      <w:spacing w:after="0" w:line="240" w:lineRule="auto"/>
    </w:pPr>
  </w:style>
  <w:style w:type="character" w:styleId="Emphasis">
    <w:name w:val="Emphasis"/>
    <w:basedOn w:val="DefaultParagraphFont"/>
    <w:uiPriority w:val="20"/>
    <w:qFormat/>
    <w:rsid w:val="00B2041A"/>
    <w:rPr>
      <w:i/>
      <w:iCs/>
    </w:rPr>
  </w:style>
  <w:style w:type="character" w:styleId="Strong">
    <w:name w:val="Strong"/>
    <w:basedOn w:val="DefaultParagraphFont"/>
    <w:uiPriority w:val="22"/>
    <w:qFormat/>
    <w:rsid w:val="00AE6BA8"/>
    <w:rPr>
      <w:b/>
      <w:bCs/>
    </w:rPr>
  </w:style>
  <w:style w:type="character" w:styleId="Hyperlink">
    <w:name w:val="Hyperlink"/>
    <w:basedOn w:val="DefaultParagraphFont"/>
    <w:uiPriority w:val="99"/>
    <w:unhideWhenUsed/>
    <w:rsid w:val="006B15EA"/>
    <w:rPr>
      <w:color w:val="467886" w:themeColor="hyperlink"/>
      <w:u w:val="single"/>
    </w:rPr>
  </w:style>
  <w:style w:type="character" w:styleId="UnresolvedMention">
    <w:name w:val="Unresolved Mention"/>
    <w:basedOn w:val="DefaultParagraphFont"/>
    <w:uiPriority w:val="99"/>
    <w:semiHidden/>
    <w:unhideWhenUsed/>
    <w:rsid w:val="006B15EA"/>
    <w:rPr>
      <w:color w:val="605E5C"/>
      <w:shd w:val="clear" w:color="auto" w:fill="E1DFDD"/>
    </w:rPr>
  </w:style>
  <w:style w:type="paragraph" w:styleId="TOCHeading">
    <w:name w:val="TOC Heading"/>
    <w:basedOn w:val="Heading1"/>
    <w:next w:val="Normal"/>
    <w:uiPriority w:val="39"/>
    <w:unhideWhenUsed/>
    <w:qFormat/>
    <w:rsid w:val="00BC4EC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BC4ECF"/>
    <w:pPr>
      <w:spacing w:after="100"/>
    </w:pPr>
  </w:style>
  <w:style w:type="paragraph" w:styleId="TOC2">
    <w:name w:val="toc 2"/>
    <w:basedOn w:val="Normal"/>
    <w:next w:val="Normal"/>
    <w:autoRedefine/>
    <w:uiPriority w:val="39"/>
    <w:unhideWhenUsed/>
    <w:rsid w:val="00BC4ECF"/>
    <w:pPr>
      <w:spacing w:after="100"/>
      <w:ind w:left="220"/>
    </w:pPr>
  </w:style>
  <w:style w:type="paragraph" w:styleId="TOC3">
    <w:name w:val="toc 3"/>
    <w:basedOn w:val="Normal"/>
    <w:next w:val="Normal"/>
    <w:autoRedefine/>
    <w:uiPriority w:val="39"/>
    <w:unhideWhenUsed/>
    <w:rsid w:val="00BC4ECF"/>
    <w:pPr>
      <w:spacing w:after="100"/>
      <w:ind w:left="440"/>
    </w:pPr>
  </w:style>
  <w:style w:type="table" w:styleId="TableGrid">
    <w:name w:val="Table Grid"/>
    <w:basedOn w:val="TableNormal"/>
    <w:uiPriority w:val="39"/>
    <w:rsid w:val="00951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95193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95193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3410">
      <w:bodyDiv w:val="1"/>
      <w:marLeft w:val="0"/>
      <w:marRight w:val="0"/>
      <w:marTop w:val="0"/>
      <w:marBottom w:val="0"/>
      <w:divBdr>
        <w:top w:val="none" w:sz="0" w:space="0" w:color="auto"/>
        <w:left w:val="none" w:sz="0" w:space="0" w:color="auto"/>
        <w:bottom w:val="none" w:sz="0" w:space="0" w:color="auto"/>
        <w:right w:val="none" w:sz="0" w:space="0" w:color="auto"/>
      </w:divBdr>
    </w:div>
    <w:div w:id="33427892">
      <w:bodyDiv w:val="1"/>
      <w:marLeft w:val="0"/>
      <w:marRight w:val="0"/>
      <w:marTop w:val="0"/>
      <w:marBottom w:val="0"/>
      <w:divBdr>
        <w:top w:val="none" w:sz="0" w:space="0" w:color="auto"/>
        <w:left w:val="none" w:sz="0" w:space="0" w:color="auto"/>
        <w:bottom w:val="none" w:sz="0" w:space="0" w:color="auto"/>
        <w:right w:val="none" w:sz="0" w:space="0" w:color="auto"/>
      </w:divBdr>
    </w:div>
    <w:div w:id="329143886">
      <w:bodyDiv w:val="1"/>
      <w:marLeft w:val="0"/>
      <w:marRight w:val="0"/>
      <w:marTop w:val="0"/>
      <w:marBottom w:val="0"/>
      <w:divBdr>
        <w:top w:val="none" w:sz="0" w:space="0" w:color="auto"/>
        <w:left w:val="none" w:sz="0" w:space="0" w:color="auto"/>
        <w:bottom w:val="none" w:sz="0" w:space="0" w:color="auto"/>
        <w:right w:val="none" w:sz="0" w:space="0" w:color="auto"/>
      </w:divBdr>
    </w:div>
    <w:div w:id="428939009">
      <w:bodyDiv w:val="1"/>
      <w:marLeft w:val="0"/>
      <w:marRight w:val="0"/>
      <w:marTop w:val="0"/>
      <w:marBottom w:val="0"/>
      <w:divBdr>
        <w:top w:val="none" w:sz="0" w:space="0" w:color="auto"/>
        <w:left w:val="none" w:sz="0" w:space="0" w:color="auto"/>
        <w:bottom w:val="none" w:sz="0" w:space="0" w:color="auto"/>
        <w:right w:val="none" w:sz="0" w:space="0" w:color="auto"/>
      </w:divBdr>
    </w:div>
    <w:div w:id="459999013">
      <w:bodyDiv w:val="1"/>
      <w:marLeft w:val="0"/>
      <w:marRight w:val="0"/>
      <w:marTop w:val="0"/>
      <w:marBottom w:val="0"/>
      <w:divBdr>
        <w:top w:val="none" w:sz="0" w:space="0" w:color="auto"/>
        <w:left w:val="none" w:sz="0" w:space="0" w:color="auto"/>
        <w:bottom w:val="none" w:sz="0" w:space="0" w:color="auto"/>
        <w:right w:val="none" w:sz="0" w:space="0" w:color="auto"/>
      </w:divBdr>
    </w:div>
    <w:div w:id="468670810">
      <w:bodyDiv w:val="1"/>
      <w:marLeft w:val="0"/>
      <w:marRight w:val="0"/>
      <w:marTop w:val="0"/>
      <w:marBottom w:val="0"/>
      <w:divBdr>
        <w:top w:val="none" w:sz="0" w:space="0" w:color="auto"/>
        <w:left w:val="none" w:sz="0" w:space="0" w:color="auto"/>
        <w:bottom w:val="none" w:sz="0" w:space="0" w:color="auto"/>
        <w:right w:val="none" w:sz="0" w:space="0" w:color="auto"/>
      </w:divBdr>
    </w:div>
    <w:div w:id="496729604">
      <w:bodyDiv w:val="1"/>
      <w:marLeft w:val="0"/>
      <w:marRight w:val="0"/>
      <w:marTop w:val="0"/>
      <w:marBottom w:val="0"/>
      <w:divBdr>
        <w:top w:val="none" w:sz="0" w:space="0" w:color="auto"/>
        <w:left w:val="none" w:sz="0" w:space="0" w:color="auto"/>
        <w:bottom w:val="none" w:sz="0" w:space="0" w:color="auto"/>
        <w:right w:val="none" w:sz="0" w:space="0" w:color="auto"/>
      </w:divBdr>
    </w:div>
    <w:div w:id="611858271">
      <w:bodyDiv w:val="1"/>
      <w:marLeft w:val="0"/>
      <w:marRight w:val="0"/>
      <w:marTop w:val="0"/>
      <w:marBottom w:val="0"/>
      <w:divBdr>
        <w:top w:val="none" w:sz="0" w:space="0" w:color="auto"/>
        <w:left w:val="none" w:sz="0" w:space="0" w:color="auto"/>
        <w:bottom w:val="none" w:sz="0" w:space="0" w:color="auto"/>
        <w:right w:val="none" w:sz="0" w:space="0" w:color="auto"/>
      </w:divBdr>
    </w:div>
    <w:div w:id="704066063">
      <w:bodyDiv w:val="1"/>
      <w:marLeft w:val="0"/>
      <w:marRight w:val="0"/>
      <w:marTop w:val="0"/>
      <w:marBottom w:val="0"/>
      <w:divBdr>
        <w:top w:val="none" w:sz="0" w:space="0" w:color="auto"/>
        <w:left w:val="none" w:sz="0" w:space="0" w:color="auto"/>
        <w:bottom w:val="none" w:sz="0" w:space="0" w:color="auto"/>
        <w:right w:val="none" w:sz="0" w:space="0" w:color="auto"/>
      </w:divBdr>
    </w:div>
    <w:div w:id="811211922">
      <w:bodyDiv w:val="1"/>
      <w:marLeft w:val="0"/>
      <w:marRight w:val="0"/>
      <w:marTop w:val="0"/>
      <w:marBottom w:val="0"/>
      <w:divBdr>
        <w:top w:val="none" w:sz="0" w:space="0" w:color="auto"/>
        <w:left w:val="none" w:sz="0" w:space="0" w:color="auto"/>
        <w:bottom w:val="none" w:sz="0" w:space="0" w:color="auto"/>
        <w:right w:val="none" w:sz="0" w:space="0" w:color="auto"/>
      </w:divBdr>
    </w:div>
    <w:div w:id="818305364">
      <w:bodyDiv w:val="1"/>
      <w:marLeft w:val="0"/>
      <w:marRight w:val="0"/>
      <w:marTop w:val="0"/>
      <w:marBottom w:val="0"/>
      <w:divBdr>
        <w:top w:val="none" w:sz="0" w:space="0" w:color="auto"/>
        <w:left w:val="none" w:sz="0" w:space="0" w:color="auto"/>
        <w:bottom w:val="none" w:sz="0" w:space="0" w:color="auto"/>
        <w:right w:val="none" w:sz="0" w:space="0" w:color="auto"/>
      </w:divBdr>
    </w:div>
    <w:div w:id="880048529">
      <w:bodyDiv w:val="1"/>
      <w:marLeft w:val="0"/>
      <w:marRight w:val="0"/>
      <w:marTop w:val="0"/>
      <w:marBottom w:val="0"/>
      <w:divBdr>
        <w:top w:val="none" w:sz="0" w:space="0" w:color="auto"/>
        <w:left w:val="none" w:sz="0" w:space="0" w:color="auto"/>
        <w:bottom w:val="none" w:sz="0" w:space="0" w:color="auto"/>
        <w:right w:val="none" w:sz="0" w:space="0" w:color="auto"/>
      </w:divBdr>
    </w:div>
    <w:div w:id="1141314193">
      <w:bodyDiv w:val="1"/>
      <w:marLeft w:val="0"/>
      <w:marRight w:val="0"/>
      <w:marTop w:val="0"/>
      <w:marBottom w:val="0"/>
      <w:divBdr>
        <w:top w:val="none" w:sz="0" w:space="0" w:color="auto"/>
        <w:left w:val="none" w:sz="0" w:space="0" w:color="auto"/>
        <w:bottom w:val="none" w:sz="0" w:space="0" w:color="auto"/>
        <w:right w:val="none" w:sz="0" w:space="0" w:color="auto"/>
      </w:divBdr>
    </w:div>
    <w:div w:id="1209607452">
      <w:bodyDiv w:val="1"/>
      <w:marLeft w:val="0"/>
      <w:marRight w:val="0"/>
      <w:marTop w:val="0"/>
      <w:marBottom w:val="0"/>
      <w:divBdr>
        <w:top w:val="none" w:sz="0" w:space="0" w:color="auto"/>
        <w:left w:val="none" w:sz="0" w:space="0" w:color="auto"/>
        <w:bottom w:val="none" w:sz="0" w:space="0" w:color="auto"/>
        <w:right w:val="none" w:sz="0" w:space="0" w:color="auto"/>
      </w:divBdr>
    </w:div>
    <w:div w:id="1222253994">
      <w:bodyDiv w:val="1"/>
      <w:marLeft w:val="0"/>
      <w:marRight w:val="0"/>
      <w:marTop w:val="0"/>
      <w:marBottom w:val="0"/>
      <w:divBdr>
        <w:top w:val="none" w:sz="0" w:space="0" w:color="auto"/>
        <w:left w:val="none" w:sz="0" w:space="0" w:color="auto"/>
        <w:bottom w:val="none" w:sz="0" w:space="0" w:color="auto"/>
        <w:right w:val="none" w:sz="0" w:space="0" w:color="auto"/>
      </w:divBdr>
    </w:div>
    <w:div w:id="1358000407">
      <w:bodyDiv w:val="1"/>
      <w:marLeft w:val="0"/>
      <w:marRight w:val="0"/>
      <w:marTop w:val="0"/>
      <w:marBottom w:val="0"/>
      <w:divBdr>
        <w:top w:val="none" w:sz="0" w:space="0" w:color="auto"/>
        <w:left w:val="none" w:sz="0" w:space="0" w:color="auto"/>
        <w:bottom w:val="none" w:sz="0" w:space="0" w:color="auto"/>
        <w:right w:val="none" w:sz="0" w:space="0" w:color="auto"/>
      </w:divBdr>
    </w:div>
    <w:div w:id="1476482267">
      <w:bodyDiv w:val="1"/>
      <w:marLeft w:val="0"/>
      <w:marRight w:val="0"/>
      <w:marTop w:val="0"/>
      <w:marBottom w:val="0"/>
      <w:divBdr>
        <w:top w:val="none" w:sz="0" w:space="0" w:color="auto"/>
        <w:left w:val="none" w:sz="0" w:space="0" w:color="auto"/>
        <w:bottom w:val="none" w:sz="0" w:space="0" w:color="auto"/>
        <w:right w:val="none" w:sz="0" w:space="0" w:color="auto"/>
      </w:divBdr>
    </w:div>
    <w:div w:id="1675106457">
      <w:bodyDiv w:val="1"/>
      <w:marLeft w:val="0"/>
      <w:marRight w:val="0"/>
      <w:marTop w:val="0"/>
      <w:marBottom w:val="0"/>
      <w:divBdr>
        <w:top w:val="none" w:sz="0" w:space="0" w:color="auto"/>
        <w:left w:val="none" w:sz="0" w:space="0" w:color="auto"/>
        <w:bottom w:val="none" w:sz="0" w:space="0" w:color="auto"/>
        <w:right w:val="none" w:sz="0" w:space="0" w:color="auto"/>
      </w:divBdr>
    </w:div>
    <w:div w:id="190749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TCybersecurity@arapahoegov.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0c20209-2f10-4501-90c2-68e4b095815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A5FA48A76452A4EBEC1C8DCBFA42D2F" ma:contentTypeVersion="11" ma:contentTypeDescription="Create a new document." ma:contentTypeScope="" ma:versionID="797861046e6e79867ac7221b32885116">
  <xsd:schema xmlns:xsd="http://www.w3.org/2001/XMLSchema" xmlns:xs="http://www.w3.org/2001/XMLSchema" xmlns:p="http://schemas.microsoft.com/office/2006/metadata/properties" xmlns:ns2="50c20209-2f10-4501-90c2-68e4b095815f" xmlns:ns3="b7baf0aa-cf59-48f2-965a-f75780c484af" targetNamespace="http://schemas.microsoft.com/office/2006/metadata/properties" ma:root="true" ma:fieldsID="6518f6d449be938e632bcfbf3f34e983" ns2:_="" ns3:_="">
    <xsd:import namespace="50c20209-2f10-4501-90c2-68e4b095815f"/>
    <xsd:import namespace="b7baf0aa-cf59-48f2-965a-f75780c484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20209-2f10-4501-90c2-68e4b09581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ea4594-804a-4244-9ad6-af1a621da81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baf0aa-cf59-48f2-965a-f75780c484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94FAD9-1CF2-44B1-876E-E60015175060}">
  <ds:schemaRefs>
    <ds:schemaRef ds:uri="http://schemas.openxmlformats.org/officeDocument/2006/bibliography"/>
  </ds:schemaRefs>
</ds:datastoreItem>
</file>

<file path=customXml/itemProps2.xml><?xml version="1.0" encoding="utf-8"?>
<ds:datastoreItem xmlns:ds="http://schemas.openxmlformats.org/officeDocument/2006/customXml" ds:itemID="{91DAB220-D393-487E-8C4A-E5D69C604E28}">
  <ds:schemaRefs>
    <ds:schemaRef ds:uri="http://schemas.microsoft.com/office/2006/metadata/properties"/>
    <ds:schemaRef ds:uri="http://schemas.microsoft.com/office/infopath/2007/PartnerControls"/>
    <ds:schemaRef ds:uri="50c20209-2f10-4501-90c2-68e4b095815f"/>
  </ds:schemaRefs>
</ds:datastoreItem>
</file>

<file path=customXml/itemProps3.xml><?xml version="1.0" encoding="utf-8"?>
<ds:datastoreItem xmlns:ds="http://schemas.openxmlformats.org/officeDocument/2006/customXml" ds:itemID="{4B5A1EFE-1BF9-4631-875D-F24601EB7DC6}">
  <ds:schemaRefs>
    <ds:schemaRef ds:uri="http://schemas.microsoft.com/sharepoint/v3/contenttype/forms"/>
  </ds:schemaRefs>
</ds:datastoreItem>
</file>

<file path=customXml/itemProps4.xml><?xml version="1.0" encoding="utf-8"?>
<ds:datastoreItem xmlns:ds="http://schemas.openxmlformats.org/officeDocument/2006/customXml" ds:itemID="{F8AF072A-48F0-41C3-90D7-91CCC4230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c20209-2f10-4501-90c2-68e4b095815f"/>
    <ds:schemaRef ds:uri="b7baf0aa-cf59-48f2-965a-f75780c484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5</Pages>
  <Words>1309</Words>
  <Characters>7466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Rosecrans</dc:creator>
  <cp:keywords/>
  <dc:description/>
  <cp:lastModifiedBy>Nikki Rosecrans</cp:lastModifiedBy>
  <cp:revision>92</cp:revision>
  <dcterms:created xsi:type="dcterms:W3CDTF">2024-10-24T13:50:00Z</dcterms:created>
  <dcterms:modified xsi:type="dcterms:W3CDTF">2025-02-03T14:59:00Z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0x0101008A5FA48A76452A4EBEC1C8DCBFA42D2F</vt:lpwstr>
  </property>
  <property fmtid="{D5CDD505-2E9C-101B-9397-08002B2CF9AE}" pid="3" name="MediaServiceImageTags">
    <vt:lpwstr/>
  </property>
</Properties>
</file>