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11BCA" w14:textId="77777777" w:rsidR="00EA444E" w:rsidRPr="00D25953" w:rsidRDefault="00000000">
      <w:pPr>
        <w:rPr>
          <w:rFonts w:ascii="Arial" w:hAnsi="Arial" w:cs="Arial"/>
          <w:b/>
          <w:sz w:val="22"/>
          <w:szCs w:val="22"/>
        </w:rPr>
      </w:pPr>
      <w:r w:rsidRPr="00D25953">
        <w:rPr>
          <w:rFonts w:ascii="Arial" w:hAnsi="Arial" w:cs="Arial"/>
          <w:b/>
          <w:noProof/>
          <w:sz w:val="22"/>
          <w:szCs w:val="22"/>
        </w:rPr>
        <mc:AlternateContent>
          <mc:Choice Requires="wpg">
            <w:drawing>
              <wp:inline distT="0" distB="0" distL="0" distR="0" wp14:anchorId="40BB5FF9" wp14:editId="6F5D9E75">
                <wp:extent cx="858225" cy="350307"/>
                <wp:effectExtent l="0" t="0" r="0" b="0"/>
                <wp:docPr id="2" name="Picture 8" descr="Larimer Coun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13535" name="Picture 8" descr="Larimer County Logo"/>
                        <pic:cNvPicPr>
                          <a:picLocks noChangeAspect="1"/>
                        </pic:cNvPicPr>
                      </pic:nvPicPr>
                      <pic:blipFill rotWithShape="1">
                        <a:blip r:embed="rId8"/>
                        <a:stretch/>
                      </pic:blipFill>
                      <pic:spPr bwMode="auto">
                        <a:xfrm>
                          <a:off x="0" y="0"/>
                          <a:ext cx="858224" cy="350307"/>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7.58pt;height:27.58pt;mso-wrap-distance-left:0.00pt;mso-wrap-distance-top:0.00pt;mso-wrap-distance-right:0.00pt;mso-wrap-distance-bottom:0.00pt;z-index:1;" stroked="false">
                <v:imagedata r:id="rId25" o:title=""/>
                <o:lock v:ext="edit" rotation="t"/>
              </v:shape>
            </w:pict>
          </mc:Fallback>
        </mc:AlternateContent>
      </w:r>
    </w:p>
    <w:p w14:paraId="28290A5D" w14:textId="77777777" w:rsidR="00EA444E" w:rsidRPr="00D25953" w:rsidRDefault="00000000">
      <w:pPr>
        <w:jc w:val="center"/>
        <w:rPr>
          <w:rFonts w:ascii="Arial" w:hAnsi="Arial" w:cs="Arial"/>
        </w:rPr>
      </w:pPr>
      <w:r w:rsidRPr="00D25953">
        <w:rPr>
          <w:rFonts w:ascii="Arial" w:eastAsia="Arial" w:hAnsi="Arial" w:cs="Arial"/>
          <w:b/>
          <w:bCs/>
          <w:color w:val="000000"/>
          <w:sz w:val="32"/>
          <w:szCs w:val="32"/>
        </w:rPr>
        <w:t>REQUEST FOR QUOTATION (RFQ)</w:t>
      </w:r>
    </w:p>
    <w:p w14:paraId="497F51D9" w14:textId="77777777" w:rsidR="00EA444E" w:rsidRPr="00D25953" w:rsidRDefault="00EA444E">
      <w:pPr>
        <w:jc w:val="center"/>
        <w:rPr>
          <w:rFonts w:ascii="Arial" w:hAnsi="Arial" w:cs="Arial"/>
          <w:b/>
          <w:bCs/>
          <w:color w:val="000000"/>
          <w:sz w:val="22"/>
          <w:szCs w:val="22"/>
        </w:rPr>
      </w:pPr>
    </w:p>
    <w:p w14:paraId="3473D749" w14:textId="77777777" w:rsidR="00EA444E" w:rsidRPr="00D25953" w:rsidRDefault="00000000">
      <w:pPr>
        <w:jc w:val="center"/>
        <w:rPr>
          <w:rFonts w:ascii="Arial" w:hAnsi="Arial" w:cs="Arial"/>
          <w:sz w:val="22"/>
          <w:szCs w:val="22"/>
        </w:rPr>
      </w:pPr>
      <w:r w:rsidRPr="00D25953">
        <w:rPr>
          <w:rFonts w:ascii="Arial" w:eastAsia="Arial" w:hAnsi="Arial" w:cs="Arial"/>
          <w:b/>
          <w:bCs/>
          <w:color w:val="000000"/>
          <w:sz w:val="22"/>
          <w:szCs w:val="22"/>
        </w:rPr>
        <w:t>RFQ #</w:t>
      </w:r>
      <w:bookmarkStart w:id="0" w:name="fld_SolicitationNumberOne"/>
      <w:r w:rsidRPr="00D25953">
        <w:rPr>
          <w:rFonts w:ascii="Arial" w:eastAsia="Arial" w:hAnsi="Arial" w:cs="Arial"/>
          <w:b/>
          <w:sz w:val="22"/>
          <w:szCs w:val="22"/>
        </w:rPr>
        <w:t>Q26-09</w:t>
      </w:r>
      <w:bookmarkEnd w:id="0"/>
      <w:r w:rsidRPr="00D25953">
        <w:rPr>
          <w:rFonts w:ascii="Arial" w:eastAsia="Arial" w:hAnsi="Arial" w:cs="Arial"/>
        </w:rPr>
        <w:t xml:space="preserve"> </w:t>
      </w:r>
      <w:bookmarkStart w:id="1" w:name="fld_TitleOne"/>
      <w:r w:rsidRPr="00D25953">
        <w:rPr>
          <w:rFonts w:ascii="Arial" w:eastAsia="Arial" w:hAnsi="Arial" w:cs="Arial"/>
          <w:b/>
          <w:bCs/>
          <w:sz w:val="22"/>
          <w:szCs w:val="22"/>
        </w:rPr>
        <w:t>Jail - Fire Alarm Inspection and Maintenance Services</w:t>
      </w:r>
      <w:bookmarkEnd w:id="1"/>
    </w:p>
    <w:p w14:paraId="5B16E31C" w14:textId="77777777" w:rsidR="00EA444E" w:rsidRPr="00D25953" w:rsidRDefault="00EA444E">
      <w:pPr>
        <w:rPr>
          <w:rFonts w:ascii="Arial" w:hAnsi="Arial" w:cs="Arial"/>
          <w:b/>
          <w:sz w:val="22"/>
          <w:szCs w:val="22"/>
        </w:rPr>
      </w:pPr>
    </w:p>
    <w:tbl>
      <w:tblPr>
        <w:tblW w:w="5000" w:type="pct"/>
        <w:tblCellSpacing w:w="0" w:type="dxa"/>
        <w:tblLook w:val="04A0" w:firstRow="1" w:lastRow="0" w:firstColumn="1" w:lastColumn="0" w:noHBand="0" w:noVBand="1"/>
      </w:tblPr>
      <w:tblGrid>
        <w:gridCol w:w="10780"/>
      </w:tblGrid>
      <w:tr w:rsidR="00EA444E" w:rsidRPr="00D25953" w14:paraId="468A040F" w14:textId="77777777">
        <w:trPr>
          <w:tblCellSpacing w:w="0" w:type="dxa"/>
        </w:trPr>
        <w:tc>
          <w:tcPr>
            <w:tcW w:w="5000" w:type="pct"/>
            <w:tcBorders>
              <w:top w:val="single" w:sz="8" w:space="0" w:color="000000"/>
              <w:left w:val="single" w:sz="8" w:space="0" w:color="000000"/>
              <w:bottom w:val="single" w:sz="8" w:space="0" w:color="000000"/>
              <w:right w:val="single" w:sz="8" w:space="0" w:color="000000"/>
            </w:tcBorders>
            <w:vAlign w:val="center"/>
          </w:tcPr>
          <w:p w14:paraId="18138FFA" w14:textId="77777777" w:rsidR="00EA444E" w:rsidRPr="00D25953" w:rsidRDefault="00000000">
            <w:pPr>
              <w:rPr>
                <w:rFonts w:ascii="Arial" w:hAnsi="Arial" w:cs="Arial"/>
              </w:rPr>
            </w:pPr>
            <w:r w:rsidRPr="00D25953">
              <w:rPr>
                <w:rFonts w:ascii="Arial" w:eastAsia="Arial" w:hAnsi="Arial" w:cs="Arial"/>
                <w:b/>
                <w:bCs/>
                <w:color w:val="000000"/>
                <w:sz w:val="22"/>
                <w:szCs w:val="22"/>
              </w:rPr>
              <w:t>RFQ SUMMARY:</w:t>
            </w:r>
            <w:r w:rsidRPr="00D25953">
              <w:rPr>
                <w:rFonts w:ascii="Arial" w:eastAsia="Arial" w:hAnsi="Arial" w:cs="Arial"/>
                <w:color w:val="000000"/>
                <w:sz w:val="22"/>
                <w:szCs w:val="22"/>
              </w:rPr>
              <w:t> </w:t>
            </w:r>
          </w:p>
          <w:p w14:paraId="41872563" w14:textId="77777777" w:rsidR="00EA444E" w:rsidRPr="00D25953" w:rsidRDefault="00EA444E">
            <w:pPr>
              <w:rPr>
                <w:rFonts w:ascii="Arial" w:hAnsi="Arial" w:cs="Arial"/>
                <w:b/>
                <w:bCs/>
                <w:color w:val="000000"/>
                <w:sz w:val="22"/>
                <w:szCs w:val="22"/>
              </w:rPr>
            </w:pPr>
          </w:p>
          <w:p w14:paraId="78B23050" w14:textId="77777777" w:rsidR="00EA444E" w:rsidRPr="00D25953" w:rsidRDefault="00000000">
            <w:pPr>
              <w:rPr>
                <w:rFonts w:ascii="Arial" w:hAnsi="Arial" w:cs="Arial"/>
                <w:b/>
                <w:bCs/>
                <w:color w:val="000000"/>
                <w:sz w:val="22"/>
                <w:szCs w:val="22"/>
              </w:rPr>
            </w:pPr>
            <w:bookmarkStart w:id="2" w:name="fld_description2"/>
            <w:r w:rsidRPr="00D25953">
              <w:rPr>
                <w:rFonts w:ascii="Arial" w:eastAsia="Arial" w:hAnsi="Arial" w:cs="Arial"/>
                <w:b/>
                <w:bCs/>
                <w:color w:val="000000"/>
                <w:sz w:val="22"/>
                <w:szCs w:val="22"/>
              </w:rPr>
              <w:t>to contract with an experienced fire alarm systems inspection and maintenance company for the Larimer County Jail</w:t>
            </w:r>
            <w:bookmarkEnd w:id="2"/>
            <w:r w:rsidRPr="00D25953">
              <w:rPr>
                <w:rFonts w:ascii="Arial" w:eastAsia="Arial" w:hAnsi="Arial" w:cs="Arial"/>
                <w:b/>
                <w:bCs/>
                <w:color w:val="000000"/>
                <w:sz w:val="22"/>
                <w:szCs w:val="22"/>
              </w:rPr>
              <w:t>.</w:t>
            </w:r>
          </w:p>
          <w:p w14:paraId="66F455BC" w14:textId="77777777" w:rsidR="00EA444E" w:rsidRPr="00D25953" w:rsidRDefault="00000000">
            <w:pPr>
              <w:jc w:val="center"/>
              <w:rPr>
                <w:rFonts w:ascii="Arial" w:hAnsi="Arial" w:cs="Arial"/>
              </w:rPr>
            </w:pPr>
            <w:r w:rsidRPr="00D25953">
              <w:rPr>
                <w:rFonts w:ascii="Arial" w:eastAsia="Arial" w:hAnsi="Arial" w:cs="Arial"/>
              </w:rPr>
              <w:t> </w:t>
            </w:r>
          </w:p>
        </w:tc>
      </w:tr>
      <w:tr w:rsidR="00EA444E" w:rsidRPr="00D25953" w14:paraId="125C058E" w14:textId="77777777">
        <w:trPr>
          <w:trHeight w:val="1536"/>
          <w:tblCellSpacing w:w="0" w:type="dxa"/>
        </w:trPr>
        <w:tc>
          <w:tcPr>
            <w:tcW w:w="5000" w:type="pct"/>
            <w:tcBorders>
              <w:top w:val="none" w:sz="4" w:space="0" w:color="000000"/>
              <w:left w:val="single" w:sz="8" w:space="0" w:color="000000"/>
              <w:bottom w:val="single" w:sz="8" w:space="0" w:color="000000"/>
              <w:right w:val="single" w:sz="8" w:space="0" w:color="000000"/>
            </w:tcBorders>
            <w:vAlign w:val="center"/>
          </w:tcPr>
          <w:p w14:paraId="37CA8978" w14:textId="505D54E7" w:rsidR="00EA444E" w:rsidRPr="00D25953" w:rsidRDefault="00000000">
            <w:pPr>
              <w:tabs>
                <w:tab w:val="left" w:pos="2160"/>
              </w:tabs>
              <w:spacing w:after="180"/>
              <w:rPr>
                <w:rFonts w:ascii="Arial" w:hAnsi="Arial" w:cs="Arial"/>
              </w:rPr>
            </w:pPr>
            <w:r w:rsidRPr="00D25953">
              <w:rPr>
                <w:rFonts w:ascii="Arial" w:eastAsia="Arial" w:hAnsi="Arial" w:cs="Arial"/>
                <w:b/>
                <w:bCs/>
                <w:color w:val="000000"/>
                <w:sz w:val="22"/>
                <w:szCs w:val="22"/>
              </w:rPr>
              <w:t>QUESTION DEADLINE</w:t>
            </w:r>
            <w:r w:rsidRPr="00D25953">
              <w:rPr>
                <w:rFonts w:ascii="Arial" w:eastAsia="Arial" w:hAnsi="Arial" w:cs="Arial"/>
                <w:color w:val="000000"/>
                <w:sz w:val="22"/>
                <w:szCs w:val="22"/>
              </w:rPr>
              <w:t>:</w:t>
            </w:r>
            <w:r w:rsidRPr="00D25953">
              <w:rPr>
                <w:rFonts w:ascii="Arial" w:eastAsia="Arial" w:hAnsi="Arial" w:cs="Arial"/>
                <w:b/>
                <w:color w:val="000000"/>
                <w:sz w:val="22"/>
                <w:szCs w:val="22"/>
              </w:rPr>
              <w:t xml:space="preserve"> </w:t>
            </w:r>
            <w:bookmarkStart w:id="3" w:name="fld_questiondeadline"/>
            <w:r w:rsidRPr="00D25953">
              <w:rPr>
                <w:rFonts w:ascii="Arial" w:eastAsia="Arial" w:hAnsi="Arial" w:cs="Arial"/>
                <w:b/>
                <w:bCs/>
                <w:color w:val="000000"/>
                <w:sz w:val="22"/>
                <w:szCs w:val="22"/>
              </w:rPr>
              <w:t>October 30, 2026</w:t>
            </w:r>
            <w:bookmarkEnd w:id="3"/>
            <w:r w:rsidRPr="00D25953">
              <w:rPr>
                <w:rFonts w:ascii="Arial" w:eastAsia="Arial" w:hAnsi="Arial" w:cs="Arial"/>
                <w:b/>
                <w:bCs/>
                <w:color w:val="000000"/>
                <w:sz w:val="22"/>
                <w:szCs w:val="22"/>
              </w:rPr>
              <w:t> @ 10:00 a.m. (</w:t>
            </w:r>
            <w:r w:rsidR="001A3F45">
              <w:rPr>
                <w:rFonts w:ascii="Arial" w:eastAsia="Arial" w:hAnsi="Arial" w:cs="Arial"/>
                <w:b/>
                <w:bCs/>
                <w:color w:val="000000"/>
                <w:sz w:val="22"/>
                <w:szCs w:val="22"/>
              </w:rPr>
              <w:t>Colorado Time</w:t>
            </w:r>
            <w:r w:rsidRPr="00D25953">
              <w:rPr>
                <w:rFonts w:ascii="Arial" w:eastAsia="Arial" w:hAnsi="Arial" w:cs="Arial"/>
                <w:b/>
                <w:bCs/>
                <w:color w:val="000000"/>
                <w:sz w:val="22"/>
                <w:szCs w:val="22"/>
              </w:rPr>
              <w:t>)</w:t>
            </w:r>
          </w:p>
          <w:p w14:paraId="70088826" w14:textId="77777777" w:rsidR="00EA444E" w:rsidRPr="00D25953" w:rsidRDefault="00000000">
            <w:pPr>
              <w:spacing w:after="120"/>
              <w:jc w:val="both"/>
              <w:rPr>
                <w:rFonts w:ascii="Arial" w:hAnsi="Arial" w:cs="Arial"/>
              </w:rPr>
            </w:pPr>
            <w:r w:rsidRPr="00D25953">
              <w:rPr>
                <w:rFonts w:ascii="Arial" w:eastAsia="Arial" w:hAnsi="Arial" w:cs="Arial"/>
                <w:color w:val="000000"/>
                <w:sz w:val="22"/>
                <w:szCs w:val="22"/>
              </w:rPr>
              <w:t>All questions regarding this solicitation must be emailed to the Contact Person identified below.  If you do not receive a confirmation email of receipt, please call the Contact Person to verify receipt of your questions.  No questions will be accepted after the date and time referenced above.  All questions received will be answered via Addendum only.</w:t>
            </w:r>
          </w:p>
        </w:tc>
      </w:tr>
      <w:tr w:rsidR="00EA444E" w:rsidRPr="00D25953" w14:paraId="12550CBF" w14:textId="77777777">
        <w:trPr>
          <w:tblCellSpacing w:w="0" w:type="dxa"/>
        </w:trPr>
        <w:tc>
          <w:tcPr>
            <w:tcW w:w="5000" w:type="pct"/>
            <w:tcBorders>
              <w:top w:val="none" w:sz="4" w:space="0" w:color="000000"/>
              <w:left w:val="single" w:sz="8" w:space="0" w:color="000000"/>
              <w:bottom w:val="single" w:sz="8" w:space="0" w:color="000000"/>
              <w:right w:val="single" w:sz="8" w:space="0" w:color="000000"/>
            </w:tcBorders>
            <w:vAlign w:val="center"/>
          </w:tcPr>
          <w:p w14:paraId="6F4DD3DA" w14:textId="77777777" w:rsidR="00EA444E" w:rsidRPr="00D25953" w:rsidRDefault="00000000">
            <w:pPr>
              <w:tabs>
                <w:tab w:val="left" w:pos="2160"/>
              </w:tabs>
              <w:spacing w:after="180"/>
              <w:rPr>
                <w:rFonts w:ascii="Arial" w:hAnsi="Arial" w:cs="Arial"/>
              </w:rPr>
            </w:pPr>
            <w:r w:rsidRPr="00D25953">
              <w:rPr>
                <w:rFonts w:ascii="Arial" w:eastAsia="Arial" w:hAnsi="Arial" w:cs="Arial"/>
                <w:b/>
                <w:bCs/>
                <w:color w:val="000000"/>
                <w:sz w:val="22"/>
                <w:szCs w:val="22"/>
              </w:rPr>
              <w:t xml:space="preserve">DEADLINE FOR SUBMITTALS: </w:t>
            </w:r>
            <w:bookmarkStart w:id="4" w:name="fld_closingdate"/>
            <w:r w:rsidRPr="00D25953">
              <w:rPr>
                <w:rFonts w:ascii="Arial" w:eastAsia="Arial" w:hAnsi="Arial" w:cs="Arial"/>
                <w:b/>
                <w:bCs/>
                <w:color w:val="000000"/>
                <w:sz w:val="22"/>
                <w:szCs w:val="22"/>
              </w:rPr>
              <w:t>November 6, 2026</w:t>
            </w:r>
            <w:bookmarkEnd w:id="4"/>
            <w:r w:rsidRPr="00D25953">
              <w:rPr>
                <w:rFonts w:ascii="Arial" w:eastAsia="Arial" w:hAnsi="Arial" w:cs="Arial"/>
                <w:color w:val="000000"/>
                <w:sz w:val="22"/>
                <w:szCs w:val="22"/>
              </w:rPr>
              <w:t> </w:t>
            </w:r>
            <w:r w:rsidRPr="00D25953">
              <w:rPr>
                <w:rFonts w:ascii="Arial" w:eastAsia="Arial" w:hAnsi="Arial" w:cs="Arial"/>
                <w:b/>
                <w:bCs/>
                <w:color w:val="000000"/>
                <w:sz w:val="22"/>
                <w:szCs w:val="22"/>
              </w:rPr>
              <w:t>@ 10:00 a.m. (MT)</w:t>
            </w:r>
          </w:p>
          <w:p w14:paraId="17C5460A" w14:textId="77777777" w:rsidR="00EA444E" w:rsidRPr="00D25953" w:rsidRDefault="00000000">
            <w:pPr>
              <w:jc w:val="both"/>
              <w:rPr>
                <w:rFonts w:ascii="Arial" w:hAnsi="Arial" w:cs="Arial"/>
              </w:rPr>
            </w:pPr>
            <w:r w:rsidRPr="00D25953">
              <w:rPr>
                <w:rFonts w:ascii="Arial" w:eastAsia="Arial" w:hAnsi="Arial" w:cs="Arial"/>
                <w:color w:val="000000"/>
                <w:sz w:val="22"/>
                <w:szCs w:val="22"/>
              </w:rPr>
              <w:t xml:space="preserve">We will only be accepting quotations submitted via the Rocky Mountain E-Purchasing System (BidNet, BidNet Direct) portal, up to the date and time referenced above, at which time they will be recorded, but not publicly opened on behalf of the </w:t>
            </w:r>
            <w:bookmarkStart w:id="5" w:name="fld_departmentIII"/>
            <w:r w:rsidRPr="00D25953">
              <w:rPr>
                <w:rFonts w:ascii="Arial" w:eastAsia="Arial" w:hAnsi="Arial" w:cs="Arial"/>
                <w:color w:val="000000"/>
                <w:sz w:val="22"/>
                <w:szCs w:val="22"/>
              </w:rPr>
              <w:t>Sheriff's Office</w:t>
            </w:r>
            <w:bookmarkEnd w:id="5"/>
            <w:r w:rsidRPr="00D25953">
              <w:rPr>
                <w:rFonts w:ascii="Arial" w:eastAsia="Arial" w:hAnsi="Arial" w:cs="Arial"/>
                <w:color w:val="000000"/>
                <w:sz w:val="22"/>
                <w:szCs w:val="22"/>
              </w:rPr>
              <w:t xml:space="preserve"> Department.</w:t>
            </w:r>
          </w:p>
          <w:p w14:paraId="061C9A38" w14:textId="77777777" w:rsidR="00EA444E" w:rsidRPr="00D25953" w:rsidRDefault="00000000">
            <w:pPr>
              <w:jc w:val="both"/>
              <w:rPr>
                <w:rFonts w:ascii="Arial" w:hAnsi="Arial" w:cs="Arial"/>
              </w:rPr>
            </w:pPr>
            <w:r w:rsidRPr="00D25953">
              <w:rPr>
                <w:rFonts w:ascii="Arial" w:eastAsia="Arial" w:hAnsi="Arial" w:cs="Arial"/>
                <w:color w:val="000000"/>
              </w:rPr>
              <w:t> </w:t>
            </w:r>
          </w:p>
        </w:tc>
      </w:tr>
      <w:tr w:rsidR="00EA444E" w:rsidRPr="00D25953" w14:paraId="1238B49D" w14:textId="77777777">
        <w:trPr>
          <w:trHeight w:val="973"/>
          <w:tblCellSpacing w:w="0" w:type="dxa"/>
        </w:trPr>
        <w:tc>
          <w:tcPr>
            <w:tcW w:w="5000" w:type="pct"/>
            <w:tcBorders>
              <w:top w:val="none" w:sz="4" w:space="0" w:color="000000"/>
              <w:left w:val="single" w:sz="8" w:space="0" w:color="000000"/>
              <w:bottom w:val="single" w:sz="8" w:space="0" w:color="000000"/>
              <w:right w:val="single" w:sz="8" w:space="0" w:color="000000"/>
            </w:tcBorders>
            <w:vAlign w:val="center"/>
          </w:tcPr>
          <w:p w14:paraId="63D6A9EA" w14:textId="77777777" w:rsidR="00EA444E" w:rsidRPr="00D25953" w:rsidRDefault="00000000">
            <w:pPr>
              <w:spacing w:after="180"/>
              <w:rPr>
                <w:rFonts w:ascii="Arial" w:hAnsi="Arial" w:cs="Arial"/>
              </w:rPr>
            </w:pPr>
            <w:r w:rsidRPr="00D25953">
              <w:rPr>
                <w:rFonts w:ascii="Arial" w:eastAsia="Arial" w:hAnsi="Arial" w:cs="Arial"/>
                <w:b/>
                <w:bCs/>
                <w:color w:val="000000"/>
                <w:sz w:val="22"/>
                <w:szCs w:val="22"/>
              </w:rPr>
              <w:t>BIDNET PORTAL / RFQ OFFICIAL WEBSITE:</w:t>
            </w:r>
          </w:p>
          <w:p w14:paraId="3D416E7E" w14:textId="77777777" w:rsidR="00EA444E" w:rsidRPr="00D25953" w:rsidRDefault="00000000">
            <w:pPr>
              <w:spacing w:after="120"/>
              <w:jc w:val="both"/>
              <w:rPr>
                <w:rFonts w:ascii="Arial" w:hAnsi="Arial" w:cs="Arial"/>
              </w:rPr>
            </w:pPr>
            <w:r w:rsidRPr="00D25953">
              <w:rPr>
                <w:rFonts w:ascii="Arial" w:eastAsia="Arial" w:hAnsi="Arial" w:cs="Arial"/>
                <w:color w:val="000000"/>
                <w:sz w:val="22"/>
                <w:szCs w:val="22"/>
              </w:rPr>
              <w:t xml:space="preserve">To view official RFQ documents and addenda only available on the BidNet portal, use the following link: </w:t>
            </w:r>
            <w:hyperlink r:id="rId26" w:tooltip="https://www.bidnetdirect.com/colorado/larimer-county/" w:history="1">
              <w:r w:rsidRPr="00D25953">
                <w:rPr>
                  <w:rFonts w:ascii="Arial" w:eastAsia="Arial" w:hAnsi="Arial" w:cs="Arial"/>
                  <w:color w:val="0000FF"/>
                  <w:sz w:val="22"/>
                  <w:szCs w:val="22"/>
                  <w:u w:val="single"/>
                </w:rPr>
                <w:t>https://www.bidnetdirect.com/colorado/larimer-county/</w:t>
              </w:r>
            </w:hyperlink>
          </w:p>
        </w:tc>
      </w:tr>
      <w:tr w:rsidR="00EA444E" w:rsidRPr="00D25953" w14:paraId="43F8239C" w14:textId="77777777">
        <w:trPr>
          <w:tblCellSpacing w:w="0" w:type="dxa"/>
        </w:trPr>
        <w:tc>
          <w:tcPr>
            <w:tcW w:w="5000" w:type="pct"/>
            <w:tcBorders>
              <w:top w:val="none" w:sz="4" w:space="0" w:color="000000"/>
              <w:left w:val="single" w:sz="8" w:space="0" w:color="000000"/>
              <w:bottom w:val="single" w:sz="8" w:space="0" w:color="000000"/>
              <w:right w:val="single" w:sz="8" w:space="0" w:color="000000"/>
            </w:tcBorders>
            <w:vAlign w:val="center"/>
          </w:tcPr>
          <w:p w14:paraId="2475A089" w14:textId="77777777" w:rsidR="00EA444E" w:rsidRPr="00D25953" w:rsidRDefault="00000000">
            <w:pPr>
              <w:rPr>
                <w:rFonts w:ascii="Arial" w:hAnsi="Arial" w:cs="Arial"/>
              </w:rPr>
            </w:pPr>
            <w:r w:rsidRPr="00D25953">
              <w:rPr>
                <w:rFonts w:ascii="Arial" w:eastAsia="Arial" w:hAnsi="Arial" w:cs="Arial"/>
                <w:b/>
                <w:bCs/>
                <w:color w:val="000000"/>
                <w:sz w:val="22"/>
                <w:szCs w:val="22"/>
              </w:rPr>
              <w:t>CONTACT PERSON:</w:t>
            </w:r>
          </w:p>
          <w:p w14:paraId="4F9C75C5" w14:textId="77777777" w:rsidR="00EA444E" w:rsidRPr="00D25953" w:rsidRDefault="00000000">
            <w:pPr>
              <w:tabs>
                <w:tab w:val="left" w:pos="990"/>
              </w:tabs>
              <w:ind w:left="720" w:hanging="720"/>
              <w:rPr>
                <w:rFonts w:ascii="Arial" w:hAnsi="Arial" w:cs="Arial"/>
              </w:rPr>
            </w:pPr>
            <w:bookmarkStart w:id="6" w:name="fld_RoleOne"/>
            <w:r w:rsidRPr="00D25953">
              <w:rPr>
                <w:rFonts w:ascii="Arial" w:eastAsia="Arial" w:hAnsi="Arial" w:cs="Arial"/>
                <w:color w:val="000000"/>
                <w:sz w:val="22"/>
                <w:szCs w:val="22"/>
              </w:rPr>
              <w:t>Purchasing Agent</w:t>
            </w:r>
            <w:bookmarkEnd w:id="6"/>
            <w:r w:rsidRPr="00D25953">
              <w:rPr>
                <w:rFonts w:ascii="Arial" w:eastAsia="Arial" w:hAnsi="Arial" w:cs="Arial"/>
                <w:color w:val="000000"/>
                <w:sz w:val="22"/>
                <w:szCs w:val="22"/>
              </w:rPr>
              <w:t xml:space="preserve"> </w:t>
            </w:r>
            <w:bookmarkStart w:id="7" w:name="fld_PurchaserNameOne"/>
            <w:r w:rsidRPr="00D25953">
              <w:rPr>
                <w:rFonts w:ascii="Arial" w:eastAsia="Arial" w:hAnsi="Arial" w:cs="Arial"/>
                <w:color w:val="000000"/>
                <w:sz w:val="22"/>
                <w:szCs w:val="22"/>
              </w:rPr>
              <w:t>Les Brown</w:t>
            </w:r>
            <w:bookmarkEnd w:id="7"/>
            <w:r w:rsidRPr="00D25953">
              <w:rPr>
                <w:rFonts w:ascii="Arial" w:eastAsia="Arial" w:hAnsi="Arial" w:cs="Arial"/>
                <w:color w:val="000000"/>
                <w:sz w:val="22"/>
                <w:szCs w:val="22"/>
              </w:rPr>
              <w:t xml:space="preserve">, </w:t>
            </w:r>
            <w:bookmarkStart w:id="8" w:name="fld_PAemailone"/>
            <w:r w:rsidRPr="00D25953">
              <w:rPr>
                <w:rFonts w:ascii="Arial" w:eastAsia="Arial" w:hAnsi="Arial" w:cs="Arial"/>
                <w:color w:val="000000"/>
                <w:sz w:val="22"/>
                <w:szCs w:val="22"/>
              </w:rPr>
              <w:t>brownxld@co.larimer.co.us</w:t>
            </w:r>
            <w:bookmarkEnd w:id="8"/>
            <w:r w:rsidRPr="00D25953">
              <w:rPr>
                <w:rFonts w:ascii="Arial" w:eastAsia="Arial" w:hAnsi="Arial" w:cs="Arial"/>
                <w:color w:val="000000"/>
                <w:sz w:val="22"/>
                <w:szCs w:val="22"/>
              </w:rPr>
              <w:t xml:space="preserve">, </w:t>
            </w:r>
            <w:bookmarkStart w:id="9" w:name="fld_phNumberOne"/>
            <w:r w:rsidRPr="00D25953">
              <w:rPr>
                <w:rFonts w:ascii="Arial" w:eastAsia="Arial" w:hAnsi="Arial" w:cs="Arial"/>
                <w:color w:val="000000"/>
                <w:sz w:val="22"/>
                <w:szCs w:val="22"/>
              </w:rPr>
              <w:t>970-498-5954</w:t>
            </w:r>
            <w:bookmarkEnd w:id="9"/>
          </w:p>
          <w:p w14:paraId="405EE3C7" w14:textId="77777777" w:rsidR="00EA444E" w:rsidRPr="00D25953" w:rsidRDefault="00000000">
            <w:pPr>
              <w:tabs>
                <w:tab w:val="left" w:pos="990"/>
              </w:tabs>
              <w:rPr>
                <w:rFonts w:ascii="Arial" w:hAnsi="Arial" w:cs="Arial"/>
              </w:rPr>
            </w:pPr>
            <w:r w:rsidRPr="00D25953">
              <w:rPr>
                <w:rFonts w:ascii="Arial" w:eastAsia="Arial" w:hAnsi="Arial" w:cs="Arial"/>
                <w:color w:val="000000"/>
                <w:sz w:val="22"/>
                <w:szCs w:val="22"/>
              </w:rPr>
              <w:t> </w:t>
            </w:r>
          </w:p>
          <w:p w14:paraId="135521A3" w14:textId="77777777" w:rsidR="00EA444E" w:rsidRPr="00D25953" w:rsidRDefault="00000000">
            <w:pPr>
              <w:rPr>
                <w:rFonts w:ascii="Arial" w:hAnsi="Arial" w:cs="Arial"/>
              </w:rPr>
            </w:pPr>
            <w:r w:rsidRPr="00D25953">
              <w:rPr>
                <w:rFonts w:ascii="Arial" w:eastAsia="Arial" w:hAnsi="Arial" w:cs="Arial"/>
                <w:b/>
                <w:bCs/>
                <w:color w:val="000000"/>
                <w:sz w:val="22"/>
                <w:szCs w:val="22"/>
                <w:u w:val="single"/>
              </w:rPr>
              <w:t>NOTE</w:t>
            </w:r>
            <w:r w:rsidRPr="00D25953">
              <w:rPr>
                <w:rFonts w:ascii="Arial" w:eastAsia="Arial" w:hAnsi="Arial" w:cs="Arial"/>
                <w:color w:val="000000"/>
                <w:sz w:val="22"/>
                <w:szCs w:val="22"/>
              </w:rPr>
              <w:t>: Unauthorized contact with a County employee other than the Contact Person listed above or Purchasing Manager regarding this RFQ may result in disqualification of your Quote.</w:t>
            </w:r>
          </w:p>
        </w:tc>
      </w:tr>
    </w:tbl>
    <w:p w14:paraId="217AF6C2" w14:textId="77777777" w:rsidR="00EA444E" w:rsidRPr="00D25953" w:rsidRDefault="00EA444E">
      <w:pPr>
        <w:rPr>
          <w:rFonts w:ascii="Arial" w:hAnsi="Arial" w:cs="Arial"/>
          <w:b/>
          <w:sz w:val="22"/>
          <w:szCs w:val="22"/>
        </w:rPr>
      </w:pPr>
    </w:p>
    <w:p w14:paraId="05593736" w14:textId="77777777" w:rsidR="00EA444E" w:rsidRPr="00D25953" w:rsidRDefault="00000000">
      <w:pPr>
        <w:pStyle w:val="Heading11"/>
        <w:rPr>
          <w:rFonts w:cs="Arial"/>
          <w:b w:val="0"/>
          <w:sz w:val="28"/>
          <w:szCs w:val="28"/>
        </w:rPr>
      </w:pPr>
      <w:r w:rsidRPr="00D25953">
        <w:rPr>
          <w:rFonts w:eastAsia="Arial" w:cs="Arial"/>
          <w:sz w:val="28"/>
          <w:szCs w:val="28"/>
        </w:rPr>
        <w:t>1. INTENT</w:t>
      </w:r>
    </w:p>
    <w:p w14:paraId="4AA7D813"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The Larimer Jail is seeking to contract with an experienced fire alarm systems inspection and maintenance company for the Larimer County Jail. The Larimer County Jail is located at 2405 Midpoint Drive, Fort Collins, Colorado 80525.</w:t>
      </w:r>
    </w:p>
    <w:p w14:paraId="2419395B" w14:textId="77777777" w:rsidR="00EA444E" w:rsidRPr="00D25953" w:rsidRDefault="00EA444E">
      <w:pPr>
        <w:rPr>
          <w:rFonts w:ascii="Arial" w:hAnsi="Arial" w:cs="Arial"/>
          <w:sz w:val="22"/>
          <w:szCs w:val="22"/>
        </w:rPr>
      </w:pPr>
    </w:p>
    <w:p w14:paraId="76BA1379" w14:textId="77777777" w:rsidR="00EA444E" w:rsidRPr="00D25953" w:rsidRDefault="00000000">
      <w:pPr>
        <w:pStyle w:val="Heading11"/>
        <w:rPr>
          <w:rFonts w:cs="Arial"/>
          <w:sz w:val="28"/>
          <w:szCs w:val="28"/>
        </w:rPr>
      </w:pPr>
      <w:r w:rsidRPr="00D25953">
        <w:rPr>
          <w:rFonts w:eastAsia="Arial" w:cs="Arial"/>
          <w:sz w:val="28"/>
          <w:szCs w:val="28"/>
        </w:rPr>
        <w:t>2. QUALIFICATIONS</w:t>
      </w:r>
    </w:p>
    <w:p w14:paraId="5B8A0ABB" w14:textId="5F103980"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xml:space="preserve">Qualifications, at a minimum, include the following and </w:t>
      </w:r>
      <w:r w:rsidR="001A3F45" w:rsidRPr="00D25953">
        <w:rPr>
          <w:rFonts w:ascii="Arial" w:eastAsia="Arial" w:hAnsi="Arial" w:cs="Arial"/>
          <w:color w:val="000000"/>
          <w:sz w:val="22"/>
        </w:rPr>
        <w:t>are documented</w:t>
      </w:r>
      <w:r w:rsidRPr="00D25953">
        <w:rPr>
          <w:rFonts w:ascii="Arial" w:eastAsia="Arial" w:hAnsi="Arial" w:cs="Arial"/>
          <w:color w:val="000000"/>
          <w:sz w:val="22"/>
        </w:rPr>
        <w:t xml:space="preserve"> explicitly in your quote:</w:t>
      </w:r>
    </w:p>
    <w:p w14:paraId="59CA98D9" w14:textId="0E0073ED" w:rsidR="00EA444E" w:rsidRPr="00D25953" w:rsidRDefault="00000000">
      <w:pPr>
        <w:pStyle w:val="ListParagraph"/>
        <w:numPr>
          <w:ilvl w:val="0"/>
          <w:numId w:val="25"/>
        </w:numPr>
        <w:pBdr>
          <w:top w:val="none" w:sz="4" w:space="0" w:color="000000"/>
          <w:left w:val="none" w:sz="4" w:space="0" w:color="000000"/>
          <w:bottom w:val="none" w:sz="4" w:space="0" w:color="000000"/>
          <w:right w:val="none" w:sz="4" w:space="0" w:color="000000"/>
        </w:pBdr>
        <w:tabs>
          <w:tab w:val="left" w:pos="720"/>
        </w:tabs>
        <w:spacing w:after="0" w:line="240" w:lineRule="auto"/>
        <w:rPr>
          <w:rFonts w:ascii="Arial" w:eastAsia="Arial" w:hAnsi="Arial" w:cs="Arial"/>
          <w:color w:val="000000"/>
        </w:rPr>
      </w:pPr>
      <w:r w:rsidRPr="00D25953">
        <w:rPr>
          <w:rFonts w:ascii="Arial" w:eastAsia="Arial" w:hAnsi="Arial" w:cs="Arial"/>
          <w:color w:val="000000"/>
        </w:rPr>
        <w:t xml:space="preserve">Contractor must have a minimum of two (2) </w:t>
      </w:r>
      <w:r w:rsidR="001A3F45" w:rsidRPr="00D25953">
        <w:rPr>
          <w:rFonts w:ascii="Arial" w:eastAsia="Arial" w:hAnsi="Arial" w:cs="Arial"/>
          <w:color w:val="000000"/>
        </w:rPr>
        <w:t>years’ experience</w:t>
      </w:r>
      <w:r w:rsidRPr="00D25953">
        <w:rPr>
          <w:rFonts w:ascii="Arial" w:eastAsia="Arial" w:hAnsi="Arial" w:cs="Arial"/>
          <w:color w:val="000000"/>
        </w:rPr>
        <w:t xml:space="preserve"> providing fire alarm systems inspection and maintenance.</w:t>
      </w:r>
    </w:p>
    <w:p w14:paraId="4C56B2C5" w14:textId="77777777" w:rsidR="00EA444E" w:rsidRPr="00D25953" w:rsidRDefault="00000000">
      <w:pPr>
        <w:pStyle w:val="ListParagraph"/>
        <w:numPr>
          <w:ilvl w:val="0"/>
          <w:numId w:val="25"/>
        </w:numPr>
        <w:pBdr>
          <w:top w:val="none" w:sz="4" w:space="0" w:color="000000"/>
          <w:left w:val="none" w:sz="4" w:space="0" w:color="000000"/>
          <w:bottom w:val="none" w:sz="4" w:space="0" w:color="000000"/>
          <w:right w:val="none" w:sz="4" w:space="0" w:color="000000"/>
        </w:pBdr>
        <w:tabs>
          <w:tab w:val="left" w:pos="720"/>
        </w:tabs>
        <w:spacing w:after="0" w:line="240" w:lineRule="auto"/>
        <w:rPr>
          <w:rFonts w:ascii="Arial" w:eastAsia="Arial" w:hAnsi="Arial" w:cs="Arial"/>
          <w:color w:val="000000"/>
        </w:rPr>
      </w:pPr>
      <w:r w:rsidRPr="00D25953">
        <w:rPr>
          <w:rFonts w:ascii="Arial" w:eastAsia="Arial" w:hAnsi="Arial" w:cs="Arial"/>
          <w:color w:val="000000"/>
        </w:rPr>
        <w:t xml:space="preserve">Contractor must have experience inspecting, testing, and servicing </w:t>
      </w:r>
      <w:r w:rsidRPr="00D25953">
        <w:rPr>
          <w:rFonts w:ascii="Arial" w:eastAsia="Arial" w:hAnsi="Arial" w:cs="Arial"/>
          <w:b/>
          <w:color w:val="000000"/>
        </w:rPr>
        <w:t>Edwards EST</w:t>
      </w:r>
      <w:r w:rsidRPr="00D25953">
        <w:rPr>
          <w:rFonts w:ascii="Arial" w:eastAsia="Arial" w:hAnsi="Arial" w:cs="Arial"/>
          <w:color w:val="000000"/>
        </w:rPr>
        <w:t xml:space="preserve"> (Edwards Systems Technology) fire alarm systems. </w:t>
      </w:r>
    </w:p>
    <w:p w14:paraId="351505A9" w14:textId="77777777" w:rsidR="00EA444E" w:rsidRPr="00D25953" w:rsidRDefault="00000000">
      <w:pPr>
        <w:pStyle w:val="ListParagraph"/>
        <w:numPr>
          <w:ilvl w:val="0"/>
          <w:numId w:val="25"/>
        </w:numPr>
        <w:pBdr>
          <w:top w:val="none" w:sz="4" w:space="0" w:color="000000"/>
          <w:left w:val="none" w:sz="4" w:space="0" w:color="000000"/>
          <w:bottom w:val="none" w:sz="4" w:space="0" w:color="000000"/>
          <w:right w:val="none" w:sz="4" w:space="0" w:color="000000"/>
        </w:pBdr>
        <w:tabs>
          <w:tab w:val="left" w:pos="720"/>
        </w:tabs>
        <w:spacing w:after="0" w:line="240" w:lineRule="auto"/>
        <w:rPr>
          <w:rFonts w:ascii="Arial" w:hAnsi="Arial" w:cs="Arial"/>
        </w:rPr>
      </w:pPr>
      <w:r w:rsidRPr="00D25953">
        <w:rPr>
          <w:rFonts w:ascii="Arial" w:eastAsia="Arial" w:hAnsi="Arial" w:cs="Arial"/>
          <w:color w:val="000000"/>
        </w:rPr>
        <w:t>Contractor must have qualified technicians with current Edwards EST system training and experience working with Edwards EST equipment and programming associated with monitoring systems.</w:t>
      </w:r>
    </w:p>
    <w:p w14:paraId="0286F2EC" w14:textId="77777777" w:rsidR="00EA444E" w:rsidRPr="00D25953" w:rsidRDefault="00000000">
      <w:pPr>
        <w:pStyle w:val="ListParagraph"/>
        <w:numPr>
          <w:ilvl w:val="0"/>
          <w:numId w:val="25"/>
        </w:numPr>
        <w:pBdr>
          <w:top w:val="none" w:sz="4" w:space="0" w:color="000000"/>
          <w:left w:val="none" w:sz="4" w:space="0" w:color="000000"/>
          <w:bottom w:val="none" w:sz="4" w:space="0" w:color="000000"/>
          <w:right w:val="none" w:sz="4" w:space="0" w:color="000000"/>
        </w:pBdr>
        <w:tabs>
          <w:tab w:val="left" w:pos="720"/>
        </w:tabs>
        <w:spacing w:after="0" w:line="240" w:lineRule="auto"/>
        <w:rPr>
          <w:rFonts w:ascii="Arial" w:hAnsi="Arial" w:cs="Arial"/>
        </w:rPr>
      </w:pPr>
      <w:r w:rsidRPr="00D25953">
        <w:rPr>
          <w:rFonts w:ascii="Arial" w:eastAsia="Arial" w:hAnsi="Arial" w:cs="Arial"/>
          <w:color w:val="000000"/>
        </w:rPr>
        <w:t xml:space="preserve">Contractor’s Personnel must hold current certifications from the manufacturer Xtralis / Honeywell training, for the VESDA system. </w:t>
      </w:r>
    </w:p>
    <w:p w14:paraId="0E220900" w14:textId="77777777" w:rsidR="00EA444E" w:rsidRPr="00D25953" w:rsidRDefault="00EA444E">
      <w:pPr>
        <w:rPr>
          <w:rFonts w:ascii="Arial" w:hAnsi="Arial" w:cs="Arial"/>
        </w:rPr>
      </w:pPr>
    </w:p>
    <w:p w14:paraId="4AC0007F" w14:textId="77777777" w:rsidR="00EA444E" w:rsidRPr="00D25953" w:rsidRDefault="00000000">
      <w:pPr>
        <w:rPr>
          <w:rFonts w:ascii="Arial" w:hAnsi="Arial" w:cs="Arial"/>
          <w:sz w:val="28"/>
          <w:szCs w:val="28"/>
        </w:rPr>
      </w:pPr>
      <w:r w:rsidRPr="00D25953">
        <w:rPr>
          <w:rFonts w:ascii="Arial" w:eastAsia="Arial" w:hAnsi="Arial" w:cs="Arial"/>
          <w:sz w:val="28"/>
          <w:szCs w:val="28"/>
        </w:rPr>
        <w:br w:type="page" w:clear="all"/>
      </w:r>
    </w:p>
    <w:p w14:paraId="42DFDB28" w14:textId="77777777" w:rsidR="00EA444E" w:rsidRPr="00D25953" w:rsidRDefault="00000000">
      <w:pPr>
        <w:pStyle w:val="Heading11"/>
        <w:rPr>
          <w:rFonts w:eastAsia="Arial" w:cs="Arial"/>
          <w:sz w:val="28"/>
          <w:szCs w:val="28"/>
        </w:rPr>
      </w:pPr>
      <w:r w:rsidRPr="00D25953">
        <w:rPr>
          <w:rFonts w:eastAsia="Arial" w:cs="Arial"/>
          <w:sz w:val="28"/>
          <w:szCs w:val="28"/>
        </w:rPr>
        <w:lastRenderedPageBreak/>
        <w:t>3. SCOPE OF WORK</w:t>
      </w:r>
    </w:p>
    <w:p w14:paraId="20E77143"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The contractor will perform the following tasks:</w:t>
      </w:r>
    </w:p>
    <w:p w14:paraId="69F0E81C" w14:textId="77777777" w:rsidR="00EA444E" w:rsidRPr="00D25953" w:rsidRDefault="00000000">
      <w:pPr>
        <w:numPr>
          <w:ilvl w:val="0"/>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Inspection and Testing:</w:t>
      </w:r>
    </w:p>
    <w:p w14:paraId="5A057308"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Test all fire alarm panels, initiating devices, and notification appliances.</w:t>
      </w:r>
    </w:p>
    <w:p w14:paraId="1E1AD339"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Verify proper operation of all smoke detectors, heat detectors, manual pull stations, kitchen hoods, extinguishers and alarm sounders.</w:t>
      </w:r>
    </w:p>
    <w:p w14:paraId="0625F8F8"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Inspect and test all batteries and power supplies.</w:t>
      </w:r>
    </w:p>
    <w:p w14:paraId="79CCEB9A"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Test communication between the fire alarm system and monitoring center.</w:t>
      </w:r>
    </w:p>
    <w:p w14:paraId="457764E9" w14:textId="77777777" w:rsidR="00EA444E" w:rsidRPr="00D25953" w:rsidRDefault="00000000">
      <w:pPr>
        <w:numPr>
          <w:ilvl w:val="0"/>
          <w:numId w:val="26"/>
        </w:numPr>
        <w:pBdr>
          <w:top w:val="none" w:sz="4" w:space="0" w:color="000000"/>
          <w:left w:val="none" w:sz="4" w:space="0" w:color="000000"/>
          <w:bottom w:val="none" w:sz="4" w:space="0" w:color="000000"/>
          <w:right w:val="none" w:sz="4" w:space="0" w:color="000000"/>
        </w:pBdr>
        <w:rPr>
          <w:rFonts w:ascii="Arial" w:hAnsi="Arial" w:cs="Arial"/>
          <w:b/>
          <w:bCs/>
        </w:rPr>
      </w:pPr>
      <w:r w:rsidRPr="00D25953">
        <w:rPr>
          <w:rFonts w:ascii="Arial" w:eastAsia="Arial" w:hAnsi="Arial" w:cs="Arial"/>
          <w:b/>
          <w:bCs/>
          <w:color w:val="000000"/>
          <w:sz w:val="22"/>
        </w:rPr>
        <w:t>Equipment Specifications:</w:t>
      </w:r>
    </w:p>
    <w:p w14:paraId="10672320"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shd w:val="clear" w:color="FFFFFF" w:fill="FFFFFF"/>
        <w:ind w:left="1080" w:hanging="720"/>
        <w:rPr>
          <w:rFonts w:ascii="Arial" w:hAnsi="Arial" w:cs="Arial"/>
        </w:rPr>
      </w:pPr>
      <w:r w:rsidRPr="00D25953">
        <w:rPr>
          <w:rFonts w:ascii="Arial" w:eastAsia="Arial" w:hAnsi="Arial" w:cs="Arial"/>
          <w:color w:val="000000"/>
          <w:sz w:val="22"/>
        </w:rPr>
        <w:t>(14) pull stations</w:t>
      </w:r>
    </w:p>
    <w:p w14:paraId="5FBB4C5A"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shd w:val="clear" w:color="FFFFFF" w:fill="FFFFFF"/>
        <w:ind w:left="1080" w:hanging="720"/>
        <w:rPr>
          <w:rFonts w:ascii="Arial" w:hAnsi="Arial" w:cs="Arial"/>
        </w:rPr>
      </w:pPr>
      <w:r w:rsidRPr="00D25953">
        <w:rPr>
          <w:rFonts w:ascii="Arial" w:eastAsia="Arial" w:hAnsi="Arial" w:cs="Arial"/>
          <w:color w:val="000000"/>
          <w:sz w:val="22"/>
        </w:rPr>
        <w:t xml:space="preserve">(89) smoke detectors </w:t>
      </w:r>
    </w:p>
    <w:p w14:paraId="2F6D0EB5"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shd w:val="clear" w:color="FFFFFF" w:fill="FFFFFF"/>
        <w:ind w:left="1080" w:hanging="720"/>
        <w:rPr>
          <w:rFonts w:ascii="Arial" w:hAnsi="Arial" w:cs="Arial"/>
        </w:rPr>
      </w:pPr>
      <w:r w:rsidRPr="00D25953">
        <w:rPr>
          <w:rFonts w:ascii="Arial" w:eastAsia="Arial" w:hAnsi="Arial" w:cs="Arial"/>
          <w:color w:val="000000"/>
          <w:sz w:val="22"/>
        </w:rPr>
        <w:t>(7) heat sensors</w:t>
      </w:r>
    </w:p>
    <w:p w14:paraId="05DA12D2"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shd w:val="clear" w:color="FFFFFF" w:fill="FFFFFF"/>
        <w:ind w:left="1080" w:hanging="720"/>
        <w:rPr>
          <w:rFonts w:ascii="Arial" w:hAnsi="Arial" w:cs="Arial"/>
        </w:rPr>
      </w:pPr>
      <w:r w:rsidRPr="00D25953">
        <w:rPr>
          <w:rFonts w:ascii="Arial" w:eastAsia="Arial" w:hAnsi="Arial" w:cs="Arial"/>
          <w:color w:val="000000"/>
          <w:sz w:val="22"/>
        </w:rPr>
        <w:t>(29) duct detectors</w:t>
      </w:r>
    </w:p>
    <w:p w14:paraId="1A10A655"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shd w:val="clear" w:color="FFFFFF" w:fill="FFFFFF"/>
        <w:ind w:left="1080" w:hanging="720"/>
        <w:rPr>
          <w:rFonts w:ascii="Arial" w:hAnsi="Arial" w:cs="Arial"/>
        </w:rPr>
      </w:pPr>
      <w:r w:rsidRPr="00D25953">
        <w:rPr>
          <w:rFonts w:ascii="Arial" w:eastAsia="Arial" w:hAnsi="Arial" w:cs="Arial"/>
          <w:color w:val="000000"/>
          <w:sz w:val="22"/>
        </w:rPr>
        <w:t>(11) waterflow detectors</w:t>
      </w:r>
    </w:p>
    <w:p w14:paraId="0BC9CC85"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shd w:val="clear" w:color="FFFFFF" w:fill="FFFFFF"/>
        <w:ind w:left="1080" w:hanging="720"/>
        <w:rPr>
          <w:rFonts w:ascii="Arial" w:hAnsi="Arial" w:cs="Arial"/>
        </w:rPr>
      </w:pPr>
      <w:r w:rsidRPr="00D25953">
        <w:rPr>
          <w:rFonts w:ascii="Arial" w:eastAsia="Arial" w:hAnsi="Arial" w:cs="Arial"/>
          <w:color w:val="000000"/>
          <w:sz w:val="22"/>
        </w:rPr>
        <w:t>(15) tamper switches</w:t>
      </w:r>
    </w:p>
    <w:p w14:paraId="57B7C249"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shd w:val="clear" w:color="FFFFFF" w:fill="FFFFFF"/>
        <w:ind w:left="1080" w:hanging="720"/>
        <w:rPr>
          <w:rFonts w:ascii="Arial" w:hAnsi="Arial" w:cs="Arial"/>
        </w:rPr>
      </w:pPr>
      <w:r w:rsidRPr="00D25953">
        <w:rPr>
          <w:rFonts w:ascii="Arial" w:eastAsia="Arial" w:hAnsi="Arial" w:cs="Arial"/>
          <w:color w:val="000000"/>
          <w:sz w:val="22"/>
        </w:rPr>
        <w:t>(16) VESDA units x up to 40 tubes each. (Poudre Fire Authority requires that we test 25% of all VESDA points biannually)</w:t>
      </w:r>
    </w:p>
    <w:p w14:paraId="3FA55EA9" w14:textId="77777777" w:rsidR="00EA444E" w:rsidRPr="00D25953" w:rsidRDefault="00000000">
      <w:pPr>
        <w:numPr>
          <w:ilvl w:val="1"/>
          <w:numId w:val="49"/>
        </w:numPr>
        <w:pBdr>
          <w:top w:val="none" w:sz="4" w:space="0" w:color="000000"/>
          <w:left w:val="none" w:sz="4" w:space="0" w:color="000000"/>
          <w:bottom w:val="none" w:sz="4" w:space="0" w:color="000000"/>
          <w:right w:val="none" w:sz="4" w:space="0" w:color="000000"/>
        </w:pBdr>
        <w:shd w:val="clear" w:color="FFFFFF" w:fill="FFFFFF"/>
        <w:ind w:left="1080" w:hanging="720"/>
        <w:rPr>
          <w:rFonts w:ascii="Arial" w:hAnsi="Arial" w:cs="Arial"/>
        </w:rPr>
      </w:pPr>
      <w:r w:rsidRPr="00D25953">
        <w:rPr>
          <w:rFonts w:ascii="Arial" w:eastAsia="Arial" w:hAnsi="Arial" w:cs="Arial"/>
          <w:color w:val="000000"/>
          <w:sz w:val="22"/>
        </w:rPr>
        <w:t>(115) extinguishers</w:t>
      </w:r>
    </w:p>
    <w:p w14:paraId="462D41B3"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shd w:val="clear" w:color="FFFFFF" w:fill="FFFFFF"/>
        <w:ind w:left="1080" w:hanging="720"/>
        <w:rPr>
          <w:rFonts w:ascii="Arial" w:eastAsia="Arial" w:hAnsi="Arial" w:cs="Arial"/>
          <w:color w:val="000000"/>
          <w:sz w:val="22"/>
          <w:szCs w:val="22"/>
        </w:rPr>
      </w:pPr>
      <w:r w:rsidRPr="00D25953">
        <w:rPr>
          <w:rFonts w:ascii="Arial" w:eastAsia="Arial" w:hAnsi="Arial" w:cs="Arial"/>
          <w:color w:val="000000"/>
          <w:sz w:val="22"/>
        </w:rPr>
        <w:t>(1) wet</w:t>
      </w:r>
      <w:r w:rsidRPr="00D25953">
        <w:rPr>
          <w:rFonts w:ascii="Arial" w:eastAsia="Arial" w:hAnsi="Arial" w:cs="Arial"/>
          <w:color w:val="222222"/>
          <w:sz w:val="22"/>
          <w:szCs w:val="22"/>
        </w:rPr>
        <w:t xml:space="preserve"> </w:t>
      </w:r>
      <w:r w:rsidRPr="00D25953">
        <w:rPr>
          <w:rFonts w:ascii="Arial" w:eastAsia="Arial" w:hAnsi="Arial" w:cs="Arial"/>
          <w:color w:val="222222"/>
          <w:sz w:val="22"/>
          <w:szCs w:val="22"/>
          <w:highlight w:val="white"/>
        </w:rPr>
        <w:t xml:space="preserve">glycol </w:t>
      </w:r>
      <w:r w:rsidRPr="00D25953">
        <w:rPr>
          <w:rFonts w:ascii="Arial" w:eastAsia="Arial" w:hAnsi="Arial" w:cs="Arial"/>
          <w:color w:val="000000"/>
          <w:sz w:val="22"/>
          <w:szCs w:val="22"/>
        </w:rPr>
        <w:t>sy</w:t>
      </w:r>
      <w:r w:rsidRPr="00D25953">
        <w:rPr>
          <w:rFonts w:ascii="Arial" w:eastAsia="Arial" w:hAnsi="Arial" w:cs="Arial"/>
          <w:color w:val="000000"/>
          <w:sz w:val="22"/>
        </w:rPr>
        <w:t>stem</w:t>
      </w:r>
    </w:p>
    <w:p w14:paraId="513E54BB"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shd w:val="clear" w:color="FFFFFF" w:fill="FFFFFF"/>
        <w:ind w:left="1080" w:hanging="720"/>
        <w:rPr>
          <w:rFonts w:ascii="Arial" w:hAnsi="Arial" w:cs="Arial"/>
        </w:rPr>
      </w:pPr>
      <w:r w:rsidRPr="00D25953">
        <w:rPr>
          <w:rFonts w:ascii="Arial" w:eastAsia="Arial" w:hAnsi="Arial" w:cs="Arial"/>
          <w:color w:val="000000"/>
          <w:sz w:val="22"/>
        </w:rPr>
        <w:t xml:space="preserve">(1) fire pump </w:t>
      </w:r>
    </w:p>
    <w:p w14:paraId="5F456891" w14:textId="77777777" w:rsidR="00EA444E" w:rsidRPr="00D25953" w:rsidRDefault="00000000">
      <w:pPr>
        <w:numPr>
          <w:ilvl w:val="0"/>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Maintenance and Repair:</w:t>
      </w:r>
    </w:p>
    <w:p w14:paraId="04C96C54"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Identify and report any deficiencies.</w:t>
      </w:r>
    </w:p>
    <w:p w14:paraId="3E4D8A56"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Provide necessary repairs or recommend replacements for faulty components.</w:t>
      </w:r>
    </w:p>
    <w:p w14:paraId="3FC0EB72"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Clean and calibrate detectors as needed.</w:t>
      </w:r>
    </w:p>
    <w:p w14:paraId="671544F6"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Ensure all wiring and connections are secure and intact.</w:t>
      </w:r>
    </w:p>
    <w:p w14:paraId="36037553" w14:textId="77777777" w:rsidR="00EA444E" w:rsidRPr="00D25953" w:rsidRDefault="00000000">
      <w:pPr>
        <w:numPr>
          <w:ilvl w:val="0"/>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Compliance:</w:t>
      </w:r>
    </w:p>
    <w:p w14:paraId="3DB8B078"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Ensure all testing and maintenance activities comply with NFPA 72 (National Fire Alarm and Signaling Code) and other relevant local and national regulations.</w:t>
      </w:r>
    </w:p>
    <w:p w14:paraId="7156B1B9"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Provide documentation of all inspections, tests, maintenance, and repairs.</w:t>
      </w:r>
    </w:p>
    <w:p w14:paraId="25ED0703" w14:textId="77777777" w:rsidR="00EA444E" w:rsidRPr="00D25953" w:rsidRDefault="00000000">
      <w:pPr>
        <w:numPr>
          <w:ilvl w:val="0"/>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Emergency Services:</w:t>
      </w:r>
    </w:p>
    <w:p w14:paraId="1132BADC"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Provide 24/7 emergency response for any fire alarm system issues.</w:t>
      </w:r>
    </w:p>
    <w:p w14:paraId="6237494F"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Ensure quick resolution of any system faults or failures.</w:t>
      </w:r>
    </w:p>
    <w:p w14:paraId="7E044F29" w14:textId="77777777" w:rsidR="00EA444E" w:rsidRPr="00D25953" w:rsidRDefault="00000000">
      <w:pPr>
        <w:numPr>
          <w:ilvl w:val="0"/>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Deliverables:</w:t>
      </w:r>
    </w:p>
    <w:p w14:paraId="065DD494"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Detailed inspection and testing report.</w:t>
      </w:r>
    </w:p>
    <w:p w14:paraId="58B0EED5"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Certification of fire alarm system compliance.</w:t>
      </w:r>
    </w:p>
    <w:p w14:paraId="16C73CA5"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Recommendations for any additional maintenance or improvements.</w:t>
      </w:r>
    </w:p>
    <w:p w14:paraId="746E428E"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Documentation of all maintenance and repair activities.</w:t>
      </w:r>
    </w:p>
    <w:p w14:paraId="44FC3FC4"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Emergency service logs, if applicable.</w:t>
      </w:r>
    </w:p>
    <w:p w14:paraId="1C27178D" w14:textId="77777777" w:rsidR="00EA444E" w:rsidRPr="00D25953" w:rsidRDefault="00000000">
      <w:pPr>
        <w:numPr>
          <w:ilvl w:val="0"/>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Additional Information:</w:t>
      </w:r>
    </w:p>
    <w:p w14:paraId="22BF2B6E"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Historically the inspection takes approximately three (3) working days.</w:t>
      </w:r>
    </w:p>
    <w:p w14:paraId="1AF1DF13" w14:textId="39F18875"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xml:space="preserve">You </w:t>
      </w:r>
      <w:r w:rsidR="001A3F45" w:rsidRPr="00D25953">
        <w:rPr>
          <w:rFonts w:ascii="Arial" w:eastAsia="Arial" w:hAnsi="Arial" w:cs="Arial"/>
          <w:color w:val="000000"/>
          <w:sz w:val="22"/>
        </w:rPr>
        <w:t>can</w:t>
      </w:r>
      <w:r w:rsidRPr="00D25953">
        <w:rPr>
          <w:rFonts w:ascii="Arial" w:eastAsia="Arial" w:hAnsi="Arial" w:cs="Arial"/>
          <w:color w:val="000000"/>
          <w:sz w:val="22"/>
        </w:rPr>
        <w:t xml:space="preserve"> </w:t>
      </w:r>
      <w:r w:rsidR="001A3F45" w:rsidRPr="00D25953">
        <w:rPr>
          <w:rFonts w:ascii="Arial" w:eastAsia="Arial" w:hAnsi="Arial" w:cs="Arial"/>
          <w:color w:val="000000"/>
          <w:sz w:val="22"/>
        </w:rPr>
        <w:t>bring</w:t>
      </w:r>
      <w:r w:rsidRPr="00D25953">
        <w:rPr>
          <w:rFonts w:ascii="Arial" w:eastAsia="Arial" w:hAnsi="Arial" w:cs="Arial"/>
          <w:color w:val="000000"/>
          <w:sz w:val="22"/>
        </w:rPr>
        <w:t xml:space="preserve"> anything you need that is required to do the job, except;.  </w:t>
      </w:r>
    </w:p>
    <w:p w14:paraId="4C0793A6" w14:textId="77777777" w:rsidR="00EA444E" w:rsidRPr="00D25953" w:rsidRDefault="00000000">
      <w:pPr>
        <w:numPr>
          <w:ilvl w:val="2"/>
          <w:numId w:val="26"/>
        </w:numPr>
        <w:pBdr>
          <w:top w:val="none" w:sz="4" w:space="0" w:color="000000"/>
          <w:left w:val="none" w:sz="4" w:space="0" w:color="000000"/>
          <w:bottom w:val="none" w:sz="4" w:space="0" w:color="000000"/>
          <w:right w:val="none" w:sz="4" w:space="0" w:color="000000"/>
        </w:pBdr>
        <w:rPr>
          <w:rFonts w:ascii="Arial" w:eastAsia="Arial" w:hAnsi="Arial" w:cs="Arial"/>
          <w:b/>
          <w:bCs/>
          <w:color w:val="000000"/>
          <w:sz w:val="22"/>
          <w:szCs w:val="22"/>
        </w:rPr>
      </w:pPr>
      <w:r w:rsidRPr="00D25953">
        <w:rPr>
          <w:rFonts w:ascii="Arial" w:eastAsia="Arial" w:hAnsi="Arial" w:cs="Arial"/>
          <w:b/>
          <w:color w:val="000000"/>
          <w:sz w:val="22"/>
        </w:rPr>
        <w:t>No razors or knives will be allowed; please do not attempt to bring any into the facility.</w:t>
      </w:r>
    </w:p>
    <w:p w14:paraId="59B8268A"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sz w:val="22"/>
          <w:szCs w:val="22"/>
        </w:rPr>
      </w:pPr>
      <w:r w:rsidRPr="00D25953">
        <w:rPr>
          <w:rFonts w:ascii="Arial" w:eastAsia="Arial" w:hAnsi="Arial" w:cs="Arial"/>
          <w:color w:val="000000"/>
          <w:sz w:val="22"/>
        </w:rPr>
        <w:t>Anything brought into the Larimer County Jail by the award vendor’s employees will be inventoried coming in and going ou</w:t>
      </w:r>
      <w:r w:rsidRPr="00D25953">
        <w:rPr>
          <w:rFonts w:ascii="Arial" w:eastAsia="Arial" w:hAnsi="Arial" w:cs="Arial"/>
          <w:color w:val="000000"/>
          <w:sz w:val="22"/>
          <w:szCs w:val="22"/>
        </w:rPr>
        <w:t xml:space="preserve">t.  </w:t>
      </w:r>
    </w:p>
    <w:p w14:paraId="08AB50CE"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sz w:val="22"/>
          <w:szCs w:val="22"/>
        </w:rPr>
      </w:pPr>
      <w:r w:rsidRPr="00D25953">
        <w:rPr>
          <w:rFonts w:ascii="Arial" w:eastAsia="Arial" w:hAnsi="Arial" w:cs="Arial"/>
          <w:color w:val="000000"/>
          <w:sz w:val="22"/>
          <w:szCs w:val="22"/>
        </w:rPr>
        <w:t>Vendor is recommended to use Larimer County equipment such as ladders, and lifts</w:t>
      </w:r>
      <w:r w:rsidRPr="00D25953">
        <w:rPr>
          <w:rFonts w:ascii="Arial" w:eastAsia="Arial" w:hAnsi="Arial" w:cs="Arial"/>
          <w:sz w:val="22"/>
          <w:szCs w:val="22"/>
        </w:rPr>
        <w:t>.</w:t>
      </w:r>
    </w:p>
    <w:p w14:paraId="2F47AC0E" w14:textId="77777777" w:rsidR="00EA444E" w:rsidRPr="00D25953" w:rsidRDefault="00000000">
      <w:pPr>
        <w:numPr>
          <w:ilvl w:val="2"/>
          <w:numId w:val="26"/>
        </w:numPr>
        <w:pBdr>
          <w:top w:val="none" w:sz="4" w:space="0" w:color="000000"/>
          <w:left w:val="none" w:sz="4" w:space="0" w:color="000000"/>
          <w:bottom w:val="none" w:sz="4" w:space="0" w:color="000000"/>
          <w:right w:val="none" w:sz="4" w:space="0" w:color="000000"/>
        </w:pBdr>
        <w:rPr>
          <w:rFonts w:ascii="Arial" w:hAnsi="Arial" w:cs="Arial"/>
          <w:sz w:val="22"/>
          <w:szCs w:val="22"/>
        </w:rPr>
      </w:pPr>
      <w:r w:rsidRPr="00D25953">
        <w:rPr>
          <w:rFonts w:ascii="Arial" w:eastAsia="Arial" w:hAnsi="Arial" w:cs="Arial"/>
          <w:color w:val="222222"/>
          <w:sz w:val="22"/>
          <w:szCs w:val="22"/>
        </w:rPr>
        <w:t xml:space="preserve">Larimer County </w:t>
      </w:r>
      <w:r w:rsidRPr="00D25953">
        <w:rPr>
          <w:rFonts w:ascii="Arial" w:eastAsia="Arial" w:hAnsi="Arial" w:cs="Arial"/>
          <w:color w:val="222222"/>
          <w:sz w:val="22"/>
          <w:szCs w:val="22"/>
          <w:highlight w:val="white"/>
        </w:rPr>
        <w:t>does not own any extension poles to blow smoke into smoke sensors high in the ceiling.</w:t>
      </w:r>
    </w:p>
    <w:p w14:paraId="6BA057EB" w14:textId="69EF4513"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sz w:val="22"/>
          <w:szCs w:val="22"/>
        </w:rPr>
      </w:pPr>
      <w:r w:rsidRPr="00D25953">
        <w:rPr>
          <w:rFonts w:ascii="Arial" w:eastAsia="Arial" w:hAnsi="Arial" w:cs="Arial"/>
          <w:color w:val="000000"/>
          <w:sz w:val="22"/>
          <w:szCs w:val="22"/>
        </w:rPr>
        <w:t xml:space="preserve">The County would like the vendor to avoid bringing in more equipment than </w:t>
      </w:r>
      <w:r w:rsidR="001A3F45" w:rsidRPr="00D25953">
        <w:rPr>
          <w:rFonts w:ascii="Arial" w:eastAsia="Arial" w:hAnsi="Arial" w:cs="Arial"/>
          <w:color w:val="000000"/>
          <w:sz w:val="22"/>
          <w:szCs w:val="22"/>
        </w:rPr>
        <w:t>that,</w:t>
      </w:r>
      <w:r w:rsidRPr="00D25953">
        <w:rPr>
          <w:rFonts w:ascii="Arial" w:eastAsia="Arial" w:hAnsi="Arial" w:cs="Arial"/>
          <w:color w:val="000000"/>
          <w:sz w:val="22"/>
          <w:szCs w:val="22"/>
        </w:rPr>
        <w:t xml:space="preserve"> which is absolutely necessary.  </w:t>
      </w:r>
    </w:p>
    <w:p w14:paraId="0159D37A"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szCs w:val="22"/>
        </w:rPr>
        <w:t>Fire</w:t>
      </w:r>
      <w:r w:rsidRPr="00D25953">
        <w:rPr>
          <w:rFonts w:ascii="Arial" w:eastAsia="Arial" w:hAnsi="Arial" w:cs="Arial"/>
          <w:color w:val="000000"/>
          <w:spacing w:val="-2"/>
          <w:sz w:val="22"/>
          <w:szCs w:val="22"/>
        </w:rPr>
        <w:t xml:space="preserve"> </w:t>
      </w:r>
      <w:r w:rsidRPr="00D25953">
        <w:rPr>
          <w:rFonts w:ascii="Arial" w:eastAsia="Arial" w:hAnsi="Arial" w:cs="Arial"/>
          <w:color w:val="000000"/>
          <w:sz w:val="22"/>
          <w:szCs w:val="22"/>
        </w:rPr>
        <w:t>Alarm</w:t>
      </w:r>
      <w:r w:rsidRPr="00D25953">
        <w:rPr>
          <w:rFonts w:ascii="Arial" w:eastAsia="Arial" w:hAnsi="Arial" w:cs="Arial"/>
          <w:color w:val="000000"/>
          <w:spacing w:val="-2"/>
          <w:sz w:val="22"/>
          <w:szCs w:val="22"/>
        </w:rPr>
        <w:t xml:space="preserve"> </w:t>
      </w:r>
      <w:r w:rsidRPr="00D25953">
        <w:rPr>
          <w:rFonts w:ascii="Arial" w:eastAsia="Arial" w:hAnsi="Arial" w:cs="Arial"/>
          <w:color w:val="000000"/>
          <w:sz w:val="22"/>
          <w:szCs w:val="22"/>
        </w:rPr>
        <w:t>Control</w:t>
      </w:r>
      <w:r w:rsidRPr="00D25953">
        <w:rPr>
          <w:rFonts w:ascii="Arial" w:eastAsia="Arial" w:hAnsi="Arial" w:cs="Arial"/>
          <w:color w:val="000000"/>
          <w:spacing w:val="-3"/>
          <w:sz w:val="22"/>
          <w:szCs w:val="22"/>
        </w:rPr>
        <w:t xml:space="preserve"> </w:t>
      </w:r>
      <w:r w:rsidRPr="00D25953">
        <w:rPr>
          <w:rFonts w:ascii="Arial" w:eastAsia="Arial" w:hAnsi="Arial" w:cs="Arial"/>
          <w:color w:val="000000"/>
          <w:sz w:val="22"/>
          <w:szCs w:val="22"/>
        </w:rPr>
        <w:t>Panel</w:t>
      </w:r>
      <w:r w:rsidRPr="00D25953">
        <w:rPr>
          <w:rFonts w:ascii="Arial" w:eastAsia="Arial" w:hAnsi="Arial" w:cs="Arial"/>
          <w:color w:val="000000"/>
          <w:spacing w:val="-2"/>
          <w:sz w:val="22"/>
          <w:szCs w:val="22"/>
        </w:rPr>
        <w:t xml:space="preserve"> </w:t>
      </w:r>
      <w:r w:rsidRPr="00D25953">
        <w:rPr>
          <w:rFonts w:ascii="Arial" w:eastAsia="Arial" w:hAnsi="Arial" w:cs="Arial"/>
          <w:color w:val="000000"/>
          <w:sz w:val="22"/>
          <w:szCs w:val="22"/>
        </w:rPr>
        <w:t>m</w:t>
      </w:r>
      <w:r w:rsidRPr="00D25953">
        <w:rPr>
          <w:rFonts w:ascii="Arial" w:eastAsia="Arial" w:hAnsi="Arial" w:cs="Arial"/>
          <w:color w:val="000000"/>
          <w:sz w:val="22"/>
        </w:rPr>
        <w:t>anufacturer</w:t>
      </w:r>
      <w:r w:rsidRPr="00D25953">
        <w:rPr>
          <w:rFonts w:ascii="Arial" w:eastAsia="Arial" w:hAnsi="Arial" w:cs="Arial"/>
          <w:color w:val="000000"/>
          <w:spacing w:val="-2"/>
          <w:sz w:val="22"/>
        </w:rPr>
        <w:t xml:space="preserve"> </w:t>
      </w:r>
      <w:r w:rsidRPr="00D25953">
        <w:rPr>
          <w:rFonts w:ascii="Arial" w:eastAsia="Arial" w:hAnsi="Arial" w:cs="Arial"/>
          <w:color w:val="000000"/>
          <w:sz w:val="22"/>
        </w:rPr>
        <w:t>and</w:t>
      </w:r>
      <w:r w:rsidRPr="00D25953">
        <w:rPr>
          <w:rFonts w:ascii="Arial" w:eastAsia="Arial" w:hAnsi="Arial" w:cs="Arial"/>
          <w:color w:val="000000"/>
          <w:spacing w:val="-2"/>
          <w:sz w:val="22"/>
        </w:rPr>
        <w:t xml:space="preserve"> </w:t>
      </w:r>
      <w:r w:rsidRPr="00D25953">
        <w:rPr>
          <w:rFonts w:ascii="Arial" w:eastAsia="Arial" w:hAnsi="Arial" w:cs="Arial"/>
          <w:color w:val="000000"/>
          <w:sz w:val="22"/>
        </w:rPr>
        <w:t>part</w:t>
      </w:r>
      <w:r w:rsidRPr="00D25953">
        <w:rPr>
          <w:rFonts w:ascii="Arial" w:eastAsia="Arial" w:hAnsi="Arial" w:cs="Arial"/>
          <w:color w:val="000000"/>
          <w:spacing w:val="-2"/>
          <w:sz w:val="22"/>
        </w:rPr>
        <w:t xml:space="preserve"> number:</w:t>
      </w:r>
      <w:r w:rsidRPr="00D25953">
        <w:rPr>
          <w:rFonts w:ascii="Arial" w:eastAsia="Arial" w:hAnsi="Arial" w:cs="Arial"/>
          <w:color w:val="000000"/>
          <w:sz w:val="22"/>
        </w:rPr>
        <w:t xml:space="preserve"> </w:t>
      </w:r>
      <w:r w:rsidRPr="00D25953">
        <w:rPr>
          <w:rFonts w:ascii="Arial" w:eastAsia="Arial" w:hAnsi="Arial" w:cs="Arial"/>
          <w:color w:val="000000"/>
          <w:spacing w:val="-2"/>
          <w:sz w:val="22"/>
        </w:rPr>
        <w:t>Edwards EST3.</w:t>
      </w:r>
    </w:p>
    <w:p w14:paraId="6E12A198"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The VESDA unit manufacture and model number: VESDA-E VEA (VEA-040-A00).</w:t>
      </w:r>
    </w:p>
    <w:p w14:paraId="5BCE3FDA"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It is requested that the horns and strobes be silenced during testing.</w:t>
      </w:r>
    </w:p>
    <w:p w14:paraId="12746856"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xml:space="preserve">The contracted company must perform testing, </w:t>
      </w:r>
      <w:r w:rsidRPr="00D25953">
        <w:rPr>
          <w:rFonts w:ascii="Arial" w:eastAsia="Arial" w:hAnsi="Arial" w:cs="Arial"/>
          <w:color w:val="000000"/>
          <w:sz w:val="22"/>
          <w:u w:val="single"/>
        </w:rPr>
        <w:t>no subcontractors</w:t>
      </w:r>
      <w:r w:rsidRPr="00D25953">
        <w:rPr>
          <w:rFonts w:ascii="Arial" w:eastAsia="Arial" w:hAnsi="Arial" w:cs="Arial"/>
          <w:color w:val="000000"/>
          <w:sz w:val="22"/>
        </w:rPr>
        <w:t>.</w:t>
      </w:r>
    </w:p>
    <w:p w14:paraId="16D3726D"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ind w:left="900" w:hanging="540"/>
        <w:rPr>
          <w:rFonts w:ascii="Arial" w:hAnsi="Arial" w:cs="Arial"/>
        </w:rPr>
      </w:pPr>
      <w:r w:rsidRPr="00D25953">
        <w:rPr>
          <w:rFonts w:ascii="Arial" w:eastAsia="Arial" w:hAnsi="Arial" w:cs="Arial"/>
          <w:color w:val="000000"/>
          <w:sz w:val="22"/>
        </w:rPr>
        <w:lastRenderedPageBreak/>
        <w:t>Contractor’s staff may be subject to a warrant check and will be escorted the entire time; no full background checks are anticipated.</w:t>
      </w:r>
    </w:p>
    <w:p w14:paraId="48D98881" w14:textId="77777777" w:rsidR="00EA444E" w:rsidRPr="00D25953" w:rsidRDefault="00000000">
      <w:pPr>
        <w:numPr>
          <w:ilvl w:val="0"/>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Larimer County Sheriff Jail Maintenance staff will:</w:t>
      </w:r>
    </w:p>
    <w:p w14:paraId="5C568C96"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Provide a list of fire zones and devices to the awarded vendor.</w:t>
      </w:r>
    </w:p>
    <w:p w14:paraId="7F5C3A85"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Provide copy of the most recent inspection report to the awarded vendor.</w:t>
      </w:r>
    </w:p>
    <w:p w14:paraId="103DECF7"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Have an employee available to go with the Fire System Inspector to access all areas requiring inspection, maintenance, and repair.</w:t>
      </w:r>
    </w:p>
    <w:p w14:paraId="32B881E5" w14:textId="77777777" w:rsidR="00EA444E" w:rsidRPr="00D25953" w:rsidRDefault="00000000">
      <w:pPr>
        <w:numPr>
          <w:ilvl w:val="1"/>
          <w:numId w:val="26"/>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xml:space="preserve">Provide lift equipment, </w:t>
      </w:r>
      <w:r w:rsidRPr="00D25953">
        <w:rPr>
          <w:rFonts w:ascii="Arial" w:eastAsia="Arial" w:hAnsi="Arial" w:cs="Arial"/>
          <w:color w:val="000000"/>
          <w:sz w:val="22"/>
          <w:szCs w:val="22"/>
        </w:rPr>
        <w:t>ladders, and lifts</w:t>
      </w:r>
      <w:r w:rsidRPr="00D25953">
        <w:rPr>
          <w:rFonts w:ascii="Arial" w:eastAsia="Arial" w:hAnsi="Arial" w:cs="Arial"/>
          <w:color w:val="000000"/>
          <w:sz w:val="22"/>
        </w:rPr>
        <w:t xml:space="preserve"> necessary for inspections and maintenance work.</w:t>
      </w:r>
    </w:p>
    <w:p w14:paraId="6B5BF093" w14:textId="77777777" w:rsidR="00EA444E" w:rsidRPr="00D25953" w:rsidRDefault="00EA444E">
      <w:pPr>
        <w:rPr>
          <w:rFonts w:ascii="Arial" w:hAnsi="Arial" w:cs="Arial"/>
          <w:sz w:val="22"/>
          <w:szCs w:val="22"/>
        </w:rPr>
      </w:pPr>
    </w:p>
    <w:p w14:paraId="4129350F" w14:textId="77777777" w:rsidR="00EA444E" w:rsidRPr="00D25953" w:rsidRDefault="00000000">
      <w:pPr>
        <w:pStyle w:val="Heading11"/>
        <w:rPr>
          <w:rFonts w:cs="Arial"/>
          <w:sz w:val="28"/>
          <w:szCs w:val="28"/>
        </w:rPr>
      </w:pPr>
      <w:r w:rsidRPr="00D25953">
        <w:rPr>
          <w:rFonts w:eastAsia="Arial" w:cs="Arial"/>
          <w:sz w:val="28"/>
          <w:szCs w:val="28"/>
        </w:rPr>
        <w:t>4. AWARD AND CONTRACT</w:t>
      </w:r>
    </w:p>
    <w:p w14:paraId="64E54B73" w14:textId="77777777" w:rsidR="00EA444E" w:rsidRPr="00D25953" w:rsidRDefault="00000000">
      <w:pPr>
        <w:pBdr>
          <w:top w:val="none" w:sz="4" w:space="0" w:color="000000"/>
          <w:left w:val="none" w:sz="4" w:space="0" w:color="000000"/>
          <w:bottom w:val="none" w:sz="4" w:space="0" w:color="000000"/>
          <w:right w:val="none" w:sz="4" w:space="0" w:color="000000"/>
        </w:pBdr>
        <w:shd w:val="clear" w:color="FFFFFF" w:fill="FFFFFF"/>
        <w:rPr>
          <w:rFonts w:ascii="Arial" w:hAnsi="Arial" w:cs="Arial"/>
        </w:rPr>
      </w:pPr>
      <w:r w:rsidRPr="00D25953">
        <w:rPr>
          <w:rFonts w:ascii="Arial" w:eastAsia="Arial" w:hAnsi="Arial" w:cs="Arial"/>
          <w:color w:val="000000"/>
          <w:sz w:val="22"/>
        </w:rPr>
        <w:t>A formal agreement will be awarded to the vendor with the most responsible, responsive, reasonable quote, deemed the best value, best fit, and most advantageous to Larimer County.  To assist in the decision for award: interviews may be held, background checks may be performed, references may be contacted, and other inquiries may be taken to determine the abilities of the Contractor.</w:t>
      </w:r>
    </w:p>
    <w:p w14:paraId="4B8C7429" w14:textId="77777777" w:rsidR="00EA444E" w:rsidRPr="00D25953" w:rsidRDefault="00000000">
      <w:pPr>
        <w:pBdr>
          <w:top w:val="none" w:sz="4" w:space="0" w:color="000000"/>
          <w:left w:val="none" w:sz="4" w:space="0" w:color="000000"/>
          <w:bottom w:val="none" w:sz="4" w:space="0" w:color="000000"/>
          <w:right w:val="none" w:sz="4" w:space="0" w:color="000000"/>
        </w:pBdr>
        <w:shd w:val="clear" w:color="FFFFFF" w:fill="FFFFFF"/>
        <w:rPr>
          <w:rFonts w:ascii="Arial" w:hAnsi="Arial" w:cs="Arial"/>
        </w:rPr>
      </w:pPr>
      <w:r w:rsidRPr="00D25953">
        <w:rPr>
          <w:rFonts w:ascii="Arial" w:eastAsia="Arial" w:hAnsi="Arial" w:cs="Arial"/>
          <w:color w:val="000000"/>
          <w:sz w:val="22"/>
        </w:rPr>
        <w:t> </w:t>
      </w:r>
    </w:p>
    <w:p w14:paraId="66512C9F" w14:textId="77777777" w:rsidR="00EA444E" w:rsidRPr="00D25953" w:rsidRDefault="00000000">
      <w:pPr>
        <w:pBdr>
          <w:top w:val="none" w:sz="4" w:space="0" w:color="000000"/>
          <w:left w:val="none" w:sz="4" w:space="0" w:color="000000"/>
          <w:bottom w:val="none" w:sz="4" w:space="0" w:color="000000"/>
          <w:right w:val="none" w:sz="4" w:space="0" w:color="000000"/>
        </w:pBdr>
        <w:shd w:val="clear" w:color="FFFFFF" w:fill="FFFFFF"/>
        <w:rPr>
          <w:rFonts w:ascii="Arial" w:hAnsi="Arial" w:cs="Arial"/>
        </w:rPr>
      </w:pPr>
      <w:r w:rsidRPr="00D25953">
        <w:rPr>
          <w:rFonts w:ascii="Arial" w:eastAsia="Arial" w:hAnsi="Arial" w:cs="Arial"/>
          <w:color w:val="000000"/>
          <w:sz w:val="22"/>
        </w:rPr>
        <w:t>The term of the agreement will be one (1) year from the date the agreement is executed.  The County, at its sole option, may offer to extend this Contract for up to four (4) additional one-year terms.  The extension option may be exercised providing satisfactory service is given, and must be mutually agreed upon in writing, by and between the County and the Award Vendor.</w:t>
      </w:r>
    </w:p>
    <w:p w14:paraId="5329C6E6"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w:t>
      </w:r>
    </w:p>
    <w:p w14:paraId="04C0380E"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xml:space="preserve">A Sample of Larimer County’s “Professional Services Agreement” is included with this Request for quote as Attachment A - Professional Services Agreement.  Any exceptions or requested additions to the attached agreement </w:t>
      </w:r>
      <w:r w:rsidRPr="00D25953">
        <w:rPr>
          <w:rFonts w:ascii="Arial" w:eastAsia="Arial" w:hAnsi="Arial" w:cs="Arial"/>
          <w:color w:val="000000"/>
          <w:sz w:val="22"/>
          <w:u w:val="single"/>
        </w:rPr>
        <w:t>must</w:t>
      </w:r>
      <w:r w:rsidRPr="00D25953">
        <w:rPr>
          <w:rFonts w:ascii="Arial" w:eastAsia="Arial" w:hAnsi="Arial" w:cs="Arial"/>
          <w:color w:val="000000"/>
          <w:sz w:val="22"/>
        </w:rPr>
        <w:t xml:space="preserve"> be stated and submitted with your quote; these requests will not be accepted after the quote has closed.  The County makes no guarantee of any changes or concessions but will review and consider all requests submitted.  </w:t>
      </w:r>
    </w:p>
    <w:p w14:paraId="5D332409"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 </w:t>
      </w:r>
    </w:p>
    <w:p w14:paraId="0DFA5AE5"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Upon Notice of Award</w:t>
      </w:r>
      <w:r w:rsidRPr="00D25953">
        <w:rPr>
          <w:rFonts w:ascii="Arial" w:eastAsia="Arial" w:hAnsi="Arial" w:cs="Arial"/>
          <w:color w:val="000000"/>
          <w:sz w:val="22"/>
        </w:rPr>
        <w:t xml:space="preserve">, the Award Vendor will be required to submit a valid Certificate of Insurance (COI) that meets, at a minimum, the Insurance Requirements published in the solicitation (see example COI below). This valid COI must be received by Larimer County within 10 calendar days of the Notice of Award and must include Larimer County listed as Additional Insured and Certificate Holder. </w:t>
      </w:r>
    </w:p>
    <w:p w14:paraId="587DACB3" w14:textId="77777777" w:rsidR="00EA444E" w:rsidRPr="00D25953" w:rsidRDefault="00EA444E">
      <w:pPr>
        <w:pBdr>
          <w:top w:val="none" w:sz="4" w:space="0" w:color="000000"/>
          <w:left w:val="none" w:sz="4" w:space="0" w:color="000000"/>
          <w:bottom w:val="none" w:sz="4" w:space="0" w:color="000000"/>
          <w:right w:val="none" w:sz="4" w:space="0" w:color="000000"/>
        </w:pBdr>
        <w:rPr>
          <w:rFonts w:ascii="Arial" w:hAnsi="Arial" w:cs="Arial"/>
        </w:rPr>
      </w:pPr>
    </w:p>
    <w:p w14:paraId="685740FE" w14:textId="77777777" w:rsidR="00EA444E" w:rsidRPr="00D25953" w:rsidRDefault="00000000">
      <w:pPr>
        <w:tabs>
          <w:tab w:val="left" w:pos="720"/>
          <w:tab w:val="left" w:pos="1080"/>
          <w:tab w:val="left" w:pos="4410"/>
          <w:tab w:val="left" w:pos="4770"/>
          <w:tab w:val="left" w:pos="7920"/>
          <w:tab w:val="left" w:pos="8280"/>
        </w:tabs>
        <w:ind w:left="1080" w:hanging="1080"/>
        <w:rPr>
          <w:rFonts w:ascii="Arial" w:hAnsi="Arial" w:cs="Arial"/>
          <w:b/>
          <w:sz w:val="28"/>
          <w:szCs w:val="28"/>
          <w:u w:val="single"/>
        </w:rPr>
      </w:pPr>
      <w:r w:rsidRPr="00D25953">
        <w:rPr>
          <w:rFonts w:ascii="Arial" w:eastAsia="Arial" w:hAnsi="Arial" w:cs="Arial"/>
          <w:b/>
          <w:sz w:val="28"/>
          <w:szCs w:val="28"/>
          <w:u w:val="single"/>
        </w:rPr>
        <w:t>5. INSURANCE REQUIREMENTS</w:t>
      </w:r>
    </w:p>
    <w:p w14:paraId="766534AD" w14:textId="77777777" w:rsidR="00EA444E" w:rsidRPr="00D25953" w:rsidRDefault="00000000">
      <w:pPr>
        <w:rPr>
          <w:rFonts w:ascii="Arial" w:hAnsi="Arial" w:cs="Arial"/>
          <w:sz w:val="22"/>
          <w:szCs w:val="22"/>
        </w:rPr>
      </w:pPr>
      <w:r w:rsidRPr="00D25953">
        <w:rPr>
          <w:rFonts w:ascii="Arial" w:eastAsia="Arial" w:hAnsi="Arial" w:cs="Arial"/>
          <w:b/>
          <w:bCs/>
          <w:sz w:val="22"/>
          <w:szCs w:val="22"/>
        </w:rPr>
        <w:t>BEFORE</w:t>
      </w:r>
      <w:r w:rsidRPr="00D25953">
        <w:rPr>
          <w:rFonts w:ascii="Arial" w:eastAsia="Arial" w:hAnsi="Arial" w:cs="Arial"/>
          <w:sz w:val="22"/>
          <w:szCs w:val="22"/>
        </w:rPr>
        <w:t xml:space="preserve"> submitting your company quote, confirm with your insurance carrier that your company can meet the insurance requirements published in the solicitation. Your company insurance coverages should be correctly noted in the most current EOC. </w:t>
      </w:r>
      <w:r w:rsidRPr="00D25953">
        <w:rPr>
          <w:rFonts w:ascii="Arial" w:eastAsia="Arial" w:hAnsi="Arial" w:cs="Arial"/>
          <w:b/>
          <w:bCs/>
          <w:sz w:val="22"/>
          <w:szCs w:val="22"/>
        </w:rPr>
        <w:t>NOTE</w:t>
      </w:r>
      <w:r w:rsidRPr="00D25953">
        <w:rPr>
          <w:rFonts w:ascii="Arial" w:eastAsia="Arial" w:hAnsi="Arial" w:cs="Arial"/>
          <w:sz w:val="22"/>
          <w:szCs w:val="22"/>
        </w:rPr>
        <w:t>: All Larimer County contracts require that the Award Vendor possess appropriate insurance at all times during the contract; these coverages are purchased at the company's expense. The County’s insurance requirements may necessitate a company adding or increasing coverage/limits, and those changes may impact pricing for the proposed project. These costs must be included in your pricing at the time of submission and will not be permitted to be added later.</w:t>
      </w:r>
    </w:p>
    <w:p w14:paraId="23A2B9F9" w14:textId="77777777" w:rsidR="00EA444E" w:rsidRPr="00D25953" w:rsidRDefault="00EA444E">
      <w:pPr>
        <w:rPr>
          <w:rFonts w:ascii="Arial" w:hAnsi="Arial" w:cs="Arial"/>
          <w:sz w:val="22"/>
          <w:szCs w:val="22"/>
        </w:rPr>
      </w:pPr>
    </w:p>
    <w:p w14:paraId="34C5594E"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Prior to commencement of any work, contractor/vendor shall provide a Certificate of Insurance issued to Larimer County, 200 West Oak Street, Suite 4000, Fort Collins, Colorado 80521 as the Certificate Holder. The insurance required herein shall be procured and maintained in full force and effect for the duration of the Contract or Agreement and shall be written for not less than the following amounts, or greater if required by law. Such certificate shall be delivered to InsuranceCert@larimer.org.</w:t>
      </w:r>
    </w:p>
    <w:p w14:paraId="11FFC2A1" w14:textId="77777777" w:rsidR="00EA444E" w:rsidRPr="00D25953" w:rsidRDefault="00000000">
      <w:pPr>
        <w:numPr>
          <w:ilvl w:val="0"/>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Workers' Compensation and Employers' Liability</w:t>
      </w:r>
      <w:r w:rsidRPr="00D25953">
        <w:rPr>
          <w:rFonts w:ascii="Arial" w:eastAsia="Arial" w:hAnsi="Arial" w:cs="Arial"/>
          <w:color w:val="000000"/>
          <w:sz w:val="22"/>
        </w:rPr>
        <w:t xml:space="preserve"> </w:t>
      </w:r>
      <w:r w:rsidRPr="00D25953">
        <w:rPr>
          <w:rFonts w:ascii="Arial" w:eastAsia="Arial" w:hAnsi="Arial" w:cs="Arial"/>
          <w:i/>
          <w:color w:val="000000"/>
          <w:sz w:val="22"/>
        </w:rPr>
        <w:t>(waiver available if no employees)</w:t>
      </w:r>
    </w:p>
    <w:p w14:paraId="1BDA644C" w14:textId="77777777" w:rsidR="00EA444E" w:rsidRPr="00D25953" w:rsidRDefault="00000000">
      <w:pPr>
        <w:numPr>
          <w:ilvl w:val="1"/>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Workers’ Compensation:</w:t>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t>Statutory</w:t>
      </w:r>
    </w:p>
    <w:p w14:paraId="244667DD" w14:textId="77777777" w:rsidR="00EA444E" w:rsidRPr="00D25953" w:rsidRDefault="00000000">
      <w:pPr>
        <w:numPr>
          <w:ilvl w:val="1"/>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Employer's Liability:</w:t>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t>$100,000 Each Accident</w:t>
      </w:r>
      <w:r w:rsidRPr="00D25953">
        <w:rPr>
          <w:rFonts w:ascii="Arial" w:eastAsia="Arial" w:hAnsi="Arial" w:cs="Arial"/>
          <w:color w:val="000000"/>
          <w:sz w:val="22"/>
        </w:rPr>
        <w:br/>
        <w:t xml:space="preserve"> </w:t>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t>$500,000 Disease-Policy Limit</w:t>
      </w:r>
      <w:r w:rsidRPr="00D25953">
        <w:rPr>
          <w:rFonts w:ascii="Arial" w:eastAsia="Arial" w:hAnsi="Arial" w:cs="Arial"/>
          <w:color w:val="000000"/>
          <w:sz w:val="22"/>
        </w:rPr>
        <w:br/>
        <w:t xml:space="preserve"> </w:t>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t>$100,000 Disease-Each Employee</w:t>
      </w:r>
    </w:p>
    <w:p w14:paraId="3C0B623A" w14:textId="77777777" w:rsidR="00EA444E" w:rsidRPr="00D25953" w:rsidRDefault="00000000">
      <w:pPr>
        <w:numPr>
          <w:ilvl w:val="1"/>
          <w:numId w:val="40"/>
        </w:numPr>
        <w:pBdr>
          <w:top w:val="none" w:sz="4" w:space="0" w:color="000000"/>
          <w:left w:val="none" w:sz="4" w:space="0" w:color="000000"/>
          <w:bottom w:val="none" w:sz="4" w:space="0" w:color="000000"/>
          <w:right w:val="none" w:sz="4" w:space="0" w:color="000000"/>
        </w:pBdr>
        <w:spacing w:before="40"/>
        <w:rPr>
          <w:rFonts w:ascii="Arial" w:hAnsi="Arial" w:cs="Arial"/>
        </w:rPr>
      </w:pPr>
      <w:r w:rsidRPr="00D25953">
        <w:rPr>
          <w:rFonts w:ascii="Arial" w:eastAsia="Arial" w:hAnsi="Arial" w:cs="Arial"/>
          <w:color w:val="000000"/>
          <w:sz w:val="22"/>
        </w:rPr>
        <w:t>Waiver of Subrogation in favor of Larimer County</w:t>
      </w:r>
    </w:p>
    <w:p w14:paraId="1BC415DA" w14:textId="77777777" w:rsidR="00EA444E" w:rsidRPr="00D25953" w:rsidRDefault="00000000">
      <w:pPr>
        <w:numPr>
          <w:ilvl w:val="1"/>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xml:space="preserve">If the contractor/vendor is not required to carry Workers’ Compensation coverage </w:t>
      </w:r>
      <w:r w:rsidRPr="00D25953">
        <w:rPr>
          <w:rFonts w:ascii="Arial" w:eastAsia="Arial" w:hAnsi="Arial" w:cs="Arial"/>
          <w:i/>
          <w:color w:val="000000"/>
          <w:sz w:val="22"/>
        </w:rPr>
        <w:t>per Colorado Workers’ Compensation Act 8-40-202(2)(b)</w:t>
      </w:r>
      <w:r w:rsidRPr="00D25953">
        <w:rPr>
          <w:rFonts w:ascii="Arial" w:eastAsia="Arial" w:hAnsi="Arial" w:cs="Arial"/>
          <w:color w:val="000000"/>
          <w:sz w:val="22"/>
        </w:rPr>
        <w:t xml:space="preserve"> a signed Workers’ Compensation waiver must be provided.</w:t>
      </w:r>
    </w:p>
    <w:p w14:paraId="4C870A4F" w14:textId="77777777" w:rsidR="00EA444E" w:rsidRPr="00D25953" w:rsidRDefault="00000000">
      <w:pPr>
        <w:numPr>
          <w:ilvl w:val="0"/>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lastRenderedPageBreak/>
        <w:t>Commercial General Liability</w:t>
      </w:r>
      <w:r w:rsidRPr="00D25953">
        <w:rPr>
          <w:rFonts w:ascii="Arial" w:eastAsia="Arial" w:hAnsi="Arial" w:cs="Arial"/>
          <w:color w:val="000000"/>
          <w:sz w:val="22"/>
        </w:rPr>
        <w:t xml:space="preserve"> on an Occurrence Form with minimum limits as follows: </w:t>
      </w:r>
    </w:p>
    <w:p w14:paraId="73A368CA" w14:textId="77777777" w:rsidR="00EA444E" w:rsidRPr="00D25953" w:rsidRDefault="00000000">
      <w:pPr>
        <w:numPr>
          <w:ilvl w:val="1"/>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Per Occurrence Limit</w:t>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t>$1,000,000</w:t>
      </w:r>
    </w:p>
    <w:p w14:paraId="5EF80365" w14:textId="77777777" w:rsidR="00EA444E" w:rsidRPr="00D25953" w:rsidRDefault="00000000">
      <w:pPr>
        <w:numPr>
          <w:ilvl w:val="1"/>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General Aggregate Limit</w:t>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t>$2,000,000</w:t>
      </w:r>
    </w:p>
    <w:p w14:paraId="6BA716D3" w14:textId="77777777" w:rsidR="00EA444E" w:rsidRPr="00D25953" w:rsidRDefault="00000000">
      <w:pPr>
        <w:numPr>
          <w:ilvl w:val="1"/>
          <w:numId w:val="40"/>
        </w:numPr>
        <w:pBdr>
          <w:top w:val="none" w:sz="4" w:space="0" w:color="000000"/>
          <w:left w:val="none" w:sz="4" w:space="0" w:color="000000"/>
          <w:bottom w:val="none" w:sz="4" w:space="0" w:color="000000"/>
          <w:right w:val="none" w:sz="4" w:space="0" w:color="000000"/>
        </w:pBdr>
        <w:tabs>
          <w:tab w:val="left" w:pos="9720"/>
        </w:tabs>
        <w:rPr>
          <w:rFonts w:ascii="Arial" w:hAnsi="Arial" w:cs="Arial"/>
        </w:rPr>
      </w:pPr>
      <w:r w:rsidRPr="00D25953">
        <w:rPr>
          <w:rFonts w:ascii="Arial" w:eastAsia="Arial" w:hAnsi="Arial" w:cs="Arial"/>
          <w:color w:val="000000"/>
          <w:sz w:val="22"/>
        </w:rPr>
        <w:t>Contractor/Vendor agrees that the insurance afforded the County is primary non-contributory.</w:t>
      </w:r>
    </w:p>
    <w:p w14:paraId="04239464" w14:textId="77777777" w:rsidR="00EA444E" w:rsidRPr="00D25953" w:rsidRDefault="00000000">
      <w:pPr>
        <w:numPr>
          <w:ilvl w:val="0"/>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Automobile Liability Insurance</w:t>
      </w:r>
      <w:r w:rsidRPr="00D25953">
        <w:rPr>
          <w:rFonts w:ascii="Arial" w:eastAsia="Arial" w:hAnsi="Arial" w:cs="Arial"/>
          <w:color w:val="000000"/>
          <w:sz w:val="22"/>
        </w:rPr>
        <w:t xml:space="preserve"> including coverage for all owned, non-owned, &amp; hired autos. Limits to be as follows:</w:t>
      </w:r>
    </w:p>
    <w:p w14:paraId="64007DFE" w14:textId="77777777" w:rsidR="00EA444E" w:rsidRPr="00D25953" w:rsidRDefault="00000000">
      <w:pPr>
        <w:numPr>
          <w:ilvl w:val="1"/>
          <w:numId w:val="40"/>
        </w:numPr>
        <w:pBdr>
          <w:top w:val="none" w:sz="4" w:space="0" w:color="000000"/>
          <w:left w:val="none" w:sz="4" w:space="0" w:color="000000"/>
          <w:bottom w:val="none" w:sz="4" w:space="0" w:color="000000"/>
          <w:right w:val="none" w:sz="4" w:space="0" w:color="000000"/>
        </w:pBdr>
        <w:spacing w:line="276" w:lineRule="auto"/>
        <w:rPr>
          <w:rFonts w:ascii="Arial" w:hAnsi="Arial" w:cs="Arial"/>
        </w:rPr>
      </w:pPr>
      <w:r w:rsidRPr="00D25953">
        <w:rPr>
          <w:rFonts w:ascii="Arial" w:eastAsia="Arial" w:hAnsi="Arial" w:cs="Arial"/>
          <w:color w:val="000000"/>
          <w:sz w:val="22"/>
        </w:rPr>
        <w:t>Bodily Injury &amp; Property Damage Combined Single Limit</w:t>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t>$1,000,000</w:t>
      </w:r>
    </w:p>
    <w:p w14:paraId="01EE65EC" w14:textId="77777777" w:rsidR="00EA444E" w:rsidRPr="00D25953" w:rsidRDefault="00000000">
      <w:pPr>
        <w:numPr>
          <w:ilvl w:val="1"/>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Lower limits may be accepted if automobiles are not used for transport in relation to goods/service provided as outlined in agreement (i.e. only commuting to job site).</w:t>
      </w:r>
    </w:p>
    <w:p w14:paraId="31C8D0BF" w14:textId="77777777" w:rsidR="00EA444E" w:rsidRPr="00D25953" w:rsidRDefault="00000000">
      <w:pPr>
        <w:numPr>
          <w:ilvl w:val="0"/>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Professional Liability/Errors &amp; Omissions</w:t>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r>
      <w:r w:rsidRPr="00D25953">
        <w:rPr>
          <w:rFonts w:ascii="Arial" w:eastAsia="Arial" w:hAnsi="Arial" w:cs="Arial"/>
          <w:color w:val="000000"/>
          <w:sz w:val="22"/>
        </w:rPr>
        <w:tab/>
        <w:t>$1,000,000</w:t>
      </w:r>
    </w:p>
    <w:p w14:paraId="7FFD0A33" w14:textId="77777777" w:rsidR="00EA444E" w:rsidRPr="00D25953" w:rsidRDefault="00000000">
      <w:pPr>
        <w:numPr>
          <w:ilvl w:val="0"/>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Minimum required limits set forth herein may be met by utilizing a combination of excess/umbrella policies in conjunction with primary insurance policies if necessary.</w:t>
      </w:r>
    </w:p>
    <w:p w14:paraId="297D3D11" w14:textId="77777777" w:rsidR="00EA444E" w:rsidRPr="00D25953" w:rsidRDefault="00000000">
      <w:pPr>
        <w:numPr>
          <w:ilvl w:val="0"/>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General Liability and Automobile Liability insurance policies</w:t>
      </w:r>
      <w:r w:rsidRPr="00D25953">
        <w:rPr>
          <w:rFonts w:ascii="Arial" w:eastAsia="Arial" w:hAnsi="Arial" w:cs="Arial"/>
          <w:color w:val="000000"/>
          <w:sz w:val="22"/>
        </w:rPr>
        <w:t xml:space="preserve"> </w:t>
      </w:r>
      <w:r w:rsidRPr="00D25953">
        <w:rPr>
          <w:rFonts w:ascii="Arial" w:eastAsia="Arial" w:hAnsi="Arial" w:cs="Arial"/>
          <w:b/>
          <w:color w:val="000000"/>
          <w:sz w:val="22"/>
        </w:rPr>
        <w:t xml:space="preserve">shall include Larimer County and its elected and appointed officials and employees as additional insureds as their interests may appear. </w:t>
      </w:r>
    </w:p>
    <w:p w14:paraId="449C7670" w14:textId="77777777" w:rsidR="00EA444E" w:rsidRPr="00D25953" w:rsidRDefault="00000000">
      <w:pPr>
        <w:numPr>
          <w:ilvl w:val="0"/>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The County reserves the right to reject any insurer it deems not financially acceptable by insurance industry standards. Insurance Companies shall be licensed to do business in the State of Colorado and shall have an AM Best rating of not less than A- VII.</w:t>
      </w:r>
    </w:p>
    <w:p w14:paraId="4178888B" w14:textId="77777777" w:rsidR="00EA444E" w:rsidRPr="00D25953" w:rsidRDefault="00000000">
      <w:pPr>
        <w:numPr>
          <w:ilvl w:val="0"/>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Notice of Cancellation:</w:t>
      </w:r>
      <w:r w:rsidRPr="00D25953">
        <w:rPr>
          <w:rFonts w:ascii="Arial" w:eastAsia="Arial" w:hAnsi="Arial" w:cs="Arial"/>
          <w:color w:val="000000"/>
          <w:sz w:val="22"/>
        </w:rPr>
        <w:t xml:space="preserve"> Each insurance policy required by the insurance provision of this Contract or Agreement shall provide the required coverage and shall not be suspended, voided, or canceled.  Should any of the required policies be canceled before the expiration date, notice shall be delivered to Larimer County, 200 West Oak Street, Suite 4000, Fort Collins, CO 80521 or InsuranceCert@larimer.org. </w:t>
      </w:r>
    </w:p>
    <w:p w14:paraId="481B1EE0" w14:textId="77777777" w:rsidR="00EA444E" w:rsidRPr="00D25953" w:rsidRDefault="00000000">
      <w:pPr>
        <w:numPr>
          <w:ilvl w:val="0"/>
          <w:numId w:val="40"/>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Subcontractors:</w:t>
      </w:r>
      <w:r w:rsidRPr="00D25953">
        <w:rPr>
          <w:rFonts w:ascii="Arial" w:eastAsia="Arial" w:hAnsi="Arial" w:cs="Arial"/>
          <w:color w:val="000000"/>
          <w:sz w:val="22"/>
        </w:rPr>
        <w:t xml:space="preserve"> If subcontractors are used by contractor/vendor in the performance of contracted services, all subcontractors are required to carry insurance coverage consistent with the limits as listed in this document and the subcontractor must include Larimer County as an additional insured as described in section VI.</w:t>
      </w:r>
    </w:p>
    <w:p w14:paraId="537C642C"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ANY DEVIATIONS FROM THE STANDARDS GIVEN ABOVE MUST BE APPROVED BY THE LARIMER COUNTY RISK MANAGEMENT DIVISION.</w:t>
      </w:r>
    </w:p>
    <w:p w14:paraId="661BBBEE" w14:textId="77777777" w:rsidR="00EA444E" w:rsidRPr="00D25953" w:rsidRDefault="00EA444E">
      <w:pPr>
        <w:rPr>
          <w:rFonts w:ascii="Arial" w:hAnsi="Arial" w:cs="Arial"/>
          <w:sz w:val="22"/>
          <w:szCs w:val="22"/>
        </w:rPr>
      </w:pPr>
    </w:p>
    <w:p w14:paraId="51059265" w14:textId="77777777" w:rsidR="00EA444E" w:rsidRPr="00D25953" w:rsidRDefault="00000000">
      <w:pPr>
        <w:pStyle w:val="Default"/>
        <w:rPr>
          <w:b/>
          <w:bCs/>
          <w:sz w:val="28"/>
          <w:szCs w:val="28"/>
          <w:u w:val="single"/>
        </w:rPr>
      </w:pPr>
      <w:r w:rsidRPr="00D25953">
        <w:rPr>
          <w:rFonts w:eastAsia="Arial"/>
          <w:b/>
          <w:bCs/>
          <w:sz w:val="28"/>
          <w:szCs w:val="28"/>
          <w:u w:val="single"/>
        </w:rPr>
        <w:t>6. GENERAL INSTRUCTIONS TO RESPONDENTS</w:t>
      </w:r>
    </w:p>
    <w:p w14:paraId="5DCE0CF9"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b/>
          <w:color w:val="000000"/>
          <w:sz w:val="22"/>
        </w:rPr>
      </w:pPr>
      <w:r w:rsidRPr="00D25953">
        <w:rPr>
          <w:rFonts w:ascii="Arial" w:eastAsia="Arial" w:hAnsi="Arial" w:cs="Arial"/>
          <w:b/>
          <w:color w:val="000000"/>
          <w:sz w:val="22"/>
        </w:rPr>
        <w:t>6.1</w:t>
      </w:r>
      <w:r w:rsidRPr="00D25953">
        <w:rPr>
          <w:rFonts w:ascii="Arial" w:eastAsia="Arial" w:hAnsi="Arial" w:cs="Arial"/>
          <w:b/>
          <w:color w:val="000000"/>
          <w:sz w:val="22"/>
        </w:rPr>
        <w:tab/>
        <w:t>Artificial Intelligence (AI) Disclosure:</w:t>
      </w:r>
    </w:p>
    <w:p w14:paraId="44D495F5"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bCs/>
          <w:color w:val="000000"/>
          <w:sz w:val="22"/>
        </w:rPr>
      </w:pPr>
      <w:r w:rsidRPr="00D25953">
        <w:rPr>
          <w:rFonts w:ascii="Arial" w:eastAsia="Arial" w:hAnsi="Arial" w:cs="Arial"/>
          <w:bCs/>
          <w:color w:val="000000"/>
          <w:sz w:val="22"/>
        </w:rPr>
        <w:t>Portions of this solicitation may have been prepared or modified with the assistance of Artificial Intelligence (AI) technologies. All such content has been reviewed, verified, and approved for accuracy and compliance by the Purchasing Agent prior to issuance.</w:t>
      </w:r>
    </w:p>
    <w:p w14:paraId="2A89A841" w14:textId="77777777" w:rsidR="00EA444E" w:rsidRPr="00D25953" w:rsidRDefault="00EA444E">
      <w:pPr>
        <w:pBdr>
          <w:top w:val="none" w:sz="4" w:space="0" w:color="000000"/>
          <w:left w:val="none" w:sz="4" w:space="0" w:color="000000"/>
          <w:bottom w:val="none" w:sz="4" w:space="0" w:color="000000"/>
          <w:right w:val="none" w:sz="4" w:space="0" w:color="000000"/>
        </w:pBdr>
        <w:rPr>
          <w:rFonts w:ascii="Arial" w:hAnsi="Arial" w:cs="Arial"/>
          <w:bCs/>
          <w:color w:val="000000"/>
          <w:sz w:val="22"/>
        </w:rPr>
      </w:pPr>
    </w:p>
    <w:p w14:paraId="7E088DB1" w14:textId="77777777" w:rsidR="00EA444E" w:rsidRPr="00D25953" w:rsidRDefault="00000000">
      <w:pPr>
        <w:pStyle w:val="Default"/>
        <w:rPr>
          <w:sz w:val="22"/>
          <w:szCs w:val="22"/>
        </w:rPr>
      </w:pPr>
      <w:r w:rsidRPr="00D25953">
        <w:rPr>
          <w:rFonts w:eastAsia="Arial"/>
          <w:b/>
          <w:bCs/>
          <w:sz w:val="22"/>
          <w:szCs w:val="22"/>
        </w:rPr>
        <w:t>6.2</w:t>
      </w:r>
      <w:r w:rsidRPr="00D25953">
        <w:rPr>
          <w:rFonts w:eastAsia="Arial"/>
          <w:b/>
          <w:bCs/>
          <w:sz w:val="22"/>
          <w:szCs w:val="22"/>
        </w:rPr>
        <w:tab/>
        <w:t xml:space="preserve">Cooperative Purchasing: </w:t>
      </w:r>
    </w:p>
    <w:p w14:paraId="2930B577" w14:textId="77777777" w:rsidR="00EA444E" w:rsidRPr="00D25953" w:rsidRDefault="00000000">
      <w:pPr>
        <w:rPr>
          <w:rFonts w:ascii="Arial" w:hAnsi="Arial" w:cs="Arial"/>
          <w:sz w:val="22"/>
          <w:szCs w:val="22"/>
        </w:rPr>
      </w:pPr>
      <w:r w:rsidRPr="00D25953">
        <w:rPr>
          <w:rFonts w:ascii="Arial" w:eastAsia="Arial" w:hAnsi="Arial" w:cs="Arial"/>
          <w:sz w:val="22"/>
          <w:szCs w:val="22"/>
        </w:rPr>
        <w:t xml:space="preserve">Other governmental entities may piggyback on the award of this solicitation, assuming the award vendor is amenable, and should contact Larimer County Purchasing for any necessary procurement documents. The entity will deal directly with the award vendor concerning the placement of Purchase Orders, freight charges, contracting and disputes, invoicing, and payment. Larimer County will not be held liable or responsible for any liability, claims, costs, damages, demands, actions, losses, judgments or expenses incurred by the vendor or any government entity relating to such use. </w:t>
      </w:r>
    </w:p>
    <w:p w14:paraId="4CAE5AF0" w14:textId="77777777" w:rsidR="00EA444E" w:rsidRPr="00D25953" w:rsidRDefault="00EA444E">
      <w:pPr>
        <w:rPr>
          <w:rFonts w:ascii="Arial" w:hAnsi="Arial" w:cs="Arial"/>
          <w:sz w:val="22"/>
          <w:szCs w:val="22"/>
        </w:rPr>
      </w:pPr>
    </w:p>
    <w:p w14:paraId="57E398AE" w14:textId="77777777" w:rsidR="00EA444E" w:rsidRPr="00D25953" w:rsidRDefault="00000000">
      <w:pPr>
        <w:rPr>
          <w:rFonts w:ascii="Arial" w:hAnsi="Arial" w:cs="Arial"/>
        </w:rPr>
      </w:pPr>
      <w:r w:rsidRPr="00D25953">
        <w:rPr>
          <w:rFonts w:ascii="Arial" w:eastAsia="Arial" w:hAnsi="Arial" w:cs="Arial"/>
          <w:b/>
          <w:bCs/>
          <w:color w:val="000000"/>
          <w:sz w:val="22"/>
          <w:szCs w:val="22"/>
        </w:rPr>
        <w:t>6.3</w:t>
      </w:r>
      <w:r w:rsidRPr="00D25953">
        <w:rPr>
          <w:rFonts w:ascii="Arial" w:eastAsia="Arial" w:hAnsi="Arial" w:cs="Arial"/>
          <w:b/>
          <w:bCs/>
          <w:color w:val="000000"/>
          <w:sz w:val="22"/>
          <w:szCs w:val="22"/>
        </w:rPr>
        <w:tab/>
      </w:r>
      <w:r w:rsidRPr="00D25953">
        <w:rPr>
          <w:rFonts w:ascii="Arial" w:eastAsia="Arial" w:hAnsi="Arial" w:cs="Arial"/>
          <w:b/>
          <w:bCs/>
          <w:color w:val="000000"/>
          <w:sz w:val="22"/>
          <w:szCs w:val="22"/>
          <w:shd w:val="clear" w:color="auto" w:fill="FFFFFF"/>
        </w:rPr>
        <w:t>Equal Opportunity Employer (EEO) / Disadvantaged Business Opportunities:</w:t>
      </w:r>
      <w:r w:rsidRPr="00D25953">
        <w:rPr>
          <w:rFonts w:ascii="Arial" w:eastAsia="Arial" w:hAnsi="Arial" w:cs="Arial"/>
          <w:color w:val="000000"/>
          <w:sz w:val="22"/>
          <w:szCs w:val="22"/>
          <w:shd w:val="clear" w:color="auto" w:fill="FFFFFF"/>
        </w:rPr>
        <w:t> </w:t>
      </w:r>
    </w:p>
    <w:p w14:paraId="51652FD7" w14:textId="77777777" w:rsidR="00EA444E" w:rsidRPr="00D25953" w:rsidRDefault="00000000">
      <w:pPr>
        <w:rPr>
          <w:rFonts w:ascii="Arial" w:hAnsi="Arial" w:cs="Arial"/>
        </w:rPr>
      </w:pPr>
      <w:r w:rsidRPr="00D25953">
        <w:rPr>
          <w:rFonts w:ascii="Arial" w:eastAsia="Arial" w:hAnsi="Arial" w:cs="Arial"/>
          <w:color w:val="000000"/>
          <w:sz w:val="22"/>
          <w:szCs w:val="22"/>
          <w:shd w:val="clear" w:color="auto" w:fill="FFFFFF"/>
        </w:rPr>
        <w:t>Larimer County, in accordance with Federal and State laws, is an Equal Opportunity Employer and does not discriminate.</w:t>
      </w:r>
      <w:r w:rsidRPr="00D25953">
        <w:rPr>
          <w:rFonts w:ascii="Arial" w:eastAsia="Arial" w:hAnsi="Arial" w:cs="Arial"/>
          <w:color w:val="000000"/>
          <w:sz w:val="22"/>
          <w:szCs w:val="22"/>
        </w:rPr>
        <w:t> </w:t>
      </w:r>
      <w:r w:rsidRPr="00D25953">
        <w:rPr>
          <w:rFonts w:ascii="Arial" w:eastAsia="Arial" w:hAnsi="Arial" w:cs="Arial"/>
          <w:color w:val="000000"/>
          <w:sz w:val="22"/>
          <w:szCs w:val="22"/>
          <w:shd w:val="clear" w:color="auto" w:fill="FFFFFF"/>
        </w:rPr>
        <w:t>Larimer County strongly encourages the use of small and minority firms, women’s business enterprises, and labor surplus area firm services</w:t>
      </w:r>
      <w:r w:rsidRPr="00D25953">
        <w:rPr>
          <w:rFonts w:ascii="Arial" w:eastAsia="Arial" w:hAnsi="Arial" w:cs="Arial"/>
          <w:color w:val="000000"/>
          <w:sz w:val="22"/>
          <w:szCs w:val="22"/>
        </w:rPr>
        <w:t>.</w:t>
      </w:r>
    </w:p>
    <w:p w14:paraId="31E922C6" w14:textId="77777777" w:rsidR="00EA444E" w:rsidRPr="00D25953" w:rsidRDefault="00000000">
      <w:pPr>
        <w:tabs>
          <w:tab w:val="left" w:pos="6210"/>
        </w:tabs>
        <w:rPr>
          <w:rFonts w:ascii="Arial" w:hAnsi="Arial" w:cs="Arial"/>
        </w:rPr>
      </w:pPr>
      <w:r w:rsidRPr="00D25953">
        <w:rPr>
          <w:rFonts w:ascii="Arial" w:eastAsia="Arial" w:hAnsi="Arial" w:cs="Arial"/>
          <w:color w:val="000000"/>
          <w:sz w:val="22"/>
          <w:szCs w:val="22"/>
        </w:rPr>
        <w:t> </w:t>
      </w:r>
    </w:p>
    <w:p w14:paraId="57E7CD56" w14:textId="77777777" w:rsidR="00EA444E" w:rsidRPr="00D25953" w:rsidRDefault="00000000">
      <w:pPr>
        <w:tabs>
          <w:tab w:val="left" w:pos="6210"/>
        </w:tabs>
        <w:rPr>
          <w:rFonts w:ascii="Arial" w:hAnsi="Arial" w:cs="Arial"/>
          <w:color w:val="333333"/>
          <w:sz w:val="22"/>
          <w:szCs w:val="22"/>
        </w:rPr>
      </w:pPr>
      <w:r w:rsidRPr="00D25953">
        <w:rPr>
          <w:rFonts w:ascii="Arial" w:eastAsia="Arial" w:hAnsi="Arial" w:cs="Arial"/>
          <w:color w:val="000000"/>
          <w:sz w:val="22"/>
          <w:szCs w:val="22"/>
        </w:rPr>
        <w:t xml:space="preserve">Larimer County hereby notifies all Respondents they </w:t>
      </w:r>
      <w:r w:rsidRPr="00D25953">
        <w:rPr>
          <w:rFonts w:ascii="Arial" w:eastAsia="Arial" w:hAnsi="Arial" w:cs="Arial"/>
          <w:color w:val="333333"/>
          <w:sz w:val="22"/>
          <w:szCs w:val="22"/>
        </w:rPr>
        <w:t xml:space="preserve">will be afforded full and fair opportunity to submit a quotation in response to this RFQ and they will not be discriminated against </w:t>
      </w:r>
      <w:r w:rsidRPr="00D25953">
        <w:rPr>
          <w:rFonts w:ascii="Arial" w:eastAsia="Arial" w:hAnsi="Arial" w:cs="Arial"/>
          <w:color w:val="000000"/>
          <w:sz w:val="22"/>
          <w:szCs w:val="22"/>
          <w:shd w:val="clear" w:color="auto" w:fill="FFFFFF"/>
        </w:rPr>
        <w:t xml:space="preserve">on the basis of age 40 and over, race, sex (including pregnancy), color, religion, national origin, disability, genetic information, sexual orientation, gender identity, gender expression, military or veteran status, or any other applicable status protected by Federal, State, or local law </w:t>
      </w:r>
      <w:r w:rsidRPr="00D25953">
        <w:rPr>
          <w:rFonts w:ascii="Arial" w:eastAsia="Arial" w:hAnsi="Arial" w:cs="Arial"/>
          <w:color w:val="333333"/>
          <w:sz w:val="22"/>
          <w:szCs w:val="22"/>
        </w:rPr>
        <w:t>in consideration for this contract.</w:t>
      </w:r>
    </w:p>
    <w:p w14:paraId="72BD3A0D" w14:textId="77777777" w:rsidR="00EA444E" w:rsidRDefault="00EA444E">
      <w:pPr>
        <w:tabs>
          <w:tab w:val="left" w:pos="6210"/>
        </w:tabs>
        <w:rPr>
          <w:rFonts w:ascii="Arial" w:hAnsi="Arial" w:cs="Arial"/>
          <w:color w:val="333333"/>
          <w:sz w:val="22"/>
          <w:szCs w:val="22"/>
        </w:rPr>
      </w:pPr>
    </w:p>
    <w:p w14:paraId="4BD005D9" w14:textId="77777777" w:rsidR="00A97A8F" w:rsidRPr="00D25953" w:rsidRDefault="00A97A8F">
      <w:pPr>
        <w:tabs>
          <w:tab w:val="left" w:pos="6210"/>
        </w:tabs>
        <w:rPr>
          <w:rFonts w:ascii="Arial" w:hAnsi="Arial" w:cs="Arial"/>
          <w:color w:val="333333"/>
          <w:sz w:val="22"/>
          <w:szCs w:val="22"/>
        </w:rPr>
      </w:pPr>
    </w:p>
    <w:p w14:paraId="6068EE72" w14:textId="77777777" w:rsidR="00EA444E" w:rsidRPr="00D25953" w:rsidRDefault="00000000">
      <w:pPr>
        <w:rPr>
          <w:rFonts w:ascii="Arial" w:hAnsi="Arial" w:cs="Arial"/>
        </w:rPr>
      </w:pPr>
      <w:r w:rsidRPr="00D25953">
        <w:rPr>
          <w:rFonts w:ascii="Arial" w:eastAsia="Arial" w:hAnsi="Arial" w:cs="Arial"/>
          <w:b/>
          <w:bCs/>
          <w:color w:val="222222"/>
          <w:sz w:val="22"/>
          <w:szCs w:val="22"/>
          <w:shd w:val="clear" w:color="auto" w:fill="FFFFFF"/>
        </w:rPr>
        <w:lastRenderedPageBreak/>
        <w:t>6.4</w:t>
      </w:r>
      <w:r w:rsidRPr="00D25953">
        <w:rPr>
          <w:rFonts w:ascii="Arial" w:eastAsia="Arial" w:hAnsi="Arial" w:cs="Arial"/>
          <w:b/>
          <w:bCs/>
          <w:color w:val="222222"/>
          <w:sz w:val="22"/>
          <w:szCs w:val="22"/>
          <w:shd w:val="clear" w:color="auto" w:fill="FFFFFF"/>
        </w:rPr>
        <w:tab/>
        <w:t>General Requirements:</w:t>
      </w:r>
    </w:p>
    <w:p w14:paraId="349070A5" w14:textId="77777777" w:rsidR="00EA444E" w:rsidRPr="00D25953" w:rsidRDefault="00000000">
      <w:pPr>
        <w:rPr>
          <w:rFonts w:ascii="Arial" w:hAnsi="Arial" w:cs="Arial"/>
        </w:rPr>
      </w:pPr>
      <w:r w:rsidRPr="00D25953">
        <w:rPr>
          <w:rFonts w:ascii="Arial" w:eastAsia="Arial" w:hAnsi="Arial" w:cs="Arial"/>
          <w:color w:val="222222"/>
          <w:sz w:val="22"/>
          <w:szCs w:val="22"/>
          <w:shd w:val="clear" w:color="auto" w:fill="FFFFFF"/>
        </w:rPr>
        <w:t>All businesses, organizations, and individuals contracting with Larimer County must comply with Title II of the Americans with Disabilities Act of 1990, as amended. For more information on these requirements and to read the full Title II text, please go to the following web page: </w:t>
      </w:r>
      <w:hyperlink r:id="rId27" w:tooltip="https://www.ada.gov/ada_title_II.htm" w:history="1">
        <w:r w:rsidRPr="00D25953">
          <w:rPr>
            <w:rFonts w:ascii="Arial" w:eastAsia="Arial" w:hAnsi="Arial" w:cs="Arial"/>
            <w:color w:val="1155CC"/>
            <w:sz w:val="22"/>
            <w:szCs w:val="22"/>
            <w:u w:val="single"/>
            <w:shd w:val="clear" w:color="auto" w:fill="FFFFFF"/>
          </w:rPr>
          <w:t>https://www.ada.gov/ada_title_II.htm</w:t>
        </w:r>
      </w:hyperlink>
      <w:r w:rsidRPr="00D25953">
        <w:rPr>
          <w:rFonts w:ascii="Arial" w:eastAsia="Arial" w:hAnsi="Arial" w:cs="Arial"/>
          <w:color w:val="222222"/>
          <w:sz w:val="22"/>
          <w:szCs w:val="22"/>
          <w:shd w:val="clear" w:color="auto" w:fill="FFFFFF"/>
        </w:rPr>
        <w:t>. </w:t>
      </w:r>
    </w:p>
    <w:p w14:paraId="243E2CA1" w14:textId="77777777" w:rsidR="00EA444E" w:rsidRPr="00D25953"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1"/>
        </w:tabs>
        <w:rPr>
          <w:rFonts w:ascii="Arial" w:hAnsi="Arial" w:cs="Arial"/>
        </w:rPr>
      </w:pPr>
      <w:r w:rsidRPr="00D25953">
        <w:rPr>
          <w:rFonts w:ascii="Arial" w:eastAsia="Arial" w:hAnsi="Arial" w:cs="Arial"/>
        </w:rPr>
        <w:t> </w:t>
      </w:r>
    </w:p>
    <w:p w14:paraId="0042E94B" w14:textId="77777777" w:rsidR="00EA444E" w:rsidRPr="00D25953"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1"/>
        </w:tabs>
        <w:rPr>
          <w:rFonts w:ascii="Arial" w:hAnsi="Arial" w:cs="Arial"/>
        </w:rPr>
      </w:pPr>
      <w:r w:rsidRPr="00D25953">
        <w:rPr>
          <w:rFonts w:ascii="Arial" w:eastAsia="Arial" w:hAnsi="Arial" w:cs="Arial"/>
          <w:color w:val="000000"/>
          <w:sz w:val="22"/>
          <w:szCs w:val="22"/>
        </w:rPr>
        <w:t xml:space="preserve">No vendor awarded a solicitation shall be federally debarred.  Such debarment will be checked through the System for Award Management, at </w:t>
      </w:r>
      <w:r w:rsidRPr="00D25953">
        <w:rPr>
          <w:rFonts w:ascii="Arial" w:eastAsia="Arial" w:hAnsi="Arial" w:cs="Arial"/>
          <w:color w:val="0000FF"/>
          <w:sz w:val="22"/>
          <w:szCs w:val="22"/>
          <w:u w:val="single"/>
        </w:rPr>
        <w:t>https://sam.gov/SAM</w:t>
      </w:r>
    </w:p>
    <w:p w14:paraId="21FC9CB1" w14:textId="77777777" w:rsidR="00EA444E" w:rsidRPr="00D25953" w:rsidRDefault="00EA444E">
      <w:pPr>
        <w:tabs>
          <w:tab w:val="left" w:pos="6210"/>
        </w:tabs>
        <w:rPr>
          <w:rFonts w:ascii="Arial" w:hAnsi="Arial" w:cs="Arial"/>
        </w:rPr>
      </w:pPr>
    </w:p>
    <w:p w14:paraId="7313FFDA" w14:textId="2A1FBE9D" w:rsidR="00EA444E" w:rsidRPr="00D25953" w:rsidRDefault="00000000">
      <w:pPr>
        <w:rPr>
          <w:rFonts w:ascii="Arial" w:hAnsi="Arial" w:cs="Arial"/>
          <w:color w:val="000000"/>
          <w:sz w:val="22"/>
          <w:szCs w:val="22"/>
        </w:rPr>
      </w:pPr>
      <w:r w:rsidRPr="00D25953">
        <w:rPr>
          <w:rFonts w:ascii="Arial" w:eastAsia="Arial" w:hAnsi="Arial" w:cs="Arial"/>
          <w:color w:val="000000"/>
          <w:sz w:val="22"/>
          <w:szCs w:val="22"/>
        </w:rPr>
        <w:t xml:space="preserve">No quote is contingent on the purchase of all items listed.  The right is reserved to reject any and all quotes or parts thereof.  </w:t>
      </w:r>
      <w:r w:rsidRPr="00D25953">
        <w:rPr>
          <w:rFonts w:ascii="Arial" w:eastAsia="Arial" w:hAnsi="Arial" w:cs="Arial"/>
          <w:color w:val="000000"/>
          <w:sz w:val="22"/>
          <w:szCs w:val="22"/>
          <w:highlight w:val="white"/>
          <w:shd w:val="clear" w:color="auto" w:fill="FFFF00"/>
        </w:rPr>
        <w:t xml:space="preserve">Prices and terms must remain in effect for the </w:t>
      </w:r>
      <w:r w:rsidR="001A3F45" w:rsidRPr="00D25953">
        <w:rPr>
          <w:rFonts w:ascii="Arial" w:eastAsia="Arial" w:hAnsi="Arial" w:cs="Arial"/>
          <w:color w:val="000000"/>
          <w:sz w:val="22"/>
          <w:szCs w:val="22"/>
          <w:highlight w:val="white"/>
          <w:shd w:val="clear" w:color="auto" w:fill="FFFF00"/>
        </w:rPr>
        <w:t>first-year</w:t>
      </w:r>
      <w:r w:rsidRPr="00D25953">
        <w:rPr>
          <w:rFonts w:ascii="Arial" w:eastAsia="Arial" w:hAnsi="Arial" w:cs="Arial"/>
          <w:color w:val="000000"/>
          <w:sz w:val="22"/>
          <w:szCs w:val="22"/>
          <w:highlight w:val="white"/>
          <w:shd w:val="clear" w:color="auto" w:fill="FFFF00"/>
        </w:rPr>
        <w:t xml:space="preserve"> term of the contract.</w:t>
      </w:r>
    </w:p>
    <w:p w14:paraId="614B3658" w14:textId="77777777" w:rsidR="00EA444E" w:rsidRPr="00D25953" w:rsidRDefault="00EA444E">
      <w:pPr>
        <w:rPr>
          <w:rFonts w:ascii="Arial" w:hAnsi="Arial" w:cs="Arial"/>
        </w:rPr>
      </w:pPr>
    </w:p>
    <w:p w14:paraId="1D70BA64"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b/>
          <w:color w:val="000000"/>
          <w:sz w:val="22"/>
        </w:rPr>
        <w:t>6.5</w:t>
      </w:r>
      <w:r w:rsidRPr="00D25953">
        <w:rPr>
          <w:rFonts w:ascii="Arial" w:eastAsia="Arial" w:hAnsi="Arial" w:cs="Arial"/>
          <w:b/>
          <w:color w:val="000000"/>
          <w:sz w:val="22"/>
        </w:rPr>
        <w:tab/>
        <w:t xml:space="preserve">Reasonable Accommodations: </w:t>
      </w:r>
    </w:p>
    <w:p w14:paraId="08AB61CD"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color w:val="000000"/>
          <w:sz w:val="22"/>
        </w:rPr>
      </w:pPr>
      <w:r w:rsidRPr="00D25953">
        <w:rPr>
          <w:rFonts w:ascii="Arial" w:eastAsia="Arial" w:hAnsi="Arial" w:cs="Arial"/>
          <w:color w:val="000000"/>
          <w:sz w:val="22"/>
          <w:highlight w:val="white"/>
        </w:rPr>
        <w:t>Per the Americans with Disabilities Act (ADA), Larimer County will provide reasonable accommodation to qualified individuals with a disability who need assistance.  Services can be arranged with at least seven (7) business days’ notice.  Please email the Contact Person listed on page 1 or call Relay Colorado 711.  “Walk-in” requests for auxiliary aids and services will be honored to the extent possible but may be unavailable if advance notice is not provided.</w:t>
      </w:r>
    </w:p>
    <w:p w14:paraId="31D3B649" w14:textId="77777777" w:rsidR="00EA444E" w:rsidRPr="00D25953" w:rsidRDefault="00EA444E">
      <w:pPr>
        <w:rPr>
          <w:rFonts w:ascii="Arial" w:eastAsia="Arial" w:hAnsi="Arial" w:cs="Arial"/>
          <w:sz w:val="22"/>
          <w:szCs w:val="22"/>
        </w:rPr>
      </w:pPr>
    </w:p>
    <w:p w14:paraId="2204ECEE"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eastAsia="Arial" w:hAnsi="Arial" w:cs="Arial"/>
          <w:b/>
          <w:bCs/>
          <w:color w:val="000000"/>
          <w:sz w:val="28"/>
          <w:szCs w:val="28"/>
          <w:u w:val="single"/>
        </w:rPr>
      </w:pPr>
      <w:r w:rsidRPr="00D25953">
        <w:rPr>
          <w:rFonts w:ascii="Arial" w:eastAsia="Arial" w:hAnsi="Arial" w:cs="Arial"/>
          <w:b/>
          <w:color w:val="000000"/>
          <w:sz w:val="28"/>
          <w:szCs w:val="28"/>
        </w:rPr>
        <w:t xml:space="preserve">7. </w:t>
      </w:r>
      <w:r w:rsidRPr="00D25953">
        <w:rPr>
          <w:rFonts w:ascii="Arial" w:eastAsia="Arial" w:hAnsi="Arial" w:cs="Arial"/>
          <w:b/>
          <w:color w:val="000000"/>
          <w:sz w:val="28"/>
          <w:szCs w:val="28"/>
          <w:u w:val="single"/>
        </w:rPr>
        <w:t>EVALUATION CRITERIA</w:t>
      </w:r>
    </w:p>
    <w:p w14:paraId="32023B35" w14:textId="77777777" w:rsidR="00EA444E" w:rsidRPr="00D25953" w:rsidRDefault="00000000">
      <w:pPr>
        <w:pBdr>
          <w:top w:val="none" w:sz="4" w:space="0" w:color="000000"/>
          <w:left w:val="none" w:sz="4" w:space="0" w:color="000000"/>
          <w:bottom w:val="none" w:sz="4" w:space="0" w:color="000000"/>
          <w:right w:val="none" w:sz="4" w:space="0" w:color="000000"/>
        </w:pBdr>
        <w:ind w:right="113"/>
        <w:rPr>
          <w:rFonts w:ascii="Arial" w:hAnsi="Arial" w:cs="Arial"/>
        </w:rPr>
      </w:pPr>
      <w:r w:rsidRPr="00D25953">
        <w:rPr>
          <w:rFonts w:ascii="Arial" w:eastAsia="Arial" w:hAnsi="Arial" w:cs="Arial"/>
          <w:color w:val="000000"/>
          <w:spacing w:val="-1"/>
          <w:sz w:val="22"/>
        </w:rPr>
        <w:t>Quotes</w:t>
      </w:r>
      <w:r w:rsidRPr="00D25953">
        <w:rPr>
          <w:rFonts w:ascii="Arial" w:eastAsia="Arial" w:hAnsi="Arial" w:cs="Arial"/>
          <w:color w:val="000000"/>
          <w:spacing w:val="-4"/>
          <w:sz w:val="22"/>
        </w:rPr>
        <w:t xml:space="preserve"> </w:t>
      </w:r>
      <w:r w:rsidRPr="00D25953">
        <w:rPr>
          <w:rFonts w:ascii="Arial" w:eastAsia="Arial" w:hAnsi="Arial" w:cs="Arial"/>
          <w:color w:val="000000"/>
          <w:spacing w:val="-2"/>
          <w:sz w:val="22"/>
        </w:rPr>
        <w:t>will</w:t>
      </w:r>
      <w:r w:rsidRPr="00D25953">
        <w:rPr>
          <w:rFonts w:ascii="Arial" w:eastAsia="Arial" w:hAnsi="Arial" w:cs="Arial"/>
          <w:color w:val="000000"/>
          <w:spacing w:val="-5"/>
          <w:sz w:val="22"/>
        </w:rPr>
        <w:t xml:space="preserve"> </w:t>
      </w:r>
      <w:r w:rsidRPr="00D25953">
        <w:rPr>
          <w:rFonts w:ascii="Arial" w:eastAsia="Arial" w:hAnsi="Arial" w:cs="Arial"/>
          <w:color w:val="000000"/>
          <w:sz w:val="22"/>
        </w:rPr>
        <w:t>be</w:t>
      </w:r>
      <w:r w:rsidRPr="00D25953">
        <w:rPr>
          <w:rFonts w:ascii="Arial" w:eastAsia="Arial" w:hAnsi="Arial" w:cs="Arial"/>
          <w:color w:val="000000"/>
          <w:spacing w:val="-6"/>
          <w:sz w:val="22"/>
        </w:rPr>
        <w:t xml:space="preserve"> </w:t>
      </w:r>
      <w:r w:rsidRPr="00D25953">
        <w:rPr>
          <w:rFonts w:ascii="Arial" w:eastAsia="Arial" w:hAnsi="Arial" w:cs="Arial"/>
          <w:color w:val="000000"/>
          <w:spacing w:val="-1"/>
          <w:sz w:val="22"/>
        </w:rPr>
        <w:t>evaluated</w:t>
      </w:r>
      <w:r w:rsidRPr="00D25953">
        <w:rPr>
          <w:rFonts w:ascii="Arial" w:eastAsia="Arial" w:hAnsi="Arial" w:cs="Arial"/>
          <w:color w:val="000000"/>
          <w:spacing w:val="-5"/>
          <w:sz w:val="22"/>
        </w:rPr>
        <w:t xml:space="preserve"> and scored</w:t>
      </w:r>
      <w:r w:rsidRPr="00D25953">
        <w:rPr>
          <w:rFonts w:ascii="Arial" w:eastAsia="Arial" w:hAnsi="Arial" w:cs="Arial"/>
          <w:color w:val="000000"/>
          <w:spacing w:val="-1"/>
          <w:sz w:val="22"/>
        </w:rPr>
        <w:t>.</w:t>
      </w:r>
      <w:r w:rsidRPr="00D25953">
        <w:rPr>
          <w:rFonts w:ascii="Arial" w:eastAsia="Arial" w:hAnsi="Arial" w:cs="Arial"/>
          <w:color w:val="000000"/>
          <w:spacing w:val="-8"/>
          <w:sz w:val="22"/>
        </w:rPr>
        <w:t xml:space="preserve"> </w:t>
      </w:r>
      <w:r w:rsidRPr="00D25953">
        <w:rPr>
          <w:rFonts w:ascii="Arial" w:eastAsia="Arial" w:hAnsi="Arial" w:cs="Arial"/>
          <w:color w:val="000000"/>
          <w:sz w:val="22"/>
        </w:rPr>
        <w:t>The</w:t>
      </w:r>
      <w:r w:rsidRPr="00D25953">
        <w:rPr>
          <w:rFonts w:ascii="Arial" w:eastAsia="Arial" w:hAnsi="Arial" w:cs="Arial"/>
          <w:color w:val="000000"/>
          <w:spacing w:val="-7"/>
          <w:sz w:val="22"/>
        </w:rPr>
        <w:t xml:space="preserve"> </w:t>
      </w:r>
      <w:r w:rsidRPr="00D25953">
        <w:rPr>
          <w:rFonts w:ascii="Arial" w:eastAsia="Arial" w:hAnsi="Arial" w:cs="Arial"/>
          <w:color w:val="000000"/>
          <w:spacing w:val="-1"/>
          <w:sz w:val="22"/>
        </w:rPr>
        <w:t>criteria</w:t>
      </w:r>
      <w:r w:rsidRPr="00D25953">
        <w:rPr>
          <w:rFonts w:ascii="Arial" w:eastAsia="Arial" w:hAnsi="Arial" w:cs="Arial"/>
          <w:color w:val="000000"/>
          <w:spacing w:val="-4"/>
          <w:sz w:val="22"/>
        </w:rPr>
        <w:t xml:space="preserve"> </w:t>
      </w:r>
      <w:r w:rsidRPr="00D25953">
        <w:rPr>
          <w:rFonts w:ascii="Arial" w:eastAsia="Arial" w:hAnsi="Arial" w:cs="Arial"/>
          <w:color w:val="000000"/>
          <w:spacing w:val="-1"/>
          <w:sz w:val="22"/>
        </w:rPr>
        <w:t>below</w:t>
      </w:r>
      <w:r w:rsidRPr="00D25953">
        <w:rPr>
          <w:rFonts w:ascii="Arial" w:eastAsia="Arial" w:hAnsi="Arial" w:cs="Arial"/>
          <w:color w:val="000000"/>
          <w:spacing w:val="-8"/>
          <w:sz w:val="22"/>
        </w:rPr>
        <w:t xml:space="preserve"> </w:t>
      </w:r>
      <w:r w:rsidRPr="00D25953">
        <w:rPr>
          <w:rFonts w:ascii="Arial" w:eastAsia="Arial" w:hAnsi="Arial" w:cs="Arial"/>
          <w:color w:val="000000"/>
          <w:spacing w:val="-2"/>
          <w:sz w:val="22"/>
        </w:rPr>
        <w:t>will</w:t>
      </w:r>
      <w:r w:rsidRPr="00D25953">
        <w:rPr>
          <w:rFonts w:ascii="Arial" w:eastAsia="Arial" w:hAnsi="Arial" w:cs="Arial"/>
          <w:color w:val="000000"/>
          <w:spacing w:val="63"/>
          <w:sz w:val="22"/>
        </w:rPr>
        <w:t xml:space="preserve"> </w:t>
      </w:r>
      <w:r w:rsidRPr="00D25953">
        <w:rPr>
          <w:rFonts w:ascii="Arial" w:eastAsia="Arial" w:hAnsi="Arial" w:cs="Arial"/>
          <w:color w:val="000000"/>
          <w:sz w:val="22"/>
        </w:rPr>
        <w:t>be</w:t>
      </w:r>
      <w:r w:rsidRPr="00D25953">
        <w:rPr>
          <w:rFonts w:ascii="Arial" w:eastAsia="Arial" w:hAnsi="Arial" w:cs="Arial"/>
          <w:color w:val="000000"/>
          <w:spacing w:val="26"/>
          <w:sz w:val="22"/>
        </w:rPr>
        <w:t xml:space="preserve"> </w:t>
      </w:r>
      <w:r w:rsidRPr="00D25953">
        <w:rPr>
          <w:rFonts w:ascii="Arial" w:eastAsia="Arial" w:hAnsi="Arial" w:cs="Arial"/>
          <w:color w:val="000000"/>
          <w:sz w:val="22"/>
        </w:rPr>
        <w:t>the</w:t>
      </w:r>
      <w:r w:rsidRPr="00D25953">
        <w:rPr>
          <w:rFonts w:ascii="Arial" w:eastAsia="Arial" w:hAnsi="Arial" w:cs="Arial"/>
          <w:color w:val="000000"/>
          <w:spacing w:val="26"/>
          <w:sz w:val="22"/>
        </w:rPr>
        <w:t xml:space="preserve"> </w:t>
      </w:r>
      <w:r w:rsidRPr="00D25953">
        <w:rPr>
          <w:rFonts w:ascii="Arial" w:eastAsia="Arial" w:hAnsi="Arial" w:cs="Arial"/>
          <w:color w:val="000000"/>
          <w:spacing w:val="-1"/>
          <w:sz w:val="22"/>
        </w:rPr>
        <w:t>basis</w:t>
      </w:r>
      <w:r w:rsidRPr="00D25953">
        <w:rPr>
          <w:rFonts w:ascii="Arial" w:eastAsia="Arial" w:hAnsi="Arial" w:cs="Arial"/>
          <w:color w:val="000000"/>
          <w:spacing w:val="24"/>
          <w:sz w:val="22"/>
        </w:rPr>
        <w:t xml:space="preserve"> </w:t>
      </w:r>
      <w:r w:rsidRPr="00D25953">
        <w:rPr>
          <w:rFonts w:ascii="Arial" w:eastAsia="Arial" w:hAnsi="Arial" w:cs="Arial"/>
          <w:color w:val="000000"/>
          <w:sz w:val="22"/>
        </w:rPr>
        <w:t>for</w:t>
      </w:r>
      <w:r w:rsidRPr="00D25953">
        <w:rPr>
          <w:rFonts w:ascii="Arial" w:eastAsia="Arial" w:hAnsi="Arial" w:cs="Arial"/>
          <w:color w:val="000000"/>
          <w:spacing w:val="25"/>
          <w:sz w:val="22"/>
        </w:rPr>
        <w:t xml:space="preserve"> </w:t>
      </w:r>
      <w:r w:rsidRPr="00D25953">
        <w:rPr>
          <w:rFonts w:ascii="Arial" w:eastAsia="Arial" w:hAnsi="Arial" w:cs="Arial"/>
          <w:color w:val="000000"/>
          <w:spacing w:val="-1"/>
          <w:sz w:val="22"/>
        </w:rPr>
        <w:t>review</w:t>
      </w:r>
      <w:r w:rsidRPr="00D25953">
        <w:rPr>
          <w:rFonts w:ascii="Arial" w:eastAsia="Arial" w:hAnsi="Arial" w:cs="Arial"/>
          <w:color w:val="000000"/>
          <w:spacing w:val="26"/>
          <w:sz w:val="22"/>
        </w:rPr>
        <w:t xml:space="preserve"> </w:t>
      </w:r>
      <w:r w:rsidRPr="00D25953">
        <w:rPr>
          <w:rFonts w:ascii="Arial" w:eastAsia="Arial" w:hAnsi="Arial" w:cs="Arial"/>
          <w:color w:val="000000"/>
          <w:spacing w:val="-2"/>
          <w:sz w:val="22"/>
        </w:rPr>
        <w:t>of</w:t>
      </w:r>
      <w:r w:rsidRPr="00D25953">
        <w:rPr>
          <w:rFonts w:ascii="Arial" w:eastAsia="Arial" w:hAnsi="Arial" w:cs="Arial"/>
          <w:color w:val="000000"/>
          <w:spacing w:val="30"/>
          <w:sz w:val="22"/>
        </w:rPr>
        <w:t xml:space="preserve"> </w:t>
      </w:r>
      <w:r w:rsidRPr="00D25953">
        <w:rPr>
          <w:rFonts w:ascii="Arial" w:eastAsia="Arial" w:hAnsi="Arial" w:cs="Arial"/>
          <w:color w:val="000000"/>
          <w:sz w:val="22"/>
        </w:rPr>
        <w:t>the</w:t>
      </w:r>
      <w:r w:rsidRPr="00D25953">
        <w:rPr>
          <w:rFonts w:ascii="Arial" w:eastAsia="Arial" w:hAnsi="Arial" w:cs="Arial"/>
          <w:color w:val="000000"/>
          <w:spacing w:val="26"/>
          <w:sz w:val="22"/>
        </w:rPr>
        <w:t xml:space="preserve"> </w:t>
      </w:r>
      <w:r w:rsidRPr="00D25953">
        <w:rPr>
          <w:rFonts w:ascii="Arial" w:eastAsia="Arial" w:hAnsi="Arial" w:cs="Arial"/>
          <w:color w:val="000000"/>
          <w:spacing w:val="-1"/>
          <w:sz w:val="22"/>
        </w:rPr>
        <w:t>written</w:t>
      </w:r>
      <w:r w:rsidRPr="00D25953">
        <w:rPr>
          <w:rFonts w:ascii="Arial" w:eastAsia="Arial" w:hAnsi="Arial" w:cs="Arial"/>
          <w:color w:val="000000"/>
          <w:spacing w:val="24"/>
          <w:sz w:val="22"/>
        </w:rPr>
        <w:t xml:space="preserve"> </w:t>
      </w:r>
      <w:r w:rsidRPr="00D25953">
        <w:rPr>
          <w:rFonts w:ascii="Arial" w:eastAsia="Arial" w:hAnsi="Arial" w:cs="Arial"/>
          <w:color w:val="000000"/>
          <w:spacing w:val="-1"/>
          <w:sz w:val="22"/>
        </w:rPr>
        <w:t>quotes.</w:t>
      </w:r>
      <w:r w:rsidRPr="00D25953">
        <w:rPr>
          <w:rFonts w:ascii="Arial" w:eastAsia="Arial" w:hAnsi="Arial" w:cs="Arial"/>
          <w:color w:val="000000"/>
          <w:spacing w:val="26"/>
          <w:sz w:val="22"/>
        </w:rPr>
        <w:t xml:space="preserve"> </w:t>
      </w:r>
      <w:r w:rsidRPr="00D25953">
        <w:rPr>
          <w:rFonts w:ascii="Arial" w:eastAsia="Arial" w:hAnsi="Arial" w:cs="Arial"/>
          <w:color w:val="000000"/>
          <w:sz w:val="22"/>
        </w:rPr>
        <w:t>The</w:t>
      </w:r>
      <w:r w:rsidRPr="00D25953">
        <w:rPr>
          <w:rFonts w:ascii="Arial" w:eastAsia="Arial" w:hAnsi="Arial" w:cs="Arial"/>
          <w:color w:val="000000"/>
          <w:spacing w:val="24"/>
          <w:sz w:val="22"/>
        </w:rPr>
        <w:t xml:space="preserve"> </w:t>
      </w:r>
      <w:r w:rsidRPr="00D25953">
        <w:rPr>
          <w:rFonts w:ascii="Arial" w:eastAsia="Arial" w:hAnsi="Arial" w:cs="Arial"/>
          <w:color w:val="000000"/>
          <w:spacing w:val="-1"/>
          <w:sz w:val="22"/>
        </w:rPr>
        <w:t>rating</w:t>
      </w:r>
      <w:r w:rsidRPr="00D25953">
        <w:rPr>
          <w:rFonts w:ascii="Arial" w:eastAsia="Arial" w:hAnsi="Arial" w:cs="Arial"/>
          <w:color w:val="000000"/>
          <w:spacing w:val="29"/>
          <w:sz w:val="22"/>
        </w:rPr>
        <w:t xml:space="preserve"> </w:t>
      </w:r>
      <w:r w:rsidRPr="00D25953">
        <w:rPr>
          <w:rFonts w:ascii="Arial" w:eastAsia="Arial" w:hAnsi="Arial" w:cs="Arial"/>
          <w:color w:val="000000"/>
          <w:spacing w:val="-1"/>
          <w:sz w:val="22"/>
        </w:rPr>
        <w:t>scale</w:t>
      </w:r>
      <w:r w:rsidRPr="00D25953">
        <w:rPr>
          <w:rFonts w:ascii="Arial" w:eastAsia="Arial" w:hAnsi="Arial" w:cs="Arial"/>
          <w:color w:val="000000"/>
          <w:spacing w:val="27"/>
          <w:sz w:val="22"/>
        </w:rPr>
        <w:t xml:space="preserve"> </w:t>
      </w:r>
      <w:r w:rsidRPr="00D25953">
        <w:rPr>
          <w:rFonts w:ascii="Arial" w:eastAsia="Arial" w:hAnsi="Arial" w:cs="Arial"/>
          <w:color w:val="000000"/>
          <w:spacing w:val="-1"/>
          <w:sz w:val="22"/>
        </w:rPr>
        <w:t>will</w:t>
      </w:r>
      <w:r w:rsidRPr="00D25953">
        <w:rPr>
          <w:rFonts w:ascii="Arial" w:eastAsia="Arial" w:hAnsi="Arial" w:cs="Arial"/>
          <w:color w:val="000000"/>
          <w:spacing w:val="26"/>
          <w:sz w:val="22"/>
        </w:rPr>
        <w:t xml:space="preserve"> </w:t>
      </w:r>
      <w:r w:rsidRPr="00D25953">
        <w:rPr>
          <w:rFonts w:ascii="Arial" w:eastAsia="Arial" w:hAnsi="Arial" w:cs="Arial"/>
          <w:color w:val="000000"/>
          <w:sz w:val="22"/>
        </w:rPr>
        <w:t>be</w:t>
      </w:r>
      <w:r w:rsidRPr="00D25953">
        <w:rPr>
          <w:rFonts w:ascii="Arial" w:eastAsia="Arial" w:hAnsi="Arial" w:cs="Arial"/>
          <w:color w:val="000000"/>
          <w:spacing w:val="30"/>
          <w:sz w:val="22"/>
        </w:rPr>
        <w:t xml:space="preserve"> </w:t>
      </w:r>
      <w:r w:rsidRPr="00D25953">
        <w:rPr>
          <w:rFonts w:ascii="Arial" w:eastAsia="Arial" w:hAnsi="Arial" w:cs="Arial"/>
          <w:color w:val="000000"/>
          <w:spacing w:val="1"/>
          <w:sz w:val="22"/>
        </w:rPr>
        <w:t>for</w:t>
      </w:r>
      <w:r w:rsidRPr="00D25953">
        <w:rPr>
          <w:rFonts w:ascii="Arial" w:eastAsia="Arial" w:hAnsi="Arial" w:cs="Arial"/>
          <w:color w:val="000000"/>
          <w:spacing w:val="27"/>
          <w:sz w:val="22"/>
        </w:rPr>
        <w:t xml:space="preserve"> </w:t>
      </w:r>
      <w:r w:rsidRPr="00D25953">
        <w:rPr>
          <w:rFonts w:ascii="Arial" w:eastAsia="Arial" w:hAnsi="Arial" w:cs="Arial"/>
          <w:color w:val="000000"/>
          <w:spacing w:val="-2"/>
          <w:sz w:val="22"/>
        </w:rPr>
        <w:t>available</w:t>
      </w:r>
      <w:r w:rsidRPr="00D25953">
        <w:rPr>
          <w:rFonts w:ascii="Arial" w:eastAsia="Arial" w:hAnsi="Arial" w:cs="Arial"/>
          <w:color w:val="000000"/>
          <w:spacing w:val="27"/>
          <w:sz w:val="22"/>
        </w:rPr>
        <w:t xml:space="preserve"> </w:t>
      </w:r>
      <w:r w:rsidRPr="00D25953">
        <w:rPr>
          <w:rFonts w:ascii="Arial" w:eastAsia="Arial" w:hAnsi="Arial" w:cs="Arial"/>
          <w:color w:val="000000"/>
          <w:spacing w:val="-1"/>
          <w:sz w:val="22"/>
        </w:rPr>
        <w:t>points;</w:t>
      </w:r>
      <w:r w:rsidRPr="00D25953">
        <w:rPr>
          <w:rFonts w:ascii="Arial" w:eastAsia="Arial" w:hAnsi="Arial" w:cs="Arial"/>
          <w:color w:val="000000"/>
          <w:spacing w:val="28"/>
          <w:sz w:val="22"/>
        </w:rPr>
        <w:t xml:space="preserve"> </w:t>
      </w:r>
      <w:r w:rsidRPr="00D25953">
        <w:rPr>
          <w:rFonts w:ascii="Arial" w:eastAsia="Arial" w:hAnsi="Arial" w:cs="Arial"/>
          <w:color w:val="000000"/>
          <w:spacing w:val="-2"/>
          <w:sz w:val="22"/>
        </w:rPr>
        <w:t>receiving</w:t>
      </w:r>
      <w:r w:rsidRPr="00D25953">
        <w:rPr>
          <w:rFonts w:ascii="Arial" w:eastAsia="Arial" w:hAnsi="Arial" w:cs="Arial"/>
          <w:color w:val="000000"/>
          <w:spacing w:val="28"/>
          <w:sz w:val="22"/>
        </w:rPr>
        <w:t xml:space="preserve"> </w:t>
      </w:r>
      <w:r w:rsidRPr="00D25953">
        <w:rPr>
          <w:rFonts w:ascii="Arial" w:eastAsia="Arial" w:hAnsi="Arial" w:cs="Arial"/>
          <w:color w:val="000000"/>
          <w:sz w:val="22"/>
        </w:rPr>
        <w:t>the</w:t>
      </w:r>
      <w:r w:rsidRPr="00D25953">
        <w:rPr>
          <w:rFonts w:ascii="Arial" w:eastAsia="Arial" w:hAnsi="Arial" w:cs="Arial"/>
          <w:color w:val="000000"/>
          <w:spacing w:val="77"/>
          <w:sz w:val="22"/>
        </w:rPr>
        <w:t xml:space="preserve"> </w:t>
      </w:r>
      <w:r w:rsidRPr="00D25953">
        <w:rPr>
          <w:rFonts w:ascii="Arial" w:eastAsia="Arial" w:hAnsi="Arial" w:cs="Arial"/>
          <w:color w:val="000000"/>
          <w:spacing w:val="-1"/>
          <w:sz w:val="22"/>
        </w:rPr>
        <w:t>maximum</w:t>
      </w:r>
      <w:r w:rsidRPr="00D25953">
        <w:rPr>
          <w:rFonts w:ascii="Arial" w:eastAsia="Arial" w:hAnsi="Arial" w:cs="Arial"/>
          <w:color w:val="000000"/>
          <w:spacing w:val="1"/>
          <w:sz w:val="22"/>
        </w:rPr>
        <w:t xml:space="preserve"> </w:t>
      </w:r>
      <w:r w:rsidRPr="00D25953">
        <w:rPr>
          <w:rFonts w:ascii="Arial" w:eastAsia="Arial" w:hAnsi="Arial" w:cs="Arial"/>
          <w:color w:val="000000"/>
          <w:spacing w:val="-1"/>
          <w:sz w:val="22"/>
        </w:rPr>
        <w:t>points</w:t>
      </w:r>
      <w:r w:rsidRPr="00D25953">
        <w:rPr>
          <w:rFonts w:ascii="Arial" w:eastAsia="Arial" w:hAnsi="Arial" w:cs="Arial"/>
          <w:color w:val="000000"/>
          <w:spacing w:val="1"/>
          <w:sz w:val="22"/>
        </w:rPr>
        <w:t xml:space="preserve"> </w:t>
      </w:r>
      <w:r w:rsidRPr="00D25953">
        <w:rPr>
          <w:rFonts w:ascii="Arial" w:eastAsia="Arial" w:hAnsi="Arial" w:cs="Arial"/>
          <w:color w:val="000000"/>
          <w:spacing w:val="-1"/>
          <w:sz w:val="22"/>
        </w:rPr>
        <w:t>available</w:t>
      </w:r>
      <w:r w:rsidRPr="00D25953">
        <w:rPr>
          <w:rFonts w:ascii="Arial" w:eastAsia="Arial" w:hAnsi="Arial" w:cs="Arial"/>
          <w:color w:val="000000"/>
          <w:sz w:val="22"/>
        </w:rPr>
        <w:t xml:space="preserve"> per</w:t>
      </w:r>
      <w:r w:rsidRPr="00D25953">
        <w:rPr>
          <w:rFonts w:ascii="Arial" w:eastAsia="Arial" w:hAnsi="Arial" w:cs="Arial"/>
          <w:color w:val="000000"/>
          <w:spacing w:val="1"/>
          <w:sz w:val="22"/>
        </w:rPr>
        <w:t xml:space="preserve"> </w:t>
      </w:r>
      <w:r w:rsidRPr="00D25953">
        <w:rPr>
          <w:rFonts w:ascii="Arial" w:eastAsia="Arial" w:hAnsi="Arial" w:cs="Arial"/>
          <w:color w:val="000000"/>
          <w:spacing w:val="-1"/>
          <w:sz w:val="22"/>
        </w:rPr>
        <w:t>criteria</w:t>
      </w:r>
      <w:r w:rsidRPr="00D25953">
        <w:rPr>
          <w:rFonts w:ascii="Arial" w:eastAsia="Arial" w:hAnsi="Arial" w:cs="Arial"/>
          <w:color w:val="000000"/>
          <w:sz w:val="22"/>
        </w:rPr>
        <w:t xml:space="preserve"> </w:t>
      </w:r>
      <w:r w:rsidRPr="00D25953">
        <w:rPr>
          <w:rFonts w:ascii="Arial" w:eastAsia="Arial" w:hAnsi="Arial" w:cs="Arial"/>
          <w:color w:val="000000"/>
          <w:spacing w:val="-2"/>
          <w:sz w:val="22"/>
        </w:rPr>
        <w:t>would</w:t>
      </w:r>
      <w:r w:rsidRPr="00D25953">
        <w:rPr>
          <w:rFonts w:ascii="Arial" w:eastAsia="Arial" w:hAnsi="Arial" w:cs="Arial"/>
          <w:color w:val="000000"/>
          <w:sz w:val="22"/>
        </w:rPr>
        <w:t xml:space="preserve"> be </w:t>
      </w:r>
      <w:r w:rsidRPr="00D25953">
        <w:rPr>
          <w:rFonts w:ascii="Arial" w:eastAsia="Arial" w:hAnsi="Arial" w:cs="Arial"/>
          <w:color w:val="000000"/>
          <w:spacing w:val="-1"/>
          <w:sz w:val="22"/>
        </w:rPr>
        <w:t>considered</w:t>
      </w:r>
      <w:r w:rsidRPr="00D25953">
        <w:rPr>
          <w:rFonts w:ascii="Arial" w:eastAsia="Arial" w:hAnsi="Arial" w:cs="Arial"/>
          <w:color w:val="000000"/>
          <w:spacing w:val="2"/>
          <w:sz w:val="22"/>
        </w:rPr>
        <w:t xml:space="preserve"> </w:t>
      </w:r>
      <w:r w:rsidRPr="00D25953">
        <w:rPr>
          <w:rFonts w:ascii="Arial" w:eastAsia="Arial" w:hAnsi="Arial" w:cs="Arial"/>
          <w:color w:val="000000"/>
          <w:sz w:val="22"/>
        </w:rPr>
        <w:t xml:space="preserve">an </w:t>
      </w:r>
      <w:r w:rsidRPr="00D25953">
        <w:rPr>
          <w:rFonts w:ascii="Arial" w:eastAsia="Arial" w:hAnsi="Arial" w:cs="Arial"/>
          <w:color w:val="000000"/>
          <w:spacing w:val="-1"/>
          <w:sz w:val="22"/>
        </w:rPr>
        <w:t>outstanding</w:t>
      </w:r>
      <w:r w:rsidRPr="00D25953">
        <w:rPr>
          <w:rFonts w:ascii="Arial" w:eastAsia="Arial" w:hAnsi="Arial" w:cs="Arial"/>
          <w:color w:val="000000"/>
          <w:sz w:val="22"/>
        </w:rPr>
        <w:t xml:space="preserve"> </w:t>
      </w:r>
      <w:r w:rsidRPr="00D25953">
        <w:rPr>
          <w:rFonts w:ascii="Arial" w:eastAsia="Arial" w:hAnsi="Arial" w:cs="Arial"/>
          <w:color w:val="000000"/>
          <w:spacing w:val="-1"/>
          <w:sz w:val="22"/>
        </w:rPr>
        <w:t>rating.</w:t>
      </w:r>
      <w:r w:rsidRPr="00D25953">
        <w:rPr>
          <w:rFonts w:ascii="Arial" w:eastAsia="Arial" w:hAnsi="Arial" w:cs="Arial"/>
          <w:color w:val="000000"/>
          <w:sz w:val="22"/>
        </w:rPr>
        <w:t xml:space="preserve"> </w:t>
      </w:r>
    </w:p>
    <w:p w14:paraId="1AA62471" w14:textId="77777777" w:rsidR="00EA444E" w:rsidRPr="00D25953" w:rsidRDefault="00000000">
      <w:pPr>
        <w:pBdr>
          <w:top w:val="none" w:sz="4" w:space="0" w:color="000000"/>
          <w:left w:val="none" w:sz="4" w:space="0" w:color="000000"/>
          <w:bottom w:val="none" w:sz="4" w:space="0" w:color="000000"/>
          <w:right w:val="none" w:sz="4" w:space="0" w:color="000000"/>
        </w:pBdr>
        <w:ind w:right="113"/>
        <w:rPr>
          <w:rFonts w:ascii="Arial" w:hAnsi="Arial" w:cs="Arial"/>
        </w:rPr>
      </w:pPr>
      <w:r w:rsidRPr="00D25953">
        <w:rPr>
          <w:rFonts w:ascii="Arial" w:eastAsia="Arial" w:hAnsi="Arial" w:cs="Arial"/>
          <w:color w:val="000000"/>
          <w:sz w:val="22"/>
        </w:rPr>
        <w:t> </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973"/>
        <w:gridCol w:w="6639"/>
        <w:gridCol w:w="2008"/>
      </w:tblGrid>
      <w:tr w:rsidR="00EA444E" w:rsidRPr="00D25953" w14:paraId="56D642A7" w14:textId="77777777">
        <w:trPr>
          <w:trHeight w:val="737"/>
        </w:trPr>
        <w:tc>
          <w:tcPr>
            <w:tcW w:w="1973" w:type="dxa"/>
            <w:tcBorders>
              <w:top w:val="single" w:sz="8" w:space="0" w:color="000000"/>
              <w:left w:val="single" w:sz="8" w:space="0" w:color="000000"/>
              <w:bottom w:val="single" w:sz="8" w:space="0" w:color="000000"/>
              <w:right w:val="single" w:sz="8" w:space="0" w:color="000000"/>
            </w:tcBorders>
            <w:shd w:val="clear" w:color="FFC000" w:fill="FFC000"/>
            <w:tcMar>
              <w:top w:w="0" w:type="dxa"/>
              <w:left w:w="108" w:type="dxa"/>
              <w:bottom w:w="0" w:type="dxa"/>
              <w:right w:w="108" w:type="dxa"/>
            </w:tcMar>
            <w:vAlign w:val="center"/>
          </w:tcPr>
          <w:p w14:paraId="72D0C1C3" w14:textId="77777777" w:rsidR="00EA444E" w:rsidRPr="00D25953" w:rsidRDefault="00000000">
            <w:pPr>
              <w:pBdr>
                <w:top w:val="none" w:sz="4" w:space="0" w:color="000000"/>
                <w:left w:val="none" w:sz="4" w:space="0" w:color="000000"/>
                <w:bottom w:val="none" w:sz="4" w:space="0" w:color="000000"/>
                <w:right w:val="none" w:sz="4" w:space="0" w:color="000000"/>
              </w:pBdr>
              <w:shd w:val="clear" w:color="FFC000" w:fill="FFC000"/>
              <w:jc w:val="center"/>
              <w:rPr>
                <w:rFonts w:ascii="Arial" w:hAnsi="Arial" w:cs="Arial"/>
              </w:rPr>
            </w:pPr>
            <w:r w:rsidRPr="00D25953">
              <w:rPr>
                <w:rFonts w:ascii="Arial" w:eastAsia="Arial" w:hAnsi="Arial" w:cs="Arial"/>
                <w:b/>
                <w:color w:val="000000"/>
                <w:sz w:val="22"/>
              </w:rPr>
              <w:t>CRITERIA</w:t>
            </w:r>
          </w:p>
        </w:tc>
        <w:tc>
          <w:tcPr>
            <w:tcW w:w="6639" w:type="dxa"/>
            <w:tcBorders>
              <w:top w:val="single" w:sz="8" w:space="0" w:color="000000"/>
              <w:bottom w:val="single" w:sz="8" w:space="0" w:color="000000"/>
              <w:right w:val="single" w:sz="8" w:space="0" w:color="000000"/>
            </w:tcBorders>
            <w:shd w:val="clear" w:color="FFC000" w:fill="FFC000"/>
            <w:tcMar>
              <w:top w:w="0" w:type="dxa"/>
              <w:left w:w="108" w:type="dxa"/>
              <w:bottom w:w="0" w:type="dxa"/>
              <w:right w:w="108" w:type="dxa"/>
            </w:tcMar>
            <w:vAlign w:val="center"/>
          </w:tcPr>
          <w:p w14:paraId="4DA65751" w14:textId="77777777" w:rsidR="00EA444E" w:rsidRPr="00D25953" w:rsidRDefault="00000000">
            <w:pPr>
              <w:pBdr>
                <w:top w:val="none" w:sz="4" w:space="0" w:color="000000"/>
                <w:left w:val="none" w:sz="4" w:space="0" w:color="000000"/>
                <w:bottom w:val="none" w:sz="4" w:space="0" w:color="000000"/>
                <w:right w:val="none" w:sz="4" w:space="0" w:color="000000"/>
              </w:pBdr>
              <w:shd w:val="clear" w:color="FFC000" w:fill="FFC000"/>
              <w:jc w:val="center"/>
              <w:rPr>
                <w:rFonts w:ascii="Arial" w:hAnsi="Arial" w:cs="Arial"/>
              </w:rPr>
            </w:pPr>
            <w:r w:rsidRPr="00D25953">
              <w:rPr>
                <w:rFonts w:ascii="Arial" w:eastAsia="Arial" w:hAnsi="Arial" w:cs="Arial"/>
                <w:b/>
                <w:color w:val="000000"/>
                <w:sz w:val="22"/>
              </w:rPr>
              <w:t>SUB-CRITERIA</w:t>
            </w:r>
          </w:p>
        </w:tc>
        <w:tc>
          <w:tcPr>
            <w:tcW w:w="2008" w:type="dxa"/>
            <w:tcBorders>
              <w:top w:val="single" w:sz="8" w:space="0" w:color="000000"/>
              <w:bottom w:val="single" w:sz="8" w:space="0" w:color="000000"/>
              <w:right w:val="single" w:sz="8" w:space="0" w:color="000000"/>
            </w:tcBorders>
            <w:shd w:val="clear" w:color="FFC000" w:fill="FFC000"/>
            <w:tcMar>
              <w:top w:w="0" w:type="dxa"/>
              <w:left w:w="108" w:type="dxa"/>
              <w:bottom w:w="0" w:type="dxa"/>
              <w:right w:w="108" w:type="dxa"/>
            </w:tcMar>
            <w:vAlign w:val="center"/>
          </w:tcPr>
          <w:p w14:paraId="01709379" w14:textId="77777777" w:rsidR="00EA444E" w:rsidRPr="00D25953" w:rsidRDefault="00000000">
            <w:pPr>
              <w:pBdr>
                <w:top w:val="none" w:sz="4" w:space="0" w:color="000000"/>
                <w:left w:val="none" w:sz="4" w:space="0" w:color="000000"/>
                <w:bottom w:val="none" w:sz="4" w:space="0" w:color="000000"/>
                <w:right w:val="none" w:sz="4" w:space="0" w:color="000000"/>
              </w:pBdr>
              <w:shd w:val="clear" w:color="FFC000" w:fill="FFC000"/>
              <w:jc w:val="center"/>
              <w:rPr>
                <w:rFonts w:ascii="Arial" w:hAnsi="Arial" w:cs="Arial"/>
              </w:rPr>
            </w:pPr>
            <w:r w:rsidRPr="00D25953">
              <w:rPr>
                <w:rFonts w:ascii="Arial" w:eastAsia="Arial" w:hAnsi="Arial" w:cs="Arial"/>
                <w:b/>
                <w:color w:val="000000"/>
                <w:sz w:val="22"/>
              </w:rPr>
              <w:t>POINTS AVAILABLE</w:t>
            </w:r>
          </w:p>
        </w:tc>
      </w:tr>
      <w:tr w:rsidR="00EA444E" w:rsidRPr="00D25953" w14:paraId="388F75EA" w14:textId="77777777">
        <w:trPr>
          <w:trHeight w:val="1142"/>
        </w:trPr>
        <w:tc>
          <w:tcPr>
            <w:tcW w:w="1973"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4C7D543" w14:textId="77777777" w:rsidR="00EA444E" w:rsidRPr="00D25953" w:rsidRDefault="00000000">
            <w:pPr>
              <w:pBdr>
                <w:top w:val="none" w:sz="4" w:space="0" w:color="000000"/>
                <w:left w:val="none" w:sz="4" w:space="0" w:color="000000"/>
                <w:bottom w:val="none" w:sz="4" w:space="0" w:color="000000"/>
                <w:right w:val="none" w:sz="4" w:space="0" w:color="000000"/>
              </w:pBdr>
              <w:jc w:val="center"/>
              <w:rPr>
                <w:rFonts w:ascii="Arial" w:hAnsi="Arial" w:cs="Arial"/>
              </w:rPr>
            </w:pPr>
            <w:r w:rsidRPr="00D25953">
              <w:rPr>
                <w:rFonts w:ascii="Arial" w:eastAsia="Arial" w:hAnsi="Arial" w:cs="Arial"/>
                <w:b/>
                <w:color w:val="000000"/>
                <w:sz w:val="22"/>
              </w:rPr>
              <w:t>Capability and Qualifications</w:t>
            </w:r>
          </w:p>
        </w:tc>
        <w:tc>
          <w:tcPr>
            <w:tcW w:w="6639" w:type="dxa"/>
            <w:tcBorders>
              <w:bottom w:val="single" w:sz="8" w:space="0" w:color="000000"/>
              <w:right w:val="single" w:sz="8" w:space="0" w:color="000000"/>
            </w:tcBorders>
            <w:tcMar>
              <w:top w:w="0" w:type="dxa"/>
              <w:left w:w="108" w:type="dxa"/>
              <w:bottom w:w="0" w:type="dxa"/>
              <w:right w:w="108" w:type="dxa"/>
            </w:tcMar>
            <w:vAlign w:val="center"/>
          </w:tcPr>
          <w:p w14:paraId="314D536B" w14:textId="77777777" w:rsidR="00EA444E" w:rsidRPr="00D25953" w:rsidRDefault="00000000">
            <w:pPr>
              <w:numPr>
                <w:ilvl w:val="0"/>
                <w:numId w:val="35"/>
              </w:numPr>
              <w:pBdr>
                <w:top w:val="none" w:sz="4" w:space="0" w:color="000000"/>
                <w:left w:val="none" w:sz="4" w:space="0" w:color="000000"/>
                <w:bottom w:val="none" w:sz="4" w:space="0" w:color="000000"/>
                <w:right w:val="none" w:sz="4" w:space="0" w:color="000000"/>
              </w:pBdr>
              <w:ind w:left="360"/>
              <w:rPr>
                <w:rFonts w:ascii="Arial" w:hAnsi="Arial" w:cs="Arial"/>
              </w:rPr>
            </w:pPr>
            <w:r w:rsidRPr="00D25953">
              <w:rPr>
                <w:rFonts w:ascii="Arial" w:eastAsia="Arial" w:hAnsi="Arial" w:cs="Arial"/>
                <w:color w:val="000000"/>
                <w:sz w:val="22"/>
              </w:rPr>
              <w:t>Does the Contractor and their staff have the needed experience, expertise, certifications, and capability to successfully complete this project?</w:t>
            </w:r>
          </w:p>
          <w:p w14:paraId="7E85EEE2" w14:textId="77777777" w:rsidR="00EA444E" w:rsidRPr="00D25953" w:rsidRDefault="00000000">
            <w:pPr>
              <w:numPr>
                <w:ilvl w:val="0"/>
                <w:numId w:val="35"/>
              </w:numPr>
              <w:pBdr>
                <w:top w:val="none" w:sz="4" w:space="0" w:color="000000"/>
                <w:left w:val="none" w:sz="4" w:space="0" w:color="000000"/>
                <w:bottom w:val="none" w:sz="4" w:space="0" w:color="000000"/>
                <w:right w:val="none" w:sz="4" w:space="0" w:color="000000"/>
              </w:pBdr>
              <w:ind w:left="360"/>
              <w:rPr>
                <w:rFonts w:ascii="Arial" w:hAnsi="Arial" w:cs="Arial"/>
              </w:rPr>
            </w:pPr>
            <w:r w:rsidRPr="00D25953">
              <w:rPr>
                <w:rFonts w:ascii="Arial" w:eastAsia="Arial" w:hAnsi="Arial" w:cs="Arial"/>
                <w:color w:val="000000"/>
                <w:sz w:val="22"/>
              </w:rPr>
              <w:t>Do the Contractor’s references speak to their ability to successfully complete this project?</w:t>
            </w:r>
          </w:p>
        </w:tc>
        <w:tc>
          <w:tcPr>
            <w:tcW w:w="2008" w:type="dxa"/>
            <w:tcBorders>
              <w:bottom w:val="single" w:sz="8" w:space="0" w:color="000000"/>
              <w:right w:val="single" w:sz="8" w:space="0" w:color="000000"/>
            </w:tcBorders>
            <w:tcMar>
              <w:top w:w="0" w:type="dxa"/>
              <w:left w:w="108" w:type="dxa"/>
              <w:bottom w:w="0" w:type="dxa"/>
              <w:right w:w="108" w:type="dxa"/>
            </w:tcMar>
            <w:vAlign w:val="center"/>
          </w:tcPr>
          <w:p w14:paraId="732A4B16" w14:textId="77777777" w:rsidR="00EA444E" w:rsidRPr="00D25953" w:rsidRDefault="00000000">
            <w:pPr>
              <w:pBdr>
                <w:top w:val="none" w:sz="4" w:space="0" w:color="000000"/>
                <w:left w:val="none" w:sz="4" w:space="0" w:color="000000"/>
                <w:bottom w:val="none" w:sz="4" w:space="0" w:color="000000"/>
                <w:right w:val="none" w:sz="4" w:space="0" w:color="000000"/>
              </w:pBdr>
              <w:jc w:val="center"/>
              <w:rPr>
                <w:rFonts w:ascii="Arial" w:hAnsi="Arial" w:cs="Arial"/>
              </w:rPr>
            </w:pPr>
            <w:r w:rsidRPr="00D25953">
              <w:rPr>
                <w:rFonts w:ascii="Arial" w:eastAsia="Arial" w:hAnsi="Arial" w:cs="Arial"/>
                <w:color w:val="000000"/>
                <w:sz w:val="22"/>
              </w:rPr>
              <w:t>50</w:t>
            </w:r>
          </w:p>
        </w:tc>
      </w:tr>
      <w:tr w:rsidR="00EA444E" w:rsidRPr="00D25953" w14:paraId="66A933AA" w14:textId="77777777">
        <w:trPr>
          <w:trHeight w:val="635"/>
        </w:trPr>
        <w:tc>
          <w:tcPr>
            <w:tcW w:w="1973"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2AB73A3" w14:textId="77777777" w:rsidR="00EA444E" w:rsidRPr="00D25953" w:rsidRDefault="00000000">
            <w:pPr>
              <w:pBdr>
                <w:top w:val="none" w:sz="4" w:space="0" w:color="000000"/>
                <w:left w:val="none" w:sz="4" w:space="0" w:color="000000"/>
                <w:bottom w:val="none" w:sz="4" w:space="0" w:color="000000"/>
                <w:right w:val="none" w:sz="4" w:space="0" w:color="000000"/>
              </w:pBdr>
              <w:jc w:val="center"/>
              <w:rPr>
                <w:rFonts w:ascii="Arial" w:eastAsia="Arial" w:hAnsi="Arial" w:cs="Arial"/>
              </w:rPr>
            </w:pPr>
            <w:r w:rsidRPr="00D25953">
              <w:rPr>
                <w:rFonts w:ascii="Arial" w:eastAsia="Arial" w:hAnsi="Arial" w:cs="Arial"/>
                <w:b/>
                <w:color w:val="000000"/>
                <w:sz w:val="22"/>
              </w:rPr>
              <w:t>Price</w:t>
            </w:r>
          </w:p>
        </w:tc>
        <w:tc>
          <w:tcPr>
            <w:tcW w:w="6639" w:type="dxa"/>
            <w:tcBorders>
              <w:bottom w:val="single" w:sz="8" w:space="0" w:color="000000"/>
              <w:right w:val="single" w:sz="8" w:space="0" w:color="000000"/>
            </w:tcBorders>
            <w:tcMar>
              <w:top w:w="0" w:type="dxa"/>
              <w:left w:w="108" w:type="dxa"/>
              <w:bottom w:w="0" w:type="dxa"/>
              <w:right w:w="108" w:type="dxa"/>
            </w:tcMar>
            <w:vAlign w:val="center"/>
          </w:tcPr>
          <w:p w14:paraId="3680280E" w14:textId="77777777" w:rsidR="00EA444E" w:rsidRPr="00D25953" w:rsidRDefault="00000000">
            <w:pPr>
              <w:numPr>
                <w:ilvl w:val="0"/>
                <w:numId w:val="37"/>
              </w:numPr>
              <w:pBdr>
                <w:top w:val="none" w:sz="4" w:space="0" w:color="000000"/>
                <w:left w:val="none" w:sz="4" w:space="0" w:color="000000"/>
                <w:bottom w:val="none" w:sz="4" w:space="0" w:color="000000"/>
                <w:right w:val="none" w:sz="4" w:space="0" w:color="000000"/>
              </w:pBdr>
              <w:ind w:left="360"/>
              <w:rPr>
                <w:rFonts w:ascii="Arial" w:eastAsia="Arial" w:hAnsi="Arial" w:cs="Arial"/>
              </w:rPr>
            </w:pPr>
            <w:r w:rsidRPr="00D25953">
              <w:rPr>
                <w:rFonts w:ascii="Arial" w:eastAsia="Arial" w:hAnsi="Arial" w:cs="Arial"/>
                <w:color w:val="000000"/>
                <w:sz w:val="22"/>
              </w:rPr>
              <w:t>Is the Contractor’s pricing competitive, reasonable, and advantageous to Larimer County?</w:t>
            </w:r>
          </w:p>
        </w:tc>
        <w:tc>
          <w:tcPr>
            <w:tcW w:w="2008" w:type="dxa"/>
            <w:tcBorders>
              <w:bottom w:val="single" w:sz="8" w:space="0" w:color="000000"/>
              <w:right w:val="single" w:sz="8" w:space="0" w:color="000000"/>
            </w:tcBorders>
            <w:tcMar>
              <w:top w:w="0" w:type="dxa"/>
              <w:left w:w="108" w:type="dxa"/>
              <w:bottom w:w="0" w:type="dxa"/>
              <w:right w:w="108" w:type="dxa"/>
            </w:tcMar>
            <w:vAlign w:val="center"/>
          </w:tcPr>
          <w:p w14:paraId="6D8D7407" w14:textId="77777777" w:rsidR="00EA444E" w:rsidRPr="00D25953" w:rsidRDefault="00000000">
            <w:pPr>
              <w:pBdr>
                <w:top w:val="none" w:sz="4" w:space="0" w:color="000000"/>
                <w:left w:val="none" w:sz="4" w:space="0" w:color="000000"/>
                <w:bottom w:val="none" w:sz="4" w:space="0" w:color="000000"/>
                <w:right w:val="none" w:sz="4" w:space="0" w:color="000000"/>
              </w:pBdr>
              <w:jc w:val="center"/>
              <w:rPr>
                <w:rFonts w:ascii="Arial" w:eastAsia="Arial" w:hAnsi="Arial" w:cs="Arial"/>
              </w:rPr>
            </w:pPr>
            <w:r w:rsidRPr="00D25953">
              <w:rPr>
                <w:rFonts w:ascii="Arial" w:eastAsia="Arial" w:hAnsi="Arial" w:cs="Arial"/>
                <w:color w:val="000000"/>
                <w:sz w:val="22"/>
              </w:rPr>
              <w:t>40</w:t>
            </w:r>
          </w:p>
        </w:tc>
      </w:tr>
      <w:tr w:rsidR="00EA444E" w:rsidRPr="00D25953" w14:paraId="5D7239EB" w14:textId="77777777">
        <w:trPr>
          <w:trHeight w:val="670"/>
        </w:trPr>
        <w:tc>
          <w:tcPr>
            <w:tcW w:w="1973"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42FFC2B" w14:textId="77777777" w:rsidR="00EA444E" w:rsidRPr="00D25953" w:rsidRDefault="00000000">
            <w:pPr>
              <w:pBdr>
                <w:top w:val="none" w:sz="4" w:space="0" w:color="000000"/>
                <w:left w:val="none" w:sz="4" w:space="0" w:color="000000"/>
                <w:bottom w:val="none" w:sz="4" w:space="0" w:color="000000"/>
                <w:right w:val="none" w:sz="4" w:space="0" w:color="000000"/>
              </w:pBdr>
              <w:jc w:val="center"/>
              <w:rPr>
                <w:rFonts w:ascii="Arial" w:hAnsi="Arial" w:cs="Arial"/>
                <w:b/>
                <w:bCs/>
              </w:rPr>
            </w:pPr>
            <w:r w:rsidRPr="00D25953">
              <w:rPr>
                <w:rFonts w:ascii="Arial" w:eastAsia="Arial" w:hAnsi="Arial" w:cs="Arial"/>
                <w:b/>
                <w:bCs/>
                <w:color w:val="000000"/>
                <w:sz w:val="22"/>
              </w:rPr>
              <w:t>Timeline, Schedule,  Quality Assurance, and Quality Control</w:t>
            </w:r>
          </w:p>
        </w:tc>
        <w:tc>
          <w:tcPr>
            <w:tcW w:w="6639" w:type="dxa"/>
            <w:tcBorders>
              <w:bottom w:val="single" w:sz="8" w:space="0" w:color="000000"/>
              <w:right w:val="single" w:sz="8" w:space="0" w:color="000000"/>
            </w:tcBorders>
            <w:tcMar>
              <w:top w:w="0" w:type="dxa"/>
              <w:left w:w="108" w:type="dxa"/>
              <w:bottom w:w="0" w:type="dxa"/>
              <w:right w:w="108" w:type="dxa"/>
            </w:tcMar>
            <w:vAlign w:val="center"/>
          </w:tcPr>
          <w:p w14:paraId="3FE9B751" w14:textId="77777777" w:rsidR="00EA444E" w:rsidRPr="00D25953" w:rsidRDefault="00000000">
            <w:pPr>
              <w:numPr>
                <w:ilvl w:val="0"/>
                <w:numId w:val="36"/>
              </w:numPr>
              <w:pBdr>
                <w:top w:val="none" w:sz="4" w:space="0" w:color="000000"/>
                <w:left w:val="none" w:sz="4" w:space="0" w:color="000000"/>
                <w:bottom w:val="none" w:sz="4" w:space="0" w:color="000000"/>
                <w:right w:val="none" w:sz="4" w:space="0" w:color="000000"/>
              </w:pBdr>
              <w:ind w:left="360"/>
              <w:rPr>
                <w:rFonts w:ascii="Arial" w:hAnsi="Arial" w:cs="Arial"/>
              </w:rPr>
            </w:pPr>
            <w:r w:rsidRPr="00D25953">
              <w:rPr>
                <w:rFonts w:ascii="Arial" w:eastAsia="Arial" w:hAnsi="Arial" w:cs="Arial"/>
                <w:color w:val="000000"/>
                <w:sz w:val="22"/>
              </w:rPr>
              <w:t>Does the Contractor’s timeline and schedule clearly and comprehensively describe how they will perform the work needed, complete the project in a timely manner, and in accordance with the scope of work?</w:t>
            </w:r>
          </w:p>
          <w:p w14:paraId="042A7306" w14:textId="77777777" w:rsidR="00EA444E" w:rsidRPr="00D25953" w:rsidRDefault="00000000">
            <w:pPr>
              <w:numPr>
                <w:ilvl w:val="0"/>
                <w:numId w:val="36"/>
              </w:numPr>
              <w:pBdr>
                <w:top w:val="none" w:sz="4" w:space="0" w:color="000000"/>
                <w:left w:val="none" w:sz="4" w:space="0" w:color="000000"/>
                <w:bottom w:val="none" w:sz="4" w:space="0" w:color="000000"/>
                <w:right w:val="none" w:sz="4" w:space="0" w:color="000000"/>
              </w:pBdr>
              <w:ind w:left="360"/>
              <w:rPr>
                <w:rFonts w:ascii="Arial" w:hAnsi="Arial" w:cs="Arial"/>
              </w:rPr>
            </w:pPr>
            <w:r w:rsidRPr="00D25953">
              <w:rPr>
                <w:rFonts w:ascii="Arial" w:eastAsia="Arial" w:hAnsi="Arial" w:cs="Arial"/>
                <w:color w:val="000000"/>
                <w:sz w:val="22"/>
              </w:rPr>
              <w:t>Does the Contractor’s quality assurance/quality control align with the County’s needs?</w:t>
            </w:r>
          </w:p>
        </w:tc>
        <w:tc>
          <w:tcPr>
            <w:tcW w:w="2008" w:type="dxa"/>
            <w:tcBorders>
              <w:bottom w:val="single" w:sz="8" w:space="0" w:color="000000"/>
              <w:right w:val="single" w:sz="8" w:space="0" w:color="000000"/>
            </w:tcBorders>
            <w:tcMar>
              <w:top w:w="0" w:type="dxa"/>
              <w:left w:w="108" w:type="dxa"/>
              <w:bottom w:w="0" w:type="dxa"/>
              <w:right w:w="108" w:type="dxa"/>
            </w:tcMar>
            <w:vAlign w:val="center"/>
          </w:tcPr>
          <w:p w14:paraId="6B8B636D" w14:textId="77777777" w:rsidR="00EA444E" w:rsidRPr="00D25953" w:rsidRDefault="00000000">
            <w:pPr>
              <w:pBdr>
                <w:top w:val="none" w:sz="4" w:space="0" w:color="000000"/>
                <w:left w:val="none" w:sz="4" w:space="0" w:color="000000"/>
                <w:bottom w:val="none" w:sz="4" w:space="0" w:color="000000"/>
                <w:right w:val="none" w:sz="4" w:space="0" w:color="000000"/>
              </w:pBdr>
              <w:jc w:val="center"/>
              <w:rPr>
                <w:rFonts w:ascii="Arial" w:hAnsi="Arial" w:cs="Arial"/>
              </w:rPr>
            </w:pPr>
            <w:r w:rsidRPr="00D25953">
              <w:rPr>
                <w:rFonts w:ascii="Arial" w:eastAsia="Arial" w:hAnsi="Arial" w:cs="Arial"/>
                <w:color w:val="000000"/>
                <w:sz w:val="22"/>
              </w:rPr>
              <w:t>10</w:t>
            </w:r>
          </w:p>
        </w:tc>
      </w:tr>
      <w:tr w:rsidR="00EA444E" w:rsidRPr="00D25953" w14:paraId="57EBD641" w14:textId="77777777">
        <w:trPr>
          <w:trHeight w:val="630"/>
        </w:trPr>
        <w:tc>
          <w:tcPr>
            <w:tcW w:w="10620" w:type="dxa"/>
            <w:gridSpan w:val="3"/>
            <w:tcBorders>
              <w:left w:val="single" w:sz="8" w:space="0" w:color="000000"/>
              <w:bottom w:val="single" w:sz="8" w:space="0" w:color="000000"/>
              <w:right w:val="single" w:sz="8" w:space="0" w:color="000000"/>
            </w:tcBorders>
            <w:shd w:val="clear" w:color="FFC000" w:fill="FFC000"/>
            <w:tcMar>
              <w:top w:w="0" w:type="dxa"/>
              <w:left w:w="108" w:type="dxa"/>
              <w:bottom w:w="0" w:type="dxa"/>
              <w:right w:w="108" w:type="dxa"/>
            </w:tcMar>
            <w:vAlign w:val="center"/>
          </w:tcPr>
          <w:p w14:paraId="0224C6D0" w14:textId="77777777" w:rsidR="00EA444E" w:rsidRPr="00D25953" w:rsidRDefault="00000000">
            <w:pPr>
              <w:pBdr>
                <w:top w:val="none" w:sz="4" w:space="0" w:color="000000"/>
                <w:left w:val="none" w:sz="4" w:space="0" w:color="000000"/>
                <w:bottom w:val="none" w:sz="4" w:space="0" w:color="000000"/>
                <w:right w:val="none" w:sz="4" w:space="0" w:color="000000"/>
              </w:pBdr>
              <w:shd w:val="clear" w:color="FFC000" w:fill="FFC000"/>
              <w:jc w:val="center"/>
              <w:rPr>
                <w:rFonts w:ascii="Arial" w:hAnsi="Arial" w:cs="Arial"/>
              </w:rPr>
            </w:pPr>
            <w:r w:rsidRPr="00D25953">
              <w:rPr>
                <w:rFonts w:ascii="Arial" w:eastAsia="Arial" w:hAnsi="Arial" w:cs="Arial"/>
                <w:b/>
                <w:color w:val="000000"/>
                <w:spacing w:val="-1"/>
                <w:sz w:val="22"/>
              </w:rPr>
              <w:t>Maximum Possible Points = 100</w:t>
            </w:r>
          </w:p>
        </w:tc>
      </w:tr>
    </w:tbl>
    <w:p w14:paraId="0D875A67" w14:textId="77777777" w:rsidR="00EA444E" w:rsidRPr="00D25953" w:rsidRDefault="00EA444E">
      <w:pPr>
        <w:rPr>
          <w:rFonts w:ascii="Arial" w:hAnsi="Arial" w:cs="Arial"/>
          <w:b/>
          <w:bCs/>
          <w:color w:val="222222"/>
          <w:sz w:val="22"/>
          <w:szCs w:val="22"/>
          <w:u w:val="single"/>
        </w:rPr>
      </w:pPr>
    </w:p>
    <w:p w14:paraId="0CABCA56" w14:textId="77777777" w:rsidR="00A97A8F" w:rsidRDefault="00A97A8F">
      <w:pPr>
        <w:rPr>
          <w:rFonts w:ascii="Arial" w:eastAsia="Arial" w:hAnsi="Arial" w:cs="Arial"/>
          <w:b/>
          <w:color w:val="000000"/>
          <w:sz w:val="28"/>
          <w:szCs w:val="28"/>
        </w:rPr>
      </w:pPr>
      <w:r>
        <w:rPr>
          <w:rFonts w:ascii="Arial" w:eastAsia="Arial" w:hAnsi="Arial" w:cs="Arial"/>
          <w:b/>
          <w:color w:val="000000"/>
          <w:sz w:val="28"/>
          <w:szCs w:val="28"/>
        </w:rPr>
        <w:br w:type="page"/>
      </w:r>
    </w:p>
    <w:p w14:paraId="1CA3E348" w14:textId="067D36CB" w:rsidR="00EA444E" w:rsidRPr="00D25953" w:rsidRDefault="00000000">
      <w:pPr>
        <w:pBdr>
          <w:top w:val="none" w:sz="4" w:space="0" w:color="000000"/>
          <w:left w:val="none" w:sz="4" w:space="0" w:color="000000"/>
          <w:bottom w:val="none" w:sz="4" w:space="0" w:color="000000"/>
          <w:right w:val="none" w:sz="4" w:space="0" w:color="000000"/>
        </w:pBdr>
        <w:rPr>
          <w:rFonts w:ascii="Arial" w:eastAsia="Arial" w:hAnsi="Arial" w:cs="Arial"/>
          <w:b/>
          <w:bCs/>
          <w:color w:val="000000"/>
          <w:sz w:val="28"/>
          <w:szCs w:val="28"/>
          <w:u w:val="single"/>
        </w:rPr>
      </w:pPr>
      <w:r w:rsidRPr="00D25953">
        <w:rPr>
          <w:rFonts w:ascii="Arial" w:eastAsia="Arial" w:hAnsi="Arial" w:cs="Arial"/>
          <w:b/>
          <w:color w:val="000000"/>
          <w:sz w:val="28"/>
          <w:szCs w:val="28"/>
        </w:rPr>
        <w:lastRenderedPageBreak/>
        <w:t xml:space="preserve">8. </w:t>
      </w:r>
      <w:r w:rsidRPr="00D25953">
        <w:rPr>
          <w:rFonts w:ascii="Arial" w:eastAsia="Arial" w:hAnsi="Arial" w:cs="Arial"/>
          <w:b/>
          <w:color w:val="000000"/>
          <w:sz w:val="28"/>
          <w:szCs w:val="28"/>
          <w:u w:val="single"/>
        </w:rPr>
        <w:t>QUOTE SUBMITTAL REQUIREMENTS</w:t>
      </w:r>
    </w:p>
    <w:p w14:paraId="56530E08" w14:textId="10E14979"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xml:space="preserve">Please submit your </w:t>
      </w:r>
      <w:r w:rsidR="001A3F45" w:rsidRPr="00D25953">
        <w:rPr>
          <w:rFonts w:ascii="Arial" w:eastAsia="Arial" w:hAnsi="Arial" w:cs="Arial"/>
          <w:color w:val="000000"/>
          <w:sz w:val="22"/>
        </w:rPr>
        <w:t>quote</w:t>
      </w:r>
      <w:r w:rsidRPr="00D25953">
        <w:rPr>
          <w:rFonts w:ascii="Arial" w:eastAsia="Arial" w:hAnsi="Arial" w:cs="Arial"/>
          <w:color w:val="000000"/>
          <w:sz w:val="22"/>
        </w:rPr>
        <w:t xml:space="preserve"> addressing each of the following items in the order as outlined below. Submit only the two (2) files identified below:</w:t>
      </w:r>
    </w:p>
    <w:p w14:paraId="4B4E30AE"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w:t>
      </w:r>
    </w:p>
    <w:p w14:paraId="11AE7302" w14:textId="77777777" w:rsidR="00EA444E" w:rsidRPr="00D25953" w:rsidRDefault="00000000">
      <w:pPr>
        <w:pStyle w:val="ListParagraph"/>
        <w:numPr>
          <w:ilvl w:val="0"/>
          <w:numId w:val="39"/>
        </w:num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rPr>
        <w:t>1 - ORIGINAL Quote- Addressing all of the items provided below. This version will be evaluated and scored.</w:t>
      </w:r>
    </w:p>
    <w:p w14:paraId="6C7EC780" w14:textId="77777777" w:rsidR="00EA444E" w:rsidRPr="00D25953" w:rsidRDefault="00000000">
      <w:pPr>
        <w:pStyle w:val="ListParagraph"/>
        <w:numPr>
          <w:ilvl w:val="0"/>
          <w:numId w:val="39"/>
        </w:numPr>
        <w:pBdr>
          <w:top w:val="none" w:sz="4" w:space="0" w:color="000000"/>
          <w:left w:val="none" w:sz="4" w:space="0" w:color="000000"/>
          <w:bottom w:val="none" w:sz="4" w:space="0" w:color="000000"/>
          <w:right w:val="none" w:sz="4" w:space="0" w:color="000000"/>
        </w:pBdr>
        <w:spacing w:after="0"/>
        <w:rPr>
          <w:rFonts w:ascii="Arial" w:hAnsi="Arial" w:cs="Arial"/>
        </w:rPr>
      </w:pPr>
      <w:r w:rsidRPr="00D25953">
        <w:rPr>
          <w:rFonts w:ascii="Arial" w:eastAsia="Arial" w:hAnsi="Arial" w:cs="Arial"/>
          <w:color w:val="000000"/>
        </w:rPr>
        <w:t>1 - REDACTED Quote - This version will be used to satisfy public records requests.  This redacted file may be the same as the original quote if your original quote contains nothing that is confidential.</w:t>
      </w:r>
    </w:p>
    <w:p w14:paraId="56B8670B"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rPr>
        <w:t> </w:t>
      </w:r>
    </w:p>
    <w:p w14:paraId="7B560069"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xml:space="preserve">BidNet will only allow vendors to submit one (1) Original Quote file and (1) Redacted Quote file; no other files may be attached.  Incomplete quotes and quotes  that do not address each of the following items in the order as outlined below may be rejected.  </w:t>
      </w:r>
    </w:p>
    <w:p w14:paraId="2D5AC02B"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w:t>
      </w:r>
    </w:p>
    <w:p w14:paraId="0D8B0D90"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eastAsia="Arial" w:hAnsi="Arial" w:cs="Arial"/>
          <w:color w:val="000000"/>
          <w:sz w:val="22"/>
          <w:szCs w:val="22"/>
        </w:rPr>
      </w:pPr>
      <w:r w:rsidRPr="00D25953">
        <w:rPr>
          <w:rFonts w:ascii="Arial" w:eastAsia="Arial" w:hAnsi="Arial" w:cs="Arial"/>
          <w:color w:val="000000"/>
          <w:sz w:val="22"/>
        </w:rPr>
        <w:t>The quote packet should be numbered sequentially as specified below:</w:t>
      </w:r>
    </w:p>
    <w:p w14:paraId="2A93FBEB"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Signed Signature Page (found below)</w:t>
      </w:r>
    </w:p>
    <w:p w14:paraId="0A343F77"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shd w:val="clear" w:color="FFFFFF" w:fill="FFFFFF"/>
        <w:spacing w:after="0" w:line="240" w:lineRule="auto"/>
        <w:rPr>
          <w:rFonts w:ascii="Arial" w:hAnsi="Arial" w:cs="Arial"/>
        </w:rPr>
      </w:pPr>
      <w:r w:rsidRPr="00D25953">
        <w:rPr>
          <w:rFonts w:ascii="Arial" w:eastAsia="Arial" w:hAnsi="Arial" w:cs="Arial"/>
          <w:color w:val="222222"/>
        </w:rPr>
        <w:t xml:space="preserve">Limitation of Liability </w:t>
      </w:r>
    </w:p>
    <w:p w14:paraId="11736A96" w14:textId="77777777" w:rsidR="00EA444E" w:rsidRPr="00D25953" w:rsidRDefault="00000000">
      <w:pPr>
        <w:pBdr>
          <w:top w:val="none" w:sz="4" w:space="0" w:color="000000"/>
          <w:left w:val="none" w:sz="4" w:space="0" w:color="000000"/>
          <w:bottom w:val="none" w:sz="4" w:space="0" w:color="000000"/>
          <w:right w:val="none" w:sz="4" w:space="0" w:color="000000"/>
        </w:pBdr>
        <w:shd w:val="clear" w:color="FFFFFF" w:fill="FFFFFF"/>
        <w:ind w:left="360"/>
        <w:rPr>
          <w:rFonts w:ascii="Arial" w:hAnsi="Arial" w:cs="Arial"/>
        </w:rPr>
      </w:pPr>
      <w:r w:rsidRPr="00D25953">
        <w:rPr>
          <w:rFonts w:ascii="Arial" w:eastAsia="Arial" w:hAnsi="Arial" w:cs="Arial"/>
          <w:color w:val="222222"/>
          <w:sz w:val="22"/>
        </w:rPr>
        <w:t xml:space="preserve">Colorado Constitution Article XI, </w:t>
      </w:r>
      <w:r w:rsidRPr="00D25953">
        <w:rPr>
          <w:rFonts w:ascii="Arial" w:eastAsia="Arial" w:hAnsi="Arial" w:cs="Arial"/>
          <w:color w:val="000000"/>
          <w:sz w:val="22"/>
        </w:rPr>
        <w:t>§1</w:t>
      </w:r>
      <w:r w:rsidRPr="00D25953">
        <w:rPr>
          <w:rFonts w:ascii="Arial" w:eastAsia="Arial" w:hAnsi="Arial" w:cs="Arial"/>
          <w:color w:val="222222"/>
          <w:sz w:val="22"/>
        </w:rPr>
        <w:t xml:space="preserve"> and </w:t>
      </w:r>
      <w:r w:rsidRPr="00D25953">
        <w:rPr>
          <w:rFonts w:ascii="Arial" w:eastAsia="Arial" w:hAnsi="Arial" w:cs="Arial"/>
          <w:color w:val="000000"/>
          <w:sz w:val="22"/>
        </w:rPr>
        <w:t>§2</w:t>
      </w:r>
      <w:r w:rsidRPr="00D25953">
        <w:rPr>
          <w:rFonts w:ascii="Arial" w:eastAsia="Arial" w:hAnsi="Arial" w:cs="Arial"/>
          <w:color w:val="222222"/>
          <w:sz w:val="22"/>
        </w:rPr>
        <w:t xml:space="preserve">prohibits the County from pledging credit, providing aid, and accepting debt/liability of another. Because of this, the County is unlikely to accept a Limitation of Liability provision in the final agreement. </w:t>
      </w:r>
    </w:p>
    <w:p w14:paraId="13CCB25E"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shd w:val="clear" w:color="FFFFFF" w:fill="FFFFFF"/>
        <w:spacing w:line="240" w:lineRule="auto"/>
        <w:rPr>
          <w:rFonts w:ascii="Arial" w:hAnsi="Arial" w:cs="Arial"/>
        </w:rPr>
      </w:pPr>
      <w:r w:rsidRPr="00D25953">
        <w:rPr>
          <w:rFonts w:ascii="Arial" w:eastAsia="Arial" w:hAnsi="Arial" w:cs="Arial"/>
          <w:color w:val="222222"/>
        </w:rPr>
        <w:t>Indicate if you require a Limitation of Liability provision.</w:t>
      </w:r>
    </w:p>
    <w:p w14:paraId="2EE38AA1"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tabs>
          <w:tab w:val="left" w:pos="500"/>
        </w:tabs>
        <w:spacing w:before="1" w:after="0" w:line="240" w:lineRule="auto"/>
        <w:rPr>
          <w:rFonts w:ascii="Arial" w:hAnsi="Arial" w:cs="Arial"/>
        </w:rPr>
      </w:pPr>
      <w:r w:rsidRPr="00D25953">
        <w:rPr>
          <w:rFonts w:ascii="Arial" w:eastAsia="Arial" w:hAnsi="Arial" w:cs="Arial"/>
          <w:color w:val="000000"/>
          <w:spacing w:val="-2"/>
        </w:rPr>
        <w:t>Agreement</w:t>
      </w:r>
    </w:p>
    <w:p w14:paraId="6A4A0B17" w14:textId="77777777" w:rsidR="00EA444E" w:rsidRPr="00D25953" w:rsidRDefault="00000000">
      <w:pPr>
        <w:pBdr>
          <w:top w:val="none" w:sz="4" w:space="0" w:color="000000"/>
          <w:left w:val="none" w:sz="4" w:space="0" w:color="000000"/>
          <w:bottom w:val="none" w:sz="4" w:space="0" w:color="000000"/>
          <w:right w:val="none" w:sz="4" w:space="0" w:color="000000"/>
        </w:pBdr>
        <w:ind w:left="360"/>
        <w:rPr>
          <w:rFonts w:ascii="Arial" w:hAnsi="Arial" w:cs="Arial"/>
        </w:rPr>
      </w:pPr>
      <w:r w:rsidRPr="00D25953">
        <w:rPr>
          <w:rFonts w:ascii="Arial" w:eastAsia="Arial" w:hAnsi="Arial" w:cs="Arial"/>
          <w:color w:val="000000"/>
          <w:sz w:val="22"/>
        </w:rPr>
        <w:t>The</w:t>
      </w:r>
      <w:r w:rsidRPr="00D25953">
        <w:rPr>
          <w:rFonts w:ascii="Arial" w:eastAsia="Arial" w:hAnsi="Arial" w:cs="Arial"/>
          <w:color w:val="000000"/>
          <w:spacing w:val="-3"/>
          <w:sz w:val="22"/>
        </w:rPr>
        <w:t xml:space="preserve"> </w:t>
      </w:r>
      <w:r w:rsidRPr="00D25953">
        <w:rPr>
          <w:rFonts w:ascii="Arial" w:eastAsia="Arial" w:hAnsi="Arial" w:cs="Arial"/>
          <w:color w:val="000000"/>
          <w:sz w:val="22"/>
        </w:rPr>
        <w:t>County</w:t>
      </w:r>
      <w:r w:rsidRPr="00D25953">
        <w:rPr>
          <w:rFonts w:ascii="Arial" w:eastAsia="Arial" w:hAnsi="Arial" w:cs="Arial"/>
          <w:color w:val="000000"/>
          <w:spacing w:val="-5"/>
          <w:sz w:val="22"/>
        </w:rPr>
        <w:t xml:space="preserve"> </w:t>
      </w:r>
      <w:r w:rsidRPr="00D25953">
        <w:rPr>
          <w:rFonts w:ascii="Arial" w:eastAsia="Arial" w:hAnsi="Arial" w:cs="Arial"/>
          <w:color w:val="000000"/>
          <w:sz w:val="22"/>
        </w:rPr>
        <w:t>anticipates</w:t>
      </w:r>
      <w:r w:rsidRPr="00D25953">
        <w:rPr>
          <w:rFonts w:ascii="Arial" w:eastAsia="Arial" w:hAnsi="Arial" w:cs="Arial"/>
          <w:color w:val="000000"/>
          <w:spacing w:val="-5"/>
          <w:sz w:val="22"/>
        </w:rPr>
        <w:t xml:space="preserve"> </w:t>
      </w:r>
      <w:r w:rsidRPr="00D25953">
        <w:rPr>
          <w:rFonts w:ascii="Arial" w:eastAsia="Arial" w:hAnsi="Arial" w:cs="Arial"/>
          <w:color w:val="000000"/>
          <w:sz w:val="22"/>
        </w:rPr>
        <w:t>that</w:t>
      </w:r>
      <w:r w:rsidRPr="00D25953">
        <w:rPr>
          <w:rFonts w:ascii="Arial" w:eastAsia="Arial" w:hAnsi="Arial" w:cs="Arial"/>
          <w:color w:val="000000"/>
          <w:spacing w:val="-4"/>
          <w:sz w:val="22"/>
        </w:rPr>
        <w:t xml:space="preserve"> </w:t>
      </w:r>
      <w:r w:rsidRPr="00D25953">
        <w:rPr>
          <w:rFonts w:ascii="Arial" w:eastAsia="Arial" w:hAnsi="Arial" w:cs="Arial"/>
          <w:color w:val="000000"/>
          <w:sz w:val="22"/>
        </w:rPr>
        <w:t>the</w:t>
      </w:r>
      <w:r w:rsidRPr="00D25953">
        <w:rPr>
          <w:rFonts w:ascii="Arial" w:eastAsia="Arial" w:hAnsi="Arial" w:cs="Arial"/>
          <w:color w:val="000000"/>
          <w:spacing w:val="-3"/>
          <w:sz w:val="22"/>
        </w:rPr>
        <w:t xml:space="preserve"> </w:t>
      </w:r>
      <w:r w:rsidRPr="00D25953">
        <w:rPr>
          <w:rFonts w:ascii="Arial" w:eastAsia="Arial" w:hAnsi="Arial" w:cs="Arial"/>
          <w:color w:val="000000"/>
          <w:sz w:val="22"/>
        </w:rPr>
        <w:t>selected</w:t>
      </w:r>
      <w:r w:rsidRPr="00D25953">
        <w:rPr>
          <w:rFonts w:ascii="Arial" w:eastAsia="Arial" w:hAnsi="Arial" w:cs="Arial"/>
          <w:color w:val="000000"/>
          <w:spacing w:val="-1"/>
          <w:sz w:val="22"/>
        </w:rPr>
        <w:t xml:space="preserve"> </w:t>
      </w:r>
      <w:r w:rsidRPr="00D25953">
        <w:rPr>
          <w:rFonts w:ascii="Arial" w:eastAsia="Arial" w:hAnsi="Arial" w:cs="Arial"/>
          <w:color w:val="000000"/>
          <w:sz w:val="22"/>
        </w:rPr>
        <w:t>vendor</w:t>
      </w:r>
      <w:r w:rsidRPr="00D25953">
        <w:rPr>
          <w:rFonts w:ascii="Arial" w:eastAsia="Arial" w:hAnsi="Arial" w:cs="Arial"/>
          <w:color w:val="000000"/>
          <w:spacing w:val="-4"/>
          <w:sz w:val="22"/>
        </w:rPr>
        <w:t xml:space="preserve"> </w:t>
      </w:r>
      <w:r w:rsidRPr="00D25953">
        <w:rPr>
          <w:rFonts w:ascii="Arial" w:eastAsia="Arial" w:hAnsi="Arial" w:cs="Arial"/>
          <w:color w:val="000000"/>
          <w:sz w:val="22"/>
        </w:rPr>
        <w:t>will</w:t>
      </w:r>
      <w:r w:rsidRPr="00D25953">
        <w:rPr>
          <w:rFonts w:ascii="Arial" w:eastAsia="Arial" w:hAnsi="Arial" w:cs="Arial"/>
          <w:color w:val="000000"/>
          <w:spacing w:val="-3"/>
          <w:sz w:val="22"/>
        </w:rPr>
        <w:t xml:space="preserve"> </w:t>
      </w:r>
      <w:r w:rsidRPr="00D25953">
        <w:rPr>
          <w:rFonts w:ascii="Arial" w:eastAsia="Arial" w:hAnsi="Arial" w:cs="Arial"/>
          <w:color w:val="000000"/>
          <w:sz w:val="22"/>
        </w:rPr>
        <w:t>sign</w:t>
      </w:r>
      <w:r w:rsidRPr="00D25953">
        <w:rPr>
          <w:rFonts w:ascii="Arial" w:eastAsia="Arial" w:hAnsi="Arial" w:cs="Arial"/>
          <w:color w:val="000000"/>
          <w:spacing w:val="-3"/>
          <w:sz w:val="22"/>
        </w:rPr>
        <w:t xml:space="preserve"> </w:t>
      </w:r>
      <w:r w:rsidRPr="00D25953">
        <w:rPr>
          <w:rFonts w:ascii="Arial" w:eastAsia="Arial" w:hAnsi="Arial" w:cs="Arial"/>
          <w:color w:val="000000"/>
          <w:sz w:val="22"/>
        </w:rPr>
        <w:t>the</w:t>
      </w:r>
      <w:r w:rsidRPr="00D25953">
        <w:rPr>
          <w:rFonts w:ascii="Arial" w:eastAsia="Arial" w:hAnsi="Arial" w:cs="Arial"/>
          <w:color w:val="000000"/>
          <w:spacing w:val="-3"/>
          <w:sz w:val="22"/>
        </w:rPr>
        <w:t xml:space="preserve"> </w:t>
      </w:r>
      <w:r w:rsidRPr="00D25953">
        <w:rPr>
          <w:rFonts w:ascii="Arial" w:eastAsia="Arial" w:hAnsi="Arial" w:cs="Arial"/>
          <w:color w:val="000000"/>
          <w:sz w:val="22"/>
        </w:rPr>
        <w:t xml:space="preserve">County’s </w:t>
      </w:r>
      <w:r w:rsidRPr="00D25953">
        <w:rPr>
          <w:rFonts w:ascii="Arial" w:eastAsia="Arial" w:hAnsi="Arial" w:cs="Arial"/>
          <w:color w:val="000000"/>
          <w:spacing w:val="-4"/>
          <w:sz w:val="22"/>
        </w:rPr>
        <w:t xml:space="preserve">Professional Services Agreement </w:t>
      </w:r>
      <w:r w:rsidRPr="00D25953">
        <w:rPr>
          <w:rFonts w:ascii="Arial" w:eastAsia="Arial" w:hAnsi="Arial" w:cs="Arial"/>
          <w:color w:val="000000"/>
          <w:sz w:val="22"/>
        </w:rPr>
        <w:t>which is included as Attachment A.</w:t>
      </w:r>
    </w:p>
    <w:p w14:paraId="359871EF"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1220"/>
          <w:tab w:val="left" w:pos="1221"/>
        </w:tabs>
        <w:spacing w:line="240" w:lineRule="auto"/>
        <w:rPr>
          <w:rFonts w:ascii="Arial" w:hAnsi="Arial" w:cs="Arial"/>
        </w:rPr>
      </w:pPr>
      <w:r w:rsidRPr="00D25953">
        <w:rPr>
          <w:rFonts w:ascii="Arial" w:eastAsia="Arial" w:hAnsi="Arial" w:cs="Arial"/>
          <w:color w:val="000000"/>
        </w:rPr>
        <w:t>List any exceptions to the agreements must be stated with your quote for this project here.</w:t>
      </w:r>
    </w:p>
    <w:p w14:paraId="3457ABFA" w14:textId="77777777" w:rsidR="00EA444E" w:rsidRPr="00D25953" w:rsidRDefault="00000000">
      <w:pPr>
        <w:pStyle w:val="ListParagraph"/>
        <w:numPr>
          <w:ilvl w:val="2"/>
          <w:numId w:val="34"/>
        </w:numPr>
        <w:pBdr>
          <w:top w:val="none" w:sz="4" w:space="0" w:color="000000"/>
          <w:left w:val="none" w:sz="4" w:space="0" w:color="000000"/>
          <w:bottom w:val="none" w:sz="4" w:space="0" w:color="000000"/>
          <w:right w:val="none" w:sz="4" w:space="0" w:color="000000"/>
        </w:pBdr>
        <w:tabs>
          <w:tab w:val="left" w:pos="1220"/>
          <w:tab w:val="left" w:pos="1221"/>
        </w:tabs>
        <w:spacing w:line="240" w:lineRule="auto"/>
        <w:rPr>
          <w:rFonts w:ascii="Arial" w:hAnsi="Arial" w:cs="Arial"/>
        </w:rPr>
      </w:pPr>
      <w:r w:rsidRPr="00D25953">
        <w:rPr>
          <w:rFonts w:ascii="Arial" w:eastAsia="Arial" w:hAnsi="Arial" w:cs="Arial"/>
          <w:color w:val="000000"/>
        </w:rPr>
        <w:t>The</w:t>
      </w:r>
      <w:r w:rsidRPr="00D25953">
        <w:rPr>
          <w:rFonts w:ascii="Arial" w:eastAsia="Arial" w:hAnsi="Arial" w:cs="Arial"/>
          <w:color w:val="000000"/>
          <w:spacing w:val="-6"/>
        </w:rPr>
        <w:t xml:space="preserve"> </w:t>
      </w:r>
      <w:r w:rsidRPr="00D25953">
        <w:rPr>
          <w:rFonts w:ascii="Arial" w:eastAsia="Arial" w:hAnsi="Arial" w:cs="Arial"/>
          <w:color w:val="000000"/>
        </w:rPr>
        <w:t>County</w:t>
      </w:r>
      <w:r w:rsidRPr="00D25953">
        <w:rPr>
          <w:rFonts w:ascii="Arial" w:eastAsia="Arial" w:hAnsi="Arial" w:cs="Arial"/>
          <w:color w:val="000000"/>
          <w:spacing w:val="-5"/>
        </w:rPr>
        <w:t xml:space="preserve"> </w:t>
      </w:r>
      <w:r w:rsidRPr="00D25953">
        <w:rPr>
          <w:rFonts w:ascii="Arial" w:eastAsia="Arial" w:hAnsi="Arial" w:cs="Arial"/>
          <w:color w:val="000000"/>
        </w:rPr>
        <w:t>makes</w:t>
      </w:r>
      <w:r w:rsidRPr="00D25953">
        <w:rPr>
          <w:rFonts w:ascii="Arial" w:eastAsia="Arial" w:hAnsi="Arial" w:cs="Arial"/>
          <w:color w:val="000000"/>
          <w:spacing w:val="-3"/>
        </w:rPr>
        <w:t xml:space="preserve"> </w:t>
      </w:r>
      <w:r w:rsidRPr="00D25953">
        <w:rPr>
          <w:rFonts w:ascii="Arial" w:eastAsia="Arial" w:hAnsi="Arial" w:cs="Arial"/>
          <w:color w:val="000000"/>
        </w:rPr>
        <w:t>no</w:t>
      </w:r>
      <w:r w:rsidRPr="00D25953">
        <w:rPr>
          <w:rFonts w:ascii="Arial" w:eastAsia="Arial" w:hAnsi="Arial" w:cs="Arial"/>
          <w:color w:val="000000"/>
          <w:spacing w:val="-5"/>
        </w:rPr>
        <w:t xml:space="preserve"> </w:t>
      </w:r>
      <w:r w:rsidRPr="00D25953">
        <w:rPr>
          <w:rFonts w:ascii="Arial" w:eastAsia="Arial" w:hAnsi="Arial" w:cs="Arial"/>
          <w:color w:val="000000"/>
        </w:rPr>
        <w:t>guarantee</w:t>
      </w:r>
      <w:r w:rsidRPr="00D25953">
        <w:rPr>
          <w:rFonts w:ascii="Arial" w:eastAsia="Arial" w:hAnsi="Arial" w:cs="Arial"/>
          <w:color w:val="000000"/>
          <w:spacing w:val="-6"/>
        </w:rPr>
        <w:t xml:space="preserve"> </w:t>
      </w:r>
      <w:r w:rsidRPr="00D25953">
        <w:rPr>
          <w:rFonts w:ascii="Arial" w:eastAsia="Arial" w:hAnsi="Arial" w:cs="Arial"/>
          <w:color w:val="000000"/>
        </w:rPr>
        <w:t>they</w:t>
      </w:r>
      <w:r w:rsidRPr="00D25953">
        <w:rPr>
          <w:rFonts w:ascii="Arial" w:eastAsia="Arial" w:hAnsi="Arial" w:cs="Arial"/>
          <w:color w:val="000000"/>
          <w:spacing w:val="-5"/>
        </w:rPr>
        <w:t xml:space="preserve"> </w:t>
      </w:r>
      <w:r w:rsidRPr="00D25953">
        <w:rPr>
          <w:rFonts w:ascii="Arial" w:eastAsia="Arial" w:hAnsi="Arial" w:cs="Arial"/>
          <w:color w:val="000000"/>
        </w:rPr>
        <w:t>will</w:t>
      </w:r>
      <w:r w:rsidRPr="00D25953">
        <w:rPr>
          <w:rFonts w:ascii="Arial" w:eastAsia="Arial" w:hAnsi="Arial" w:cs="Arial"/>
          <w:color w:val="000000"/>
          <w:spacing w:val="-4"/>
        </w:rPr>
        <w:t xml:space="preserve"> </w:t>
      </w:r>
      <w:r w:rsidRPr="00D25953">
        <w:rPr>
          <w:rFonts w:ascii="Arial" w:eastAsia="Arial" w:hAnsi="Arial" w:cs="Arial"/>
          <w:color w:val="000000"/>
        </w:rPr>
        <w:t>change</w:t>
      </w:r>
      <w:r w:rsidRPr="00D25953">
        <w:rPr>
          <w:rFonts w:ascii="Arial" w:eastAsia="Arial" w:hAnsi="Arial" w:cs="Arial"/>
          <w:color w:val="000000"/>
          <w:spacing w:val="-3"/>
        </w:rPr>
        <w:t xml:space="preserve"> </w:t>
      </w:r>
      <w:r w:rsidRPr="00D25953">
        <w:rPr>
          <w:rFonts w:ascii="Arial" w:eastAsia="Arial" w:hAnsi="Arial" w:cs="Arial"/>
          <w:color w:val="000000"/>
        </w:rPr>
        <w:t>the</w:t>
      </w:r>
      <w:r w:rsidRPr="00D25953">
        <w:rPr>
          <w:rFonts w:ascii="Arial" w:eastAsia="Arial" w:hAnsi="Arial" w:cs="Arial"/>
          <w:color w:val="000000"/>
          <w:spacing w:val="-5"/>
        </w:rPr>
        <w:t xml:space="preserve"> </w:t>
      </w:r>
      <w:r w:rsidRPr="00D25953">
        <w:rPr>
          <w:rFonts w:ascii="Arial" w:eastAsia="Arial" w:hAnsi="Arial" w:cs="Arial"/>
          <w:color w:val="000000"/>
        </w:rPr>
        <w:t>agreement</w:t>
      </w:r>
      <w:r w:rsidRPr="00D25953">
        <w:rPr>
          <w:rFonts w:ascii="Arial" w:eastAsia="Arial" w:hAnsi="Arial" w:cs="Arial"/>
          <w:color w:val="000000"/>
          <w:spacing w:val="-5"/>
        </w:rPr>
        <w:t xml:space="preserve"> </w:t>
      </w:r>
      <w:r w:rsidRPr="00D25953">
        <w:rPr>
          <w:rFonts w:ascii="Arial" w:eastAsia="Arial" w:hAnsi="Arial" w:cs="Arial"/>
          <w:color w:val="000000"/>
        </w:rPr>
        <w:t>but</w:t>
      </w:r>
      <w:r w:rsidRPr="00D25953">
        <w:rPr>
          <w:rFonts w:ascii="Arial" w:eastAsia="Arial" w:hAnsi="Arial" w:cs="Arial"/>
          <w:color w:val="000000"/>
          <w:spacing w:val="-6"/>
        </w:rPr>
        <w:t xml:space="preserve"> </w:t>
      </w:r>
      <w:r w:rsidRPr="00D25953">
        <w:rPr>
          <w:rFonts w:ascii="Arial" w:eastAsia="Arial" w:hAnsi="Arial" w:cs="Arial"/>
          <w:color w:val="000000"/>
        </w:rPr>
        <w:t>may</w:t>
      </w:r>
      <w:r w:rsidRPr="00D25953">
        <w:rPr>
          <w:rFonts w:ascii="Arial" w:eastAsia="Arial" w:hAnsi="Arial" w:cs="Arial"/>
          <w:color w:val="000000"/>
          <w:spacing w:val="-6"/>
        </w:rPr>
        <w:t xml:space="preserve"> </w:t>
      </w:r>
      <w:r w:rsidRPr="00D25953">
        <w:rPr>
          <w:rFonts w:ascii="Arial" w:eastAsia="Arial" w:hAnsi="Arial" w:cs="Arial"/>
          <w:color w:val="000000"/>
        </w:rPr>
        <w:t>consider</w:t>
      </w:r>
      <w:r w:rsidRPr="00D25953">
        <w:rPr>
          <w:rFonts w:ascii="Arial" w:eastAsia="Arial" w:hAnsi="Arial" w:cs="Arial"/>
          <w:color w:val="000000"/>
          <w:spacing w:val="-4"/>
        </w:rPr>
        <w:t xml:space="preserve"> </w:t>
      </w:r>
      <w:r w:rsidRPr="00D25953">
        <w:rPr>
          <w:rFonts w:ascii="Arial" w:eastAsia="Arial" w:hAnsi="Arial" w:cs="Arial"/>
          <w:color w:val="000000"/>
        </w:rPr>
        <w:t>exceptions</w:t>
      </w:r>
      <w:r w:rsidRPr="00D25953">
        <w:rPr>
          <w:rFonts w:ascii="Arial" w:eastAsia="Arial" w:hAnsi="Arial" w:cs="Arial"/>
          <w:color w:val="000000"/>
          <w:spacing w:val="-2"/>
        </w:rPr>
        <w:t>.</w:t>
      </w:r>
    </w:p>
    <w:p w14:paraId="226D5A9B"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tabs>
          <w:tab w:val="left" w:pos="90"/>
        </w:tabs>
        <w:spacing w:after="0" w:line="240" w:lineRule="auto"/>
        <w:rPr>
          <w:rFonts w:ascii="Arial" w:hAnsi="Arial" w:cs="Arial"/>
        </w:rPr>
      </w:pPr>
      <w:r w:rsidRPr="00D25953">
        <w:rPr>
          <w:rFonts w:ascii="Arial" w:eastAsia="Arial" w:hAnsi="Arial" w:cs="Arial"/>
          <w:color w:val="000000"/>
        </w:rPr>
        <w:t>Qualifications</w:t>
      </w:r>
    </w:p>
    <w:p w14:paraId="5839BC68"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90"/>
        </w:tabs>
        <w:ind w:left="360"/>
        <w:rPr>
          <w:rFonts w:ascii="Arial" w:hAnsi="Arial" w:cs="Arial"/>
        </w:rPr>
      </w:pPr>
      <w:r w:rsidRPr="00D25953">
        <w:rPr>
          <w:rFonts w:ascii="Arial" w:eastAsia="Arial" w:hAnsi="Arial" w:cs="Arial"/>
          <w:color w:val="000000"/>
          <w:sz w:val="22"/>
        </w:rPr>
        <w:t xml:space="preserve">Explicitly describe/explain how your Company meets or exceeds the QUALIFICATIONS stated earlier in this RFP.  </w:t>
      </w:r>
    </w:p>
    <w:p w14:paraId="39FDC24A" w14:textId="7AB961BD" w:rsidR="00EA444E" w:rsidRPr="00D25953" w:rsidRDefault="00000000">
      <w:pPr>
        <w:pStyle w:val="ListParagraph"/>
        <w:numPr>
          <w:ilvl w:val="1"/>
          <w:numId w:val="44"/>
        </w:numPr>
        <w:pBdr>
          <w:top w:val="none" w:sz="4" w:space="0" w:color="000000"/>
          <w:left w:val="none" w:sz="4" w:space="0" w:color="000000"/>
          <w:bottom w:val="none" w:sz="4" w:space="0" w:color="000000"/>
          <w:right w:val="none" w:sz="4" w:space="0" w:color="000000"/>
        </w:pBdr>
        <w:tabs>
          <w:tab w:val="left" w:pos="720"/>
        </w:tabs>
        <w:spacing w:after="0" w:line="240" w:lineRule="auto"/>
        <w:rPr>
          <w:rFonts w:ascii="Arial" w:eastAsia="Arial" w:hAnsi="Arial" w:cs="Arial"/>
          <w:color w:val="000000"/>
        </w:rPr>
      </w:pPr>
      <w:r w:rsidRPr="00D25953">
        <w:rPr>
          <w:rFonts w:ascii="Arial" w:eastAsia="Arial" w:hAnsi="Arial" w:cs="Arial"/>
          <w:color w:val="000000"/>
        </w:rPr>
        <w:t xml:space="preserve">Contractor must have a minimum of two (2) </w:t>
      </w:r>
      <w:r w:rsidR="001A3F45" w:rsidRPr="00D25953">
        <w:rPr>
          <w:rFonts w:ascii="Arial" w:eastAsia="Arial" w:hAnsi="Arial" w:cs="Arial"/>
          <w:color w:val="000000"/>
        </w:rPr>
        <w:t>years’ experience</w:t>
      </w:r>
      <w:r w:rsidRPr="00D25953">
        <w:rPr>
          <w:rFonts w:ascii="Arial" w:eastAsia="Arial" w:hAnsi="Arial" w:cs="Arial"/>
          <w:color w:val="000000"/>
        </w:rPr>
        <w:t xml:space="preserve"> providing fire alarm systems inspection and maintenance.</w:t>
      </w:r>
    </w:p>
    <w:p w14:paraId="571368EC" w14:textId="77777777" w:rsidR="00EA444E" w:rsidRPr="00D25953" w:rsidRDefault="00000000">
      <w:pPr>
        <w:pStyle w:val="ListParagraph"/>
        <w:numPr>
          <w:ilvl w:val="1"/>
          <w:numId w:val="44"/>
        </w:numPr>
        <w:pBdr>
          <w:top w:val="none" w:sz="4" w:space="0" w:color="000000"/>
          <w:left w:val="none" w:sz="4" w:space="0" w:color="000000"/>
          <w:bottom w:val="none" w:sz="4" w:space="0" w:color="000000"/>
          <w:right w:val="none" w:sz="4" w:space="0" w:color="000000"/>
        </w:pBdr>
        <w:tabs>
          <w:tab w:val="left" w:pos="720"/>
        </w:tabs>
        <w:spacing w:after="0" w:line="240" w:lineRule="auto"/>
        <w:rPr>
          <w:rFonts w:ascii="Arial" w:eastAsia="Arial" w:hAnsi="Arial" w:cs="Arial"/>
          <w:color w:val="000000"/>
        </w:rPr>
      </w:pPr>
      <w:r w:rsidRPr="00D25953">
        <w:rPr>
          <w:rFonts w:ascii="Arial" w:eastAsia="Arial" w:hAnsi="Arial" w:cs="Arial"/>
          <w:color w:val="000000"/>
        </w:rPr>
        <w:t xml:space="preserve">Contractor must have experience inspecting, testing, and servicing </w:t>
      </w:r>
      <w:r w:rsidRPr="00D25953">
        <w:rPr>
          <w:rFonts w:ascii="Arial" w:eastAsia="Arial" w:hAnsi="Arial" w:cs="Arial"/>
          <w:b/>
          <w:color w:val="000000"/>
        </w:rPr>
        <w:t>Edwards EST</w:t>
      </w:r>
      <w:r w:rsidRPr="00D25953">
        <w:rPr>
          <w:rFonts w:ascii="Arial" w:eastAsia="Arial" w:hAnsi="Arial" w:cs="Arial"/>
          <w:color w:val="000000"/>
        </w:rPr>
        <w:t xml:space="preserve"> fire alarm systems. </w:t>
      </w:r>
    </w:p>
    <w:p w14:paraId="1EAD0FFC" w14:textId="77777777" w:rsidR="00EA444E" w:rsidRPr="00D25953" w:rsidRDefault="00000000">
      <w:pPr>
        <w:pStyle w:val="ListParagraph"/>
        <w:numPr>
          <w:ilvl w:val="1"/>
          <w:numId w:val="44"/>
        </w:numPr>
        <w:pBdr>
          <w:top w:val="none" w:sz="4" w:space="0" w:color="000000"/>
          <w:left w:val="none" w:sz="4" w:space="0" w:color="000000"/>
          <w:bottom w:val="none" w:sz="4" w:space="0" w:color="000000"/>
          <w:right w:val="none" w:sz="4" w:space="0" w:color="000000"/>
        </w:pBdr>
        <w:tabs>
          <w:tab w:val="left" w:pos="720"/>
        </w:tabs>
        <w:spacing w:after="0" w:line="240" w:lineRule="auto"/>
        <w:rPr>
          <w:rFonts w:ascii="Arial" w:hAnsi="Arial" w:cs="Arial"/>
        </w:rPr>
      </w:pPr>
      <w:r w:rsidRPr="00D25953">
        <w:rPr>
          <w:rFonts w:ascii="Arial" w:eastAsia="Arial" w:hAnsi="Arial" w:cs="Arial"/>
          <w:color w:val="000000"/>
        </w:rPr>
        <w:t>Contractor must have qualified technicians with current Edwards EST system training and experience working with Edwards EST equipment and programming associated with monitoring systems.</w:t>
      </w:r>
    </w:p>
    <w:p w14:paraId="704AFFC0" w14:textId="77777777" w:rsidR="00EA444E" w:rsidRPr="00D25953" w:rsidRDefault="00000000">
      <w:pPr>
        <w:pStyle w:val="ListParagraph"/>
        <w:numPr>
          <w:ilvl w:val="1"/>
          <w:numId w:val="44"/>
        </w:numPr>
        <w:pBdr>
          <w:top w:val="none" w:sz="4" w:space="0" w:color="000000"/>
          <w:left w:val="none" w:sz="4" w:space="0" w:color="000000"/>
          <w:bottom w:val="none" w:sz="4" w:space="0" w:color="000000"/>
          <w:right w:val="none" w:sz="4" w:space="0" w:color="000000"/>
        </w:pBdr>
        <w:tabs>
          <w:tab w:val="left" w:pos="720"/>
        </w:tabs>
        <w:spacing w:after="0" w:line="240" w:lineRule="auto"/>
        <w:rPr>
          <w:rFonts w:ascii="Arial" w:hAnsi="Arial" w:cs="Arial"/>
        </w:rPr>
      </w:pPr>
      <w:r w:rsidRPr="00D25953">
        <w:rPr>
          <w:rFonts w:ascii="Arial" w:eastAsia="Arial" w:hAnsi="Arial" w:cs="Arial"/>
          <w:color w:val="000000"/>
        </w:rPr>
        <w:t xml:space="preserve">Contractor’s Personnel must hold current certifications from the manufacturer, Xtralis / Honeywell training for the VESDA system. </w:t>
      </w:r>
    </w:p>
    <w:p w14:paraId="0842545A"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General Company Information</w:t>
      </w:r>
    </w:p>
    <w:p w14:paraId="73AAADE0"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 xml:space="preserve">Name of firm, phone number, street and mailing addresses, and previous names of firm in last 10 years. </w:t>
      </w:r>
    </w:p>
    <w:p w14:paraId="75DD5884"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 xml:space="preserve">Date firm was established. </w:t>
      </w:r>
    </w:p>
    <w:p w14:paraId="4799C0C1"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Describe how the firm is organized. </w:t>
      </w:r>
    </w:p>
    <w:p w14:paraId="70848F3E"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Provide licenses held by firm.</w:t>
      </w:r>
    </w:p>
    <w:p w14:paraId="28782347"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Company Resources</w:t>
      </w:r>
    </w:p>
    <w:p w14:paraId="23EE280C"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 xml:space="preserve">Indicate the total number of personnel employed by the company and how many resources there are in each category (e.g., Administration, Project Coordinator, technicians, Laborer, etc.)  </w:t>
      </w:r>
    </w:p>
    <w:p w14:paraId="02831241"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Provide an organizational chart for the resources proposed to be used on this project. </w:t>
      </w:r>
    </w:p>
    <w:p w14:paraId="795FFC6F"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 xml:space="preserve">Indicate the office location this project will be managed through.  </w:t>
      </w:r>
    </w:p>
    <w:p w14:paraId="726430B3"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Key Project Staffing</w:t>
      </w:r>
    </w:p>
    <w:p w14:paraId="08AD360C"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 xml:space="preserve">Provide names and resumes of proposed key project staff, including the proposed project manager.  </w:t>
      </w:r>
    </w:p>
    <w:p w14:paraId="77FF16F0"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Projects completed by key personnel while employed with other firms may be listed but are to be clearly identified. </w:t>
      </w:r>
    </w:p>
    <w:p w14:paraId="101FF851"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Identify staffing’s significant experience or attributes which will be useful on this project.</w:t>
      </w:r>
    </w:p>
    <w:p w14:paraId="3585EA1B"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Identify who will act as the primary contact person to Larimer County.</w:t>
      </w:r>
    </w:p>
    <w:p w14:paraId="36CA5EE2" w14:textId="77777777" w:rsidR="008C52A8" w:rsidRDefault="008C52A8">
      <w:pPr>
        <w:rPr>
          <w:rFonts w:ascii="Arial" w:eastAsia="Arial" w:hAnsi="Arial" w:cs="Arial"/>
          <w:color w:val="000000"/>
          <w:sz w:val="22"/>
          <w:szCs w:val="22"/>
        </w:rPr>
      </w:pPr>
      <w:r>
        <w:rPr>
          <w:rFonts w:ascii="Arial" w:eastAsia="Arial" w:hAnsi="Arial" w:cs="Arial"/>
          <w:color w:val="000000"/>
        </w:rPr>
        <w:br w:type="page"/>
      </w:r>
    </w:p>
    <w:p w14:paraId="6D72EDDD" w14:textId="42D66AC2"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lastRenderedPageBreak/>
        <w:t>Profile Projects</w:t>
      </w:r>
    </w:p>
    <w:p w14:paraId="6D1C323D"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90"/>
        </w:tabs>
        <w:spacing w:line="240" w:lineRule="auto"/>
        <w:rPr>
          <w:rFonts w:ascii="Arial" w:hAnsi="Arial" w:cs="Arial"/>
        </w:rPr>
      </w:pPr>
      <w:r w:rsidRPr="00D25953">
        <w:rPr>
          <w:rFonts w:ascii="Arial" w:eastAsia="Arial" w:hAnsi="Arial" w:cs="Arial"/>
          <w:color w:val="000000"/>
        </w:rPr>
        <w:t>Provide, as reference, up to five (5) projects, within the past 10 years, projects that are of similar type and difficulty as this project.</w:t>
      </w:r>
    </w:p>
    <w:p w14:paraId="6DC05135" w14:textId="77777777" w:rsidR="00EA444E" w:rsidRPr="00D25953" w:rsidRDefault="00000000">
      <w:pPr>
        <w:pStyle w:val="ListParagraph"/>
        <w:numPr>
          <w:ilvl w:val="2"/>
          <w:numId w:val="34"/>
        </w:numPr>
        <w:pBdr>
          <w:top w:val="none" w:sz="4" w:space="0" w:color="000000"/>
          <w:left w:val="none" w:sz="4" w:space="0" w:color="000000"/>
          <w:bottom w:val="none" w:sz="4" w:space="0" w:color="000000"/>
          <w:right w:val="none" w:sz="4" w:space="0" w:color="000000"/>
        </w:pBdr>
        <w:tabs>
          <w:tab w:val="left" w:pos="90"/>
        </w:tabs>
        <w:spacing w:line="240" w:lineRule="auto"/>
        <w:ind w:left="1440" w:hanging="720"/>
        <w:rPr>
          <w:rFonts w:ascii="Arial" w:hAnsi="Arial" w:cs="Arial"/>
        </w:rPr>
      </w:pPr>
      <w:r w:rsidRPr="00D25953">
        <w:rPr>
          <w:rFonts w:ascii="Arial" w:eastAsia="Arial" w:hAnsi="Arial" w:cs="Arial"/>
          <w:color w:val="000000"/>
        </w:rPr>
        <w:t xml:space="preserve">Projects that demonstrate experience inspecting, testing, and servicing </w:t>
      </w:r>
      <w:r w:rsidRPr="00D25953">
        <w:rPr>
          <w:rFonts w:ascii="Arial" w:eastAsia="Arial" w:hAnsi="Arial" w:cs="Arial"/>
          <w:b/>
          <w:color w:val="000000"/>
        </w:rPr>
        <w:t>Edwards EST</w:t>
      </w:r>
      <w:r w:rsidRPr="00D25953">
        <w:rPr>
          <w:rFonts w:ascii="Arial" w:eastAsia="Arial" w:hAnsi="Arial" w:cs="Arial"/>
          <w:color w:val="000000"/>
        </w:rPr>
        <w:t xml:space="preserve">  requested.  </w:t>
      </w:r>
    </w:p>
    <w:p w14:paraId="05F8529F" w14:textId="77777777" w:rsidR="00EA444E" w:rsidRPr="00D25953" w:rsidRDefault="00000000">
      <w:pPr>
        <w:pStyle w:val="ListParagraph"/>
        <w:numPr>
          <w:ilvl w:val="2"/>
          <w:numId w:val="34"/>
        </w:numPr>
        <w:pBdr>
          <w:top w:val="none" w:sz="4" w:space="0" w:color="000000"/>
          <w:left w:val="none" w:sz="4" w:space="0" w:color="000000"/>
          <w:bottom w:val="none" w:sz="4" w:space="0" w:color="000000"/>
          <w:right w:val="none" w:sz="4" w:space="0" w:color="000000"/>
        </w:pBdr>
        <w:tabs>
          <w:tab w:val="left" w:pos="90"/>
        </w:tabs>
        <w:spacing w:line="240" w:lineRule="auto"/>
        <w:ind w:left="1440" w:hanging="720"/>
        <w:rPr>
          <w:rFonts w:ascii="Arial" w:hAnsi="Arial" w:cs="Arial"/>
        </w:rPr>
      </w:pPr>
      <w:r w:rsidRPr="00D25953">
        <w:rPr>
          <w:rFonts w:ascii="Arial" w:eastAsia="Arial" w:hAnsi="Arial" w:cs="Arial"/>
          <w:color w:val="000000"/>
        </w:rPr>
        <w:t>Provide project description that includes the owner’s reference, project name, overall scope of work, and any unique characteristics and how they relate to this project’s size, scope, and location constraints.</w:t>
      </w:r>
    </w:p>
    <w:p w14:paraId="228654B0" w14:textId="77777777" w:rsidR="00EA444E" w:rsidRPr="00D25953" w:rsidRDefault="00000000">
      <w:pPr>
        <w:pStyle w:val="ListParagraph"/>
        <w:numPr>
          <w:ilvl w:val="2"/>
          <w:numId w:val="34"/>
        </w:numPr>
        <w:pBdr>
          <w:top w:val="none" w:sz="4" w:space="0" w:color="000000"/>
          <w:left w:val="none" w:sz="4" w:space="0" w:color="000000"/>
          <w:bottom w:val="none" w:sz="4" w:space="0" w:color="000000"/>
          <w:right w:val="none" w:sz="4" w:space="0" w:color="000000"/>
        </w:pBdr>
        <w:tabs>
          <w:tab w:val="left" w:pos="90"/>
        </w:tabs>
        <w:spacing w:line="240" w:lineRule="auto"/>
        <w:ind w:left="1440" w:hanging="720"/>
        <w:rPr>
          <w:rFonts w:ascii="Arial" w:hAnsi="Arial" w:cs="Arial"/>
        </w:rPr>
      </w:pPr>
      <w:r w:rsidRPr="00D25953">
        <w:rPr>
          <w:rFonts w:ascii="Arial" w:eastAsia="Arial" w:hAnsi="Arial" w:cs="Arial"/>
          <w:color w:val="000000"/>
        </w:rPr>
        <w:t>What were the lessons learned on the profile project that will help your project team be more successful on this project?</w:t>
      </w:r>
    </w:p>
    <w:p w14:paraId="166B9CE3" w14:textId="77777777" w:rsidR="00EA444E" w:rsidRPr="00D25953" w:rsidRDefault="00000000">
      <w:pPr>
        <w:pStyle w:val="ListParagraph"/>
        <w:numPr>
          <w:ilvl w:val="2"/>
          <w:numId w:val="34"/>
        </w:numPr>
        <w:pBdr>
          <w:top w:val="none" w:sz="4" w:space="0" w:color="000000"/>
          <w:left w:val="none" w:sz="4" w:space="0" w:color="000000"/>
          <w:bottom w:val="none" w:sz="4" w:space="0" w:color="000000"/>
          <w:right w:val="none" w:sz="4" w:space="0" w:color="000000"/>
        </w:pBdr>
        <w:tabs>
          <w:tab w:val="left" w:pos="90"/>
        </w:tabs>
        <w:spacing w:line="240" w:lineRule="auto"/>
        <w:ind w:left="1440" w:hanging="720"/>
        <w:rPr>
          <w:rFonts w:ascii="Arial" w:hAnsi="Arial" w:cs="Arial"/>
        </w:rPr>
      </w:pPr>
      <w:r w:rsidRPr="00D25953">
        <w:rPr>
          <w:rFonts w:ascii="Arial" w:eastAsia="Arial" w:hAnsi="Arial" w:cs="Arial"/>
          <w:color w:val="000000"/>
        </w:rPr>
        <w:t xml:space="preserve">Provide a brief discussion of any unusual factors that affected the project delivery.  </w:t>
      </w:r>
    </w:p>
    <w:p w14:paraId="396E65BD"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Quality Assurance/Quality Control</w:t>
      </w:r>
    </w:p>
    <w:p w14:paraId="5B41E31E"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 xml:space="preserve">Provide details on your firm’s quality control program. </w:t>
      </w:r>
    </w:p>
    <w:p w14:paraId="09B2DF7A"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 xml:space="preserve">Explain how your team administers a quality control program during projects, how performance measures are documented, and how quality issues are addressed.  </w:t>
      </w:r>
    </w:p>
    <w:p w14:paraId="2E33FC2D"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Provide examples of when your firm exceeded quality standards, gained industry recognition, or received quality awards. </w:t>
      </w:r>
    </w:p>
    <w:p w14:paraId="1B5E0E4F"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tabs>
          <w:tab w:val="left" w:pos="720"/>
        </w:tabs>
        <w:spacing w:after="0" w:line="240" w:lineRule="auto"/>
        <w:rPr>
          <w:rFonts w:ascii="Arial" w:hAnsi="Arial" w:cs="Arial"/>
        </w:rPr>
      </w:pPr>
      <w:r w:rsidRPr="00D25953">
        <w:rPr>
          <w:rFonts w:ascii="Arial" w:eastAsia="Arial" w:hAnsi="Arial" w:cs="Arial"/>
          <w:color w:val="000000"/>
        </w:rPr>
        <w:t>Proposed timeline and schedule for the project.</w:t>
      </w:r>
    </w:p>
    <w:p w14:paraId="0257BCE0"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tabs>
          <w:tab w:val="left" w:pos="840"/>
        </w:tabs>
        <w:spacing w:line="240" w:lineRule="auto"/>
        <w:rPr>
          <w:rFonts w:ascii="Arial" w:eastAsia="Arial" w:hAnsi="Arial" w:cs="Arial"/>
          <w:sz w:val="20"/>
        </w:rPr>
      </w:pPr>
      <w:r w:rsidRPr="00D25953">
        <w:rPr>
          <w:rFonts w:ascii="Arial" w:eastAsia="Arial" w:hAnsi="Arial" w:cs="Arial"/>
          <w:color w:val="000000"/>
        </w:rPr>
        <w:t>Pricing</w:t>
      </w:r>
    </w:p>
    <w:p w14:paraId="7AF59E7C"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tabs>
          <w:tab w:val="left" w:pos="720"/>
        </w:tabs>
        <w:spacing w:after="0" w:line="240" w:lineRule="auto"/>
        <w:ind w:left="1080" w:hanging="720"/>
        <w:rPr>
          <w:rFonts w:ascii="Arial" w:hAnsi="Arial" w:cs="Arial"/>
        </w:rPr>
      </w:pPr>
      <w:r w:rsidRPr="00D25953">
        <w:rPr>
          <w:rFonts w:ascii="Arial" w:eastAsia="Arial" w:hAnsi="Arial" w:cs="Arial"/>
          <w:color w:val="000000"/>
        </w:rPr>
        <w:t>Detailed cost breakdown, including labor, materials, emergency services, and any additional fees.</w:t>
      </w:r>
    </w:p>
    <w:p w14:paraId="3BCDF555" w14:textId="77777777" w:rsidR="00EA444E" w:rsidRPr="00D25953" w:rsidRDefault="00000000">
      <w:pPr>
        <w:pStyle w:val="ListParagraph"/>
        <w:numPr>
          <w:ilvl w:val="0"/>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Insurance Company</w:t>
      </w:r>
    </w:p>
    <w:p w14:paraId="67499937"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spacing w:line="240" w:lineRule="auto"/>
        <w:ind w:left="1080" w:hanging="720"/>
        <w:rPr>
          <w:rFonts w:ascii="Arial" w:hAnsi="Arial" w:cs="Arial"/>
        </w:rPr>
      </w:pPr>
      <w:r w:rsidRPr="00D25953">
        <w:rPr>
          <w:rFonts w:ascii="Arial" w:eastAsia="Arial" w:hAnsi="Arial" w:cs="Arial"/>
          <w:color w:val="000000"/>
        </w:rPr>
        <w:t xml:space="preserve">Provide the name, address, and phone number of the firm’s insurance agent(s). </w:t>
      </w:r>
    </w:p>
    <w:p w14:paraId="0D87BCEF"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spacing w:line="240" w:lineRule="auto"/>
        <w:ind w:left="1080" w:hanging="720"/>
        <w:rPr>
          <w:rFonts w:ascii="Arial" w:hAnsi="Arial" w:cs="Arial"/>
        </w:rPr>
      </w:pPr>
      <w:r w:rsidRPr="00D25953">
        <w:rPr>
          <w:rFonts w:ascii="Arial" w:eastAsia="Arial" w:hAnsi="Arial" w:cs="Arial"/>
          <w:color w:val="000000"/>
        </w:rPr>
        <w:t>Provide certificate of insurance outlining coverage and policy limits that meet or exceed the requirements of this RFP including the required waiver of subrogation and additional insured. </w:t>
      </w:r>
    </w:p>
    <w:p w14:paraId="2B67CA28" w14:textId="77777777" w:rsidR="00EA444E" w:rsidRPr="00D25953" w:rsidRDefault="00000000">
      <w:pPr>
        <w:pStyle w:val="ListParagraph"/>
        <w:numPr>
          <w:ilvl w:val="1"/>
          <w:numId w:val="34"/>
        </w:numPr>
        <w:pBdr>
          <w:top w:val="none" w:sz="4" w:space="0" w:color="000000"/>
          <w:left w:val="none" w:sz="4" w:space="0" w:color="000000"/>
          <w:bottom w:val="none" w:sz="4" w:space="0" w:color="000000"/>
          <w:right w:val="none" w:sz="4" w:space="0" w:color="000000"/>
        </w:pBdr>
        <w:spacing w:line="240" w:lineRule="auto"/>
        <w:ind w:left="1080" w:hanging="720"/>
        <w:rPr>
          <w:rFonts w:ascii="Arial" w:hAnsi="Arial" w:cs="Arial"/>
        </w:rPr>
      </w:pPr>
      <w:r w:rsidRPr="00D25953">
        <w:rPr>
          <w:rFonts w:ascii="Arial" w:eastAsia="Arial" w:hAnsi="Arial" w:cs="Arial"/>
          <w:color w:val="000000"/>
        </w:rPr>
        <w:t>Provide statements to answer the following questions:</w:t>
      </w:r>
    </w:p>
    <w:p w14:paraId="47C33640" w14:textId="77777777" w:rsidR="00EA444E" w:rsidRPr="00D25953" w:rsidRDefault="00000000">
      <w:pPr>
        <w:pStyle w:val="ListParagraph"/>
        <w:numPr>
          <w:ilvl w:val="2"/>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Does coverage meet minimum project requirements?</w:t>
      </w:r>
    </w:p>
    <w:p w14:paraId="2705074C" w14:textId="77777777" w:rsidR="00EA444E" w:rsidRPr="00D25953" w:rsidRDefault="00000000">
      <w:pPr>
        <w:pStyle w:val="ListParagraph"/>
        <w:numPr>
          <w:ilvl w:val="2"/>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Can this coverage be extended for work on this project?</w:t>
      </w:r>
    </w:p>
    <w:p w14:paraId="06F5C47B" w14:textId="77777777" w:rsidR="00EA444E" w:rsidRPr="00D25953" w:rsidRDefault="00000000">
      <w:pPr>
        <w:pStyle w:val="ListParagraph"/>
        <w:numPr>
          <w:ilvl w:val="2"/>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Can coverage be increased?</w:t>
      </w:r>
    </w:p>
    <w:p w14:paraId="1D7F5C4E" w14:textId="77777777" w:rsidR="00EA444E" w:rsidRPr="00D25953" w:rsidRDefault="00000000">
      <w:pPr>
        <w:pStyle w:val="ListParagraph"/>
        <w:numPr>
          <w:ilvl w:val="2"/>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Can the County be listed as additional insured?</w:t>
      </w:r>
    </w:p>
    <w:p w14:paraId="3A04E9F6" w14:textId="77777777" w:rsidR="00EA444E" w:rsidRPr="00D25953" w:rsidRDefault="00000000">
      <w:pPr>
        <w:pStyle w:val="ListParagraph"/>
        <w:numPr>
          <w:ilvl w:val="2"/>
          <w:numId w:val="34"/>
        </w:numPr>
        <w:pBdr>
          <w:top w:val="none" w:sz="4" w:space="0" w:color="000000"/>
          <w:left w:val="none" w:sz="4" w:space="0" w:color="000000"/>
          <w:bottom w:val="none" w:sz="4" w:space="0" w:color="000000"/>
          <w:right w:val="none" w:sz="4" w:space="0" w:color="000000"/>
        </w:pBdr>
        <w:spacing w:line="240" w:lineRule="auto"/>
        <w:rPr>
          <w:rFonts w:ascii="Arial" w:hAnsi="Arial" w:cs="Arial"/>
        </w:rPr>
      </w:pPr>
      <w:r w:rsidRPr="00D25953">
        <w:rPr>
          <w:rFonts w:ascii="Arial" w:eastAsia="Arial" w:hAnsi="Arial" w:cs="Arial"/>
          <w:color w:val="000000"/>
        </w:rPr>
        <w:t>Are there any current claims that will affect coverage limits available for this project?</w:t>
      </w:r>
    </w:p>
    <w:p w14:paraId="69906319" w14:textId="77777777" w:rsidR="00EA444E" w:rsidRPr="00D25953" w:rsidRDefault="00000000">
      <w:pPr>
        <w:rPr>
          <w:rFonts w:ascii="Arial" w:hAnsi="Arial" w:cs="Arial"/>
          <w:b/>
          <w:sz w:val="28"/>
        </w:rPr>
      </w:pPr>
      <w:r w:rsidRPr="00D25953">
        <w:rPr>
          <w:rFonts w:ascii="Arial" w:eastAsia="Arial" w:hAnsi="Arial" w:cs="Arial"/>
          <w:sz w:val="22"/>
          <w:szCs w:val="22"/>
        </w:rPr>
        <w:br w:type="page" w:clear="all"/>
      </w:r>
      <w:r w:rsidRPr="00D25953">
        <w:rPr>
          <w:rFonts w:ascii="Arial" w:eastAsia="Arial" w:hAnsi="Arial" w:cs="Arial"/>
          <w:b/>
          <w:bCs/>
          <w:sz w:val="28"/>
          <w:szCs w:val="28"/>
          <w:u w:val="single"/>
        </w:rPr>
        <w:lastRenderedPageBreak/>
        <w:t xml:space="preserve">SIGNATURE PAGE </w:t>
      </w:r>
      <w:bookmarkStart w:id="10" w:name="fld_SolicitationNumberTwo"/>
      <w:r w:rsidRPr="00D25953">
        <w:rPr>
          <w:rFonts w:ascii="Arial" w:eastAsia="Arial" w:hAnsi="Arial" w:cs="Arial"/>
          <w:b/>
          <w:bCs/>
          <w:sz w:val="28"/>
          <w:szCs w:val="28"/>
          <w:u w:val="single"/>
        </w:rPr>
        <w:t>Q26-09</w:t>
      </w:r>
      <w:bookmarkEnd w:id="10"/>
      <w:r w:rsidRPr="00D25953">
        <w:rPr>
          <w:rFonts w:ascii="Arial" w:eastAsia="Arial" w:hAnsi="Arial" w:cs="Arial"/>
          <w:b/>
          <w:bCs/>
          <w:sz w:val="28"/>
          <w:szCs w:val="28"/>
          <w:u w:val="single"/>
        </w:rPr>
        <w:t>:</w:t>
      </w:r>
      <w:r w:rsidRPr="00D25953">
        <w:rPr>
          <w:rFonts w:ascii="Arial" w:eastAsia="Arial" w:hAnsi="Arial" w:cs="Arial"/>
          <w:b/>
          <w:sz w:val="28"/>
        </w:rPr>
        <w:tab/>
      </w:r>
    </w:p>
    <w:p w14:paraId="6336A307" w14:textId="77777777" w:rsidR="00EA444E" w:rsidRPr="00D25953" w:rsidRDefault="00000000">
      <w:pPr>
        <w:rPr>
          <w:rFonts w:ascii="Arial" w:hAnsi="Arial" w:cs="Arial"/>
          <w:i/>
          <w:sz w:val="22"/>
          <w:szCs w:val="22"/>
        </w:rPr>
      </w:pPr>
      <w:r w:rsidRPr="00D25953">
        <w:rPr>
          <w:rFonts w:ascii="Arial" w:eastAsia="Arial" w:hAnsi="Arial" w:cs="Arial"/>
          <w:i/>
          <w:sz w:val="22"/>
          <w:szCs w:val="22"/>
        </w:rPr>
        <w:t>Quotes must be furnished exclusive of any Federal, State, or Local taxes.</w:t>
      </w:r>
    </w:p>
    <w:p w14:paraId="4219216E" w14:textId="77777777" w:rsidR="00EA444E" w:rsidRPr="00D25953" w:rsidRDefault="00EA444E">
      <w:pPr>
        <w:jc w:val="both"/>
        <w:rPr>
          <w:rFonts w:ascii="Arial" w:hAnsi="Arial" w:cs="Arial"/>
          <w:sz w:val="22"/>
          <w:szCs w:val="22"/>
          <w:u w:val="single"/>
        </w:rPr>
      </w:pPr>
    </w:p>
    <w:p w14:paraId="5924434A" w14:textId="77777777" w:rsidR="00EA444E" w:rsidRPr="00D25953" w:rsidRDefault="00000000">
      <w:pPr>
        <w:rPr>
          <w:rFonts w:ascii="Arial" w:hAnsi="Arial" w:cs="Arial"/>
          <w:sz w:val="22"/>
          <w:szCs w:val="22"/>
        </w:rPr>
      </w:pPr>
      <w:r w:rsidRPr="00D25953">
        <w:rPr>
          <w:rFonts w:ascii="Arial" w:eastAsia="Arial" w:hAnsi="Arial" w:cs="Arial"/>
          <w:sz w:val="22"/>
          <w:szCs w:val="22"/>
        </w:rPr>
        <w:t>ADDENDA:</w:t>
      </w:r>
    </w:p>
    <w:p w14:paraId="5F364EEA" w14:textId="77777777" w:rsidR="00EA444E" w:rsidRPr="00D25953" w:rsidRDefault="00000000">
      <w:pPr>
        <w:rPr>
          <w:rFonts w:ascii="Arial" w:hAnsi="Arial" w:cs="Arial"/>
          <w:sz w:val="22"/>
          <w:szCs w:val="22"/>
        </w:rPr>
      </w:pPr>
      <w:r w:rsidRPr="00D25953">
        <w:rPr>
          <w:rFonts w:ascii="Arial" w:eastAsia="Arial" w:hAnsi="Arial" w:cs="Arial"/>
          <w:sz w:val="22"/>
          <w:szCs w:val="22"/>
        </w:rPr>
        <w:t>The contractor acknowledges receipt of the following Addenda:</w:t>
      </w:r>
    </w:p>
    <w:p w14:paraId="417E4977" w14:textId="77777777" w:rsidR="00EA444E" w:rsidRPr="00D25953" w:rsidRDefault="00EA444E">
      <w:pPr>
        <w:rPr>
          <w:rFonts w:ascii="Arial" w:hAnsi="Arial" w:cs="Arial"/>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6"/>
        <w:gridCol w:w="2677"/>
        <w:gridCol w:w="2123"/>
      </w:tblGrid>
      <w:tr w:rsidR="00EA444E" w:rsidRPr="00D25953" w14:paraId="3E5F4E4B" w14:textId="77777777">
        <w:trPr>
          <w:trHeight w:val="326"/>
          <w:jc w:val="center"/>
        </w:trPr>
        <w:tc>
          <w:tcPr>
            <w:tcW w:w="2326" w:type="dxa"/>
          </w:tcPr>
          <w:p w14:paraId="24D527A2" w14:textId="77777777" w:rsidR="00EA444E" w:rsidRPr="00D25953" w:rsidRDefault="00000000">
            <w:pPr>
              <w:rPr>
                <w:rFonts w:ascii="Arial" w:hAnsi="Arial" w:cs="Arial"/>
                <w:b/>
                <w:sz w:val="22"/>
                <w:szCs w:val="22"/>
                <w:u w:val="single"/>
              </w:rPr>
            </w:pPr>
            <w:r w:rsidRPr="00D25953">
              <w:rPr>
                <w:rFonts w:ascii="Arial" w:eastAsia="Arial" w:hAnsi="Arial" w:cs="Arial"/>
                <w:b/>
                <w:sz w:val="22"/>
                <w:szCs w:val="22"/>
                <w:u w:val="single"/>
              </w:rPr>
              <w:t>Addendum Number</w:t>
            </w:r>
          </w:p>
        </w:tc>
        <w:tc>
          <w:tcPr>
            <w:tcW w:w="2677" w:type="dxa"/>
          </w:tcPr>
          <w:p w14:paraId="205E3DAE" w14:textId="77777777" w:rsidR="00EA444E" w:rsidRPr="00D25953" w:rsidRDefault="00000000">
            <w:pPr>
              <w:rPr>
                <w:rFonts w:ascii="Arial" w:hAnsi="Arial" w:cs="Arial"/>
                <w:b/>
                <w:sz w:val="22"/>
                <w:szCs w:val="22"/>
                <w:u w:val="single"/>
              </w:rPr>
            </w:pPr>
            <w:r w:rsidRPr="00D25953">
              <w:rPr>
                <w:rFonts w:ascii="Arial" w:eastAsia="Arial" w:hAnsi="Arial" w:cs="Arial"/>
                <w:b/>
                <w:sz w:val="22"/>
                <w:szCs w:val="22"/>
                <w:u w:val="single"/>
              </w:rPr>
              <w:t>Date of Addendum</w:t>
            </w:r>
          </w:p>
        </w:tc>
        <w:tc>
          <w:tcPr>
            <w:tcW w:w="2123" w:type="dxa"/>
          </w:tcPr>
          <w:p w14:paraId="5A710F28" w14:textId="77777777" w:rsidR="00EA444E" w:rsidRPr="00D25953" w:rsidRDefault="00000000">
            <w:pPr>
              <w:rPr>
                <w:rFonts w:ascii="Arial" w:hAnsi="Arial" w:cs="Arial"/>
                <w:b/>
                <w:sz w:val="22"/>
                <w:szCs w:val="22"/>
                <w:u w:val="single"/>
              </w:rPr>
            </w:pPr>
            <w:r w:rsidRPr="00D25953">
              <w:rPr>
                <w:rFonts w:ascii="Arial" w:eastAsia="Arial" w:hAnsi="Arial" w:cs="Arial"/>
                <w:b/>
                <w:sz w:val="22"/>
                <w:szCs w:val="22"/>
                <w:u w:val="single"/>
              </w:rPr>
              <w:t>Date Received</w:t>
            </w:r>
          </w:p>
        </w:tc>
      </w:tr>
      <w:tr w:rsidR="00EA444E" w:rsidRPr="00D25953" w14:paraId="6954DFA5" w14:textId="77777777">
        <w:trPr>
          <w:trHeight w:val="326"/>
          <w:jc w:val="center"/>
        </w:trPr>
        <w:tc>
          <w:tcPr>
            <w:tcW w:w="2326" w:type="dxa"/>
          </w:tcPr>
          <w:p w14:paraId="694B6823" w14:textId="77777777" w:rsidR="00EA444E" w:rsidRPr="00D25953" w:rsidRDefault="00000000">
            <w:pPr>
              <w:rPr>
                <w:rFonts w:ascii="Arial" w:hAnsi="Arial" w:cs="Arial"/>
                <w:sz w:val="22"/>
                <w:szCs w:val="22"/>
              </w:rPr>
            </w:pPr>
            <w:r w:rsidRPr="00D25953">
              <w:rPr>
                <w:rFonts w:ascii="Arial" w:eastAsia="Arial" w:hAnsi="Arial" w:cs="Arial"/>
                <w:sz w:val="22"/>
                <w:szCs w:val="22"/>
              </w:rPr>
              <w:t>________________</w:t>
            </w:r>
          </w:p>
        </w:tc>
        <w:tc>
          <w:tcPr>
            <w:tcW w:w="2677" w:type="dxa"/>
          </w:tcPr>
          <w:p w14:paraId="0CE6FF34" w14:textId="77777777" w:rsidR="00EA444E" w:rsidRPr="00D25953" w:rsidRDefault="00000000">
            <w:pPr>
              <w:rPr>
                <w:rFonts w:ascii="Arial" w:hAnsi="Arial" w:cs="Arial"/>
                <w:sz w:val="22"/>
                <w:szCs w:val="22"/>
              </w:rPr>
            </w:pPr>
            <w:r w:rsidRPr="00D25953">
              <w:rPr>
                <w:rFonts w:ascii="Arial" w:eastAsia="Arial" w:hAnsi="Arial" w:cs="Arial"/>
                <w:sz w:val="22"/>
                <w:szCs w:val="22"/>
              </w:rPr>
              <w:t>___________________</w:t>
            </w:r>
          </w:p>
        </w:tc>
        <w:tc>
          <w:tcPr>
            <w:tcW w:w="2123" w:type="dxa"/>
          </w:tcPr>
          <w:p w14:paraId="14D9245E" w14:textId="77777777" w:rsidR="00EA444E" w:rsidRPr="00D25953" w:rsidRDefault="00000000">
            <w:pPr>
              <w:rPr>
                <w:rFonts w:ascii="Arial" w:hAnsi="Arial" w:cs="Arial"/>
                <w:sz w:val="22"/>
                <w:szCs w:val="22"/>
              </w:rPr>
            </w:pPr>
            <w:r w:rsidRPr="00D25953">
              <w:rPr>
                <w:rFonts w:ascii="Arial" w:eastAsia="Arial" w:hAnsi="Arial" w:cs="Arial"/>
                <w:sz w:val="22"/>
                <w:szCs w:val="22"/>
              </w:rPr>
              <w:t>_______________</w:t>
            </w:r>
          </w:p>
        </w:tc>
      </w:tr>
      <w:tr w:rsidR="00EA444E" w:rsidRPr="00D25953" w14:paraId="7ABF5548" w14:textId="77777777">
        <w:trPr>
          <w:trHeight w:val="326"/>
          <w:jc w:val="center"/>
        </w:trPr>
        <w:tc>
          <w:tcPr>
            <w:tcW w:w="2326" w:type="dxa"/>
          </w:tcPr>
          <w:p w14:paraId="7814B14D" w14:textId="77777777" w:rsidR="00EA444E" w:rsidRPr="00D25953" w:rsidRDefault="00000000">
            <w:pPr>
              <w:rPr>
                <w:rFonts w:ascii="Arial" w:hAnsi="Arial" w:cs="Arial"/>
                <w:sz w:val="22"/>
                <w:szCs w:val="22"/>
              </w:rPr>
            </w:pPr>
            <w:r w:rsidRPr="00D25953">
              <w:rPr>
                <w:rFonts w:ascii="Arial" w:eastAsia="Arial" w:hAnsi="Arial" w:cs="Arial"/>
                <w:sz w:val="22"/>
                <w:szCs w:val="22"/>
              </w:rPr>
              <w:t>________________</w:t>
            </w:r>
          </w:p>
        </w:tc>
        <w:tc>
          <w:tcPr>
            <w:tcW w:w="2677" w:type="dxa"/>
          </w:tcPr>
          <w:p w14:paraId="4CE2DA8C" w14:textId="77777777" w:rsidR="00EA444E" w:rsidRPr="00D25953" w:rsidRDefault="00000000">
            <w:pPr>
              <w:rPr>
                <w:rFonts w:ascii="Arial" w:hAnsi="Arial" w:cs="Arial"/>
                <w:sz w:val="22"/>
                <w:szCs w:val="22"/>
              </w:rPr>
            </w:pPr>
            <w:r w:rsidRPr="00D25953">
              <w:rPr>
                <w:rFonts w:ascii="Arial" w:eastAsia="Arial" w:hAnsi="Arial" w:cs="Arial"/>
                <w:sz w:val="22"/>
                <w:szCs w:val="22"/>
              </w:rPr>
              <w:t>___________________</w:t>
            </w:r>
          </w:p>
        </w:tc>
        <w:tc>
          <w:tcPr>
            <w:tcW w:w="2123" w:type="dxa"/>
          </w:tcPr>
          <w:p w14:paraId="35E70533" w14:textId="77777777" w:rsidR="00EA444E" w:rsidRPr="00D25953" w:rsidRDefault="00000000">
            <w:pPr>
              <w:rPr>
                <w:rFonts w:ascii="Arial" w:hAnsi="Arial" w:cs="Arial"/>
                <w:sz w:val="22"/>
                <w:szCs w:val="22"/>
              </w:rPr>
            </w:pPr>
            <w:r w:rsidRPr="00D25953">
              <w:rPr>
                <w:rFonts w:ascii="Arial" w:eastAsia="Arial" w:hAnsi="Arial" w:cs="Arial"/>
                <w:sz w:val="22"/>
                <w:szCs w:val="22"/>
              </w:rPr>
              <w:t>_______________</w:t>
            </w:r>
          </w:p>
        </w:tc>
      </w:tr>
    </w:tbl>
    <w:p w14:paraId="1937B09B" w14:textId="77777777" w:rsidR="00EA444E" w:rsidRPr="00D25953" w:rsidRDefault="00EA444E">
      <w:pPr>
        <w:rPr>
          <w:rFonts w:ascii="Arial" w:hAnsi="Arial" w:cs="Arial"/>
          <w:sz w:val="22"/>
          <w:szCs w:val="22"/>
          <w:u w:val="single"/>
        </w:rPr>
      </w:pPr>
    </w:p>
    <w:p w14:paraId="087EF11F"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 xml:space="preserve">The undersigned is an authorized signatory of the firm identified below and certifies that they have examined the specifications and instructions to proposers and submitted a quote in full compliance and without collusion with any other person, individual or corporation.  </w:t>
      </w:r>
    </w:p>
    <w:p w14:paraId="08F4D854"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 </w:t>
      </w:r>
    </w:p>
    <w:p w14:paraId="341BCC7B" w14:textId="77777777" w:rsidR="00EA444E" w:rsidRPr="00D25953" w:rsidRDefault="00000000">
      <w:pPr>
        <w:pBdr>
          <w:top w:val="none" w:sz="4" w:space="0" w:color="000000"/>
          <w:left w:val="none" w:sz="4" w:space="0" w:color="000000"/>
          <w:bottom w:val="none" w:sz="4" w:space="0" w:color="000000"/>
          <w:right w:val="none" w:sz="4" w:space="0" w:color="000000"/>
        </w:pBdr>
        <w:rPr>
          <w:rFonts w:ascii="Arial" w:hAnsi="Arial" w:cs="Arial"/>
        </w:rPr>
      </w:pPr>
      <w:r w:rsidRPr="00D25953">
        <w:rPr>
          <w:rFonts w:ascii="Arial" w:eastAsia="Arial" w:hAnsi="Arial" w:cs="Arial"/>
          <w:color w:val="000000"/>
          <w:sz w:val="22"/>
        </w:rPr>
        <w:t>For all employees hired to perform labor or services in the United States after November 6, 1986, firm will have completed Form I-9, Employment Eligibility Verification.</w:t>
      </w:r>
    </w:p>
    <w:p w14:paraId="29806CD7"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 </w:t>
      </w:r>
    </w:p>
    <w:p w14:paraId="3EDC4BFF"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 </w:t>
      </w:r>
    </w:p>
    <w:p w14:paraId="245C51F3"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SIGNED: _____________________________________ TITLE:  ___________________________________</w:t>
      </w:r>
    </w:p>
    <w:p w14:paraId="04C0A8BA"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 </w:t>
      </w:r>
    </w:p>
    <w:p w14:paraId="6E15AC0D"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PRINTED NAME: ________________________________________________________________________</w:t>
      </w:r>
    </w:p>
    <w:p w14:paraId="50766FAC"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 </w:t>
      </w:r>
    </w:p>
    <w:p w14:paraId="6AA70A8D"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FIRM: _____________________________________ UNIQUE ENTITY ID (DUNS): _____________________</w:t>
      </w:r>
    </w:p>
    <w:p w14:paraId="254CA0BC"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 </w:t>
      </w:r>
    </w:p>
    <w:p w14:paraId="07BF1A27"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ADDRESS: ______________________________________________________________________________</w:t>
      </w:r>
    </w:p>
    <w:p w14:paraId="495AF314"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 </w:t>
      </w:r>
    </w:p>
    <w:p w14:paraId="412C26D9"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CITY: _______________________________ STATE: ______________________ ZIP: ________________</w:t>
      </w:r>
    </w:p>
    <w:p w14:paraId="55DB31D7"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 </w:t>
      </w:r>
    </w:p>
    <w:p w14:paraId="5513EB3B"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DATE: _____________________________________ TELEPHONE NUMBER:  ______________________</w:t>
      </w:r>
    </w:p>
    <w:p w14:paraId="78342660" w14:textId="77777777" w:rsidR="00EA444E" w:rsidRPr="00D25953" w:rsidRDefault="00000000">
      <w:pPr>
        <w:pBdr>
          <w:top w:val="none" w:sz="4" w:space="0" w:color="000000"/>
          <w:left w:val="none" w:sz="4" w:space="0" w:color="000000"/>
          <w:bottom w:val="none" w:sz="4" w:space="0" w:color="000000"/>
          <w:right w:val="none" w:sz="4" w:space="0" w:color="000000"/>
        </w:pBdr>
        <w:jc w:val="both"/>
        <w:rPr>
          <w:rFonts w:ascii="Arial" w:hAnsi="Arial" w:cs="Arial"/>
        </w:rPr>
      </w:pPr>
      <w:r w:rsidRPr="00D25953">
        <w:rPr>
          <w:rFonts w:ascii="Arial" w:eastAsia="Arial" w:hAnsi="Arial" w:cs="Arial"/>
          <w:color w:val="000000"/>
          <w:sz w:val="22"/>
        </w:rPr>
        <w:t> </w:t>
      </w:r>
    </w:p>
    <w:p w14:paraId="03B118F4"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jc w:val="both"/>
        <w:rPr>
          <w:rFonts w:ascii="Arial" w:hAnsi="Arial" w:cs="Arial"/>
        </w:rPr>
      </w:pPr>
      <w:r w:rsidRPr="00D25953">
        <w:rPr>
          <w:rFonts w:ascii="Arial" w:eastAsia="Arial" w:hAnsi="Arial" w:cs="Arial"/>
          <w:color w:val="000000"/>
          <w:sz w:val="22"/>
        </w:rPr>
        <w:t>EMAIL ADDRESS:________________________________________________________________________</w:t>
      </w:r>
    </w:p>
    <w:p w14:paraId="3C1707A8"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770"/>
        </w:tabs>
        <w:jc w:val="both"/>
        <w:rPr>
          <w:rFonts w:ascii="Arial" w:hAnsi="Arial" w:cs="Arial"/>
        </w:rPr>
      </w:pPr>
      <w:r w:rsidRPr="00D25953">
        <w:rPr>
          <w:rFonts w:ascii="Arial" w:eastAsia="Arial" w:hAnsi="Arial" w:cs="Arial"/>
          <w:color w:val="000000"/>
          <w:sz w:val="22"/>
        </w:rPr>
        <w:t> </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4099"/>
        <w:gridCol w:w="6803"/>
      </w:tblGrid>
      <w:tr w:rsidR="00EA444E" w:rsidRPr="00D25953" w14:paraId="02C05998" w14:textId="77777777">
        <w:trPr>
          <w:trHeight w:val="474"/>
        </w:trPr>
        <w:tc>
          <w:tcPr>
            <w:tcW w:w="10902"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A8D88A7"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Provide the following information for the individual who will serve as the primary contact for your organization for technical and contractual clarifications during the RFP process, if different than the signatory:</w:t>
            </w:r>
          </w:p>
        </w:tc>
      </w:tr>
      <w:tr w:rsidR="00EA444E" w:rsidRPr="00D25953" w14:paraId="67B1BB5F" w14:textId="77777777">
        <w:trPr>
          <w:trHeight w:val="345"/>
        </w:trPr>
        <w:tc>
          <w:tcPr>
            <w:tcW w:w="409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839D76A"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PRIMARY CONTACT NAME:</w:t>
            </w:r>
          </w:p>
        </w:tc>
        <w:tc>
          <w:tcPr>
            <w:tcW w:w="6803" w:type="dxa"/>
            <w:tcBorders>
              <w:bottom w:val="single" w:sz="8" w:space="0" w:color="000000"/>
              <w:right w:val="single" w:sz="8" w:space="0" w:color="000000"/>
            </w:tcBorders>
            <w:tcMar>
              <w:top w:w="0" w:type="dxa"/>
              <w:left w:w="108" w:type="dxa"/>
              <w:bottom w:w="0" w:type="dxa"/>
              <w:right w:w="108" w:type="dxa"/>
            </w:tcMar>
            <w:vAlign w:val="center"/>
          </w:tcPr>
          <w:p w14:paraId="4E09C404"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 </w:t>
            </w:r>
          </w:p>
        </w:tc>
      </w:tr>
      <w:tr w:rsidR="00EA444E" w:rsidRPr="00D25953" w14:paraId="020D0E69" w14:textId="77777777">
        <w:trPr>
          <w:trHeight w:val="405"/>
        </w:trPr>
        <w:tc>
          <w:tcPr>
            <w:tcW w:w="409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86E1743"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TITLE:</w:t>
            </w:r>
          </w:p>
        </w:tc>
        <w:tc>
          <w:tcPr>
            <w:tcW w:w="6803" w:type="dxa"/>
            <w:tcBorders>
              <w:bottom w:val="single" w:sz="8" w:space="0" w:color="000000"/>
              <w:right w:val="single" w:sz="8" w:space="0" w:color="000000"/>
            </w:tcBorders>
            <w:tcMar>
              <w:top w:w="0" w:type="dxa"/>
              <w:left w:w="108" w:type="dxa"/>
              <w:bottom w:w="0" w:type="dxa"/>
              <w:right w:w="108" w:type="dxa"/>
            </w:tcMar>
            <w:vAlign w:val="center"/>
          </w:tcPr>
          <w:p w14:paraId="227F2076"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 </w:t>
            </w:r>
          </w:p>
        </w:tc>
      </w:tr>
      <w:tr w:rsidR="00EA444E" w:rsidRPr="00D25953" w14:paraId="6E7E8B3F" w14:textId="77777777">
        <w:trPr>
          <w:trHeight w:val="405"/>
        </w:trPr>
        <w:tc>
          <w:tcPr>
            <w:tcW w:w="409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9EE86D2"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ADDRESS:</w:t>
            </w:r>
          </w:p>
        </w:tc>
        <w:tc>
          <w:tcPr>
            <w:tcW w:w="6803" w:type="dxa"/>
            <w:tcBorders>
              <w:bottom w:val="single" w:sz="8" w:space="0" w:color="000000"/>
              <w:right w:val="single" w:sz="8" w:space="0" w:color="000000"/>
            </w:tcBorders>
            <w:tcMar>
              <w:top w:w="0" w:type="dxa"/>
              <w:left w:w="108" w:type="dxa"/>
              <w:bottom w:w="0" w:type="dxa"/>
              <w:right w:w="108" w:type="dxa"/>
            </w:tcMar>
            <w:vAlign w:val="center"/>
          </w:tcPr>
          <w:p w14:paraId="5EB6F45D"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rPr>
              <w:t> </w:t>
            </w:r>
          </w:p>
          <w:p w14:paraId="2BC98EF8"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 </w:t>
            </w:r>
          </w:p>
        </w:tc>
      </w:tr>
      <w:tr w:rsidR="00EA444E" w:rsidRPr="00D25953" w14:paraId="2C671347" w14:textId="77777777">
        <w:trPr>
          <w:trHeight w:val="460"/>
        </w:trPr>
        <w:tc>
          <w:tcPr>
            <w:tcW w:w="409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7B0D0D9"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PHONE NUMBER:</w:t>
            </w:r>
          </w:p>
        </w:tc>
        <w:tc>
          <w:tcPr>
            <w:tcW w:w="6803" w:type="dxa"/>
            <w:tcBorders>
              <w:bottom w:val="single" w:sz="8" w:space="0" w:color="000000"/>
              <w:right w:val="single" w:sz="8" w:space="0" w:color="000000"/>
            </w:tcBorders>
            <w:tcMar>
              <w:top w:w="0" w:type="dxa"/>
              <w:left w:w="108" w:type="dxa"/>
              <w:bottom w:w="0" w:type="dxa"/>
              <w:right w:w="108" w:type="dxa"/>
            </w:tcMar>
            <w:vAlign w:val="center"/>
          </w:tcPr>
          <w:p w14:paraId="2548CA1C"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rPr>
              <w:t> </w:t>
            </w:r>
          </w:p>
          <w:p w14:paraId="747E4D44"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 </w:t>
            </w:r>
          </w:p>
        </w:tc>
      </w:tr>
      <w:tr w:rsidR="00EA444E" w:rsidRPr="00D25953" w14:paraId="04F81BE0" w14:textId="77777777">
        <w:trPr>
          <w:trHeight w:val="431"/>
        </w:trPr>
        <w:tc>
          <w:tcPr>
            <w:tcW w:w="4099"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95B6217"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EMAIL ADDRESS:</w:t>
            </w:r>
          </w:p>
        </w:tc>
        <w:tc>
          <w:tcPr>
            <w:tcW w:w="6803" w:type="dxa"/>
            <w:tcBorders>
              <w:bottom w:val="single" w:sz="8" w:space="0" w:color="000000"/>
              <w:right w:val="single" w:sz="8" w:space="0" w:color="000000"/>
            </w:tcBorders>
            <w:tcMar>
              <w:top w:w="0" w:type="dxa"/>
              <w:left w:w="108" w:type="dxa"/>
              <w:bottom w:w="0" w:type="dxa"/>
              <w:right w:w="108" w:type="dxa"/>
            </w:tcMar>
            <w:vAlign w:val="center"/>
          </w:tcPr>
          <w:p w14:paraId="11CEB0EC"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18"/>
              </w:rPr>
              <w:t> </w:t>
            </w:r>
          </w:p>
          <w:p w14:paraId="416619C9" w14:textId="77777777" w:rsidR="00EA444E" w:rsidRPr="00D25953" w:rsidRDefault="00000000">
            <w:pPr>
              <w:pBdr>
                <w:top w:val="none" w:sz="4" w:space="0" w:color="000000"/>
                <w:left w:val="none" w:sz="4" w:space="0" w:color="000000"/>
                <w:bottom w:val="none" w:sz="4" w:space="0" w:color="000000"/>
                <w:right w:val="none" w:sz="4" w:space="0" w:color="000000"/>
              </w:pBdr>
              <w:tabs>
                <w:tab w:val="left" w:pos="4860"/>
              </w:tabs>
              <w:rPr>
                <w:rFonts w:ascii="Arial" w:hAnsi="Arial" w:cs="Arial"/>
              </w:rPr>
            </w:pPr>
            <w:r w:rsidRPr="00D25953">
              <w:rPr>
                <w:rFonts w:ascii="Arial" w:eastAsia="Arial" w:hAnsi="Arial" w:cs="Arial"/>
                <w:color w:val="000000"/>
                <w:sz w:val="22"/>
              </w:rPr>
              <w:t> </w:t>
            </w:r>
          </w:p>
        </w:tc>
      </w:tr>
    </w:tbl>
    <w:p w14:paraId="3D520A69" w14:textId="77777777" w:rsidR="00EA444E" w:rsidRPr="00D25953" w:rsidRDefault="00EA444E">
      <w:pPr>
        <w:pBdr>
          <w:bottom w:val="single" w:sz="4" w:space="1" w:color="000000"/>
        </w:pBdr>
        <w:jc w:val="both"/>
        <w:rPr>
          <w:rFonts w:ascii="Arial" w:hAnsi="Arial" w:cs="Arial"/>
          <w:sz w:val="22"/>
          <w:szCs w:val="22"/>
        </w:rPr>
      </w:pPr>
    </w:p>
    <w:p w14:paraId="0F66342A" w14:textId="77777777" w:rsidR="00EA444E" w:rsidRPr="00D25953" w:rsidRDefault="00EA444E">
      <w:pPr>
        <w:jc w:val="both"/>
        <w:rPr>
          <w:rFonts w:ascii="Arial" w:hAnsi="Arial" w:cs="Arial"/>
          <w:sz w:val="22"/>
          <w:szCs w:val="22"/>
        </w:rPr>
      </w:pPr>
    </w:p>
    <w:p w14:paraId="5EEBF6D0" w14:textId="77777777" w:rsidR="00EA444E" w:rsidRPr="00D25953" w:rsidRDefault="00000000">
      <w:pPr>
        <w:jc w:val="both"/>
        <w:rPr>
          <w:rFonts w:ascii="Arial" w:hAnsi="Arial" w:cs="Arial"/>
          <w:sz w:val="22"/>
          <w:szCs w:val="22"/>
        </w:rPr>
      </w:pPr>
      <w:r w:rsidRPr="00D25953">
        <w:rPr>
          <w:rFonts w:ascii="Arial" w:eastAsia="Arial" w:hAnsi="Arial" w:cs="Arial"/>
          <w:sz w:val="22"/>
          <w:szCs w:val="22"/>
        </w:rPr>
        <w:t xml:space="preserve">For further information regarding this request for quotation, </w:t>
      </w:r>
      <w:bookmarkStart w:id="11" w:name="fld_SolicitationNumberThree"/>
      <w:r w:rsidRPr="00D25953">
        <w:rPr>
          <w:rFonts w:ascii="Arial" w:eastAsia="Arial" w:hAnsi="Arial" w:cs="Arial"/>
          <w:sz w:val="22"/>
          <w:szCs w:val="22"/>
        </w:rPr>
        <w:t>Q26-09</w:t>
      </w:r>
      <w:bookmarkEnd w:id="11"/>
      <w:r w:rsidRPr="00D25953">
        <w:rPr>
          <w:rFonts w:ascii="Arial" w:eastAsia="Arial" w:hAnsi="Arial" w:cs="Arial"/>
          <w:sz w:val="22"/>
          <w:szCs w:val="22"/>
        </w:rPr>
        <w:t xml:space="preserve">, please contact </w:t>
      </w:r>
      <w:bookmarkStart w:id="12" w:name="fld_RoleFour"/>
      <w:r w:rsidRPr="00D25953">
        <w:rPr>
          <w:rFonts w:ascii="Arial" w:eastAsia="Arial" w:hAnsi="Arial" w:cs="Arial"/>
          <w:sz w:val="22"/>
          <w:szCs w:val="22"/>
        </w:rPr>
        <w:t>Purchasing Agent</w:t>
      </w:r>
      <w:bookmarkEnd w:id="12"/>
      <w:r w:rsidRPr="00D25953">
        <w:rPr>
          <w:rFonts w:ascii="Arial" w:eastAsia="Arial" w:hAnsi="Arial" w:cs="Arial"/>
          <w:sz w:val="22"/>
          <w:szCs w:val="22"/>
        </w:rPr>
        <w:t xml:space="preserve"> </w:t>
      </w:r>
      <w:bookmarkStart w:id="13" w:name="fld_PurchaserNameFive"/>
      <w:r w:rsidRPr="00D25953">
        <w:rPr>
          <w:rFonts w:ascii="Arial" w:eastAsia="Arial" w:hAnsi="Arial" w:cs="Arial"/>
          <w:sz w:val="22"/>
          <w:szCs w:val="22"/>
        </w:rPr>
        <w:t>Les Brown</w:t>
      </w:r>
      <w:bookmarkEnd w:id="13"/>
      <w:r w:rsidRPr="00D25953">
        <w:rPr>
          <w:rFonts w:ascii="Arial" w:eastAsia="Arial" w:hAnsi="Arial" w:cs="Arial"/>
          <w:sz w:val="22"/>
          <w:szCs w:val="22"/>
        </w:rPr>
        <w:t xml:space="preserve"> at </w:t>
      </w:r>
      <w:bookmarkStart w:id="14" w:name="fld_phNumberTwo"/>
      <w:r w:rsidRPr="00D25953">
        <w:rPr>
          <w:rFonts w:ascii="Arial" w:eastAsia="Arial" w:hAnsi="Arial" w:cs="Arial"/>
          <w:sz w:val="22"/>
          <w:szCs w:val="22"/>
        </w:rPr>
        <w:t>970-498-5954</w:t>
      </w:r>
      <w:bookmarkEnd w:id="14"/>
      <w:r w:rsidRPr="00D25953">
        <w:rPr>
          <w:rFonts w:ascii="Arial" w:eastAsia="Arial" w:hAnsi="Arial" w:cs="Arial"/>
          <w:sz w:val="22"/>
          <w:szCs w:val="22"/>
        </w:rPr>
        <w:t xml:space="preserve">, or </w:t>
      </w:r>
      <w:bookmarkStart w:id="15" w:name="fld_PAemailtwo"/>
      <w:r w:rsidRPr="00D25953">
        <w:rPr>
          <w:rFonts w:ascii="Arial" w:eastAsia="Arial" w:hAnsi="Arial" w:cs="Arial"/>
          <w:sz w:val="22"/>
          <w:szCs w:val="22"/>
        </w:rPr>
        <w:t>brownxld@co.larimer.co.us</w:t>
      </w:r>
      <w:bookmarkEnd w:id="15"/>
      <w:r w:rsidRPr="00D25953">
        <w:rPr>
          <w:rFonts w:ascii="Arial" w:eastAsia="Arial" w:hAnsi="Arial" w:cs="Arial"/>
          <w:sz w:val="22"/>
          <w:szCs w:val="22"/>
        </w:rPr>
        <w:t>.</w:t>
      </w:r>
    </w:p>
    <w:sectPr w:rsidR="00EA444E" w:rsidRPr="00D25953" w:rsidSect="001A3F45">
      <w:footerReference w:type="default" r:id="rId2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E7F5" w14:textId="77777777" w:rsidR="00566CAF" w:rsidRDefault="00566CAF">
      <w:r>
        <w:separator/>
      </w:r>
    </w:p>
  </w:endnote>
  <w:endnote w:type="continuationSeparator" w:id="0">
    <w:p w14:paraId="56DA0AC8" w14:textId="77777777" w:rsidR="00566CAF" w:rsidRDefault="00566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79503"/>
      <w:docPartObj>
        <w:docPartGallery w:val="Page Numbers (Bottom of Page)"/>
        <w:docPartUnique/>
      </w:docPartObj>
    </w:sdtPr>
    <w:sdtContent>
      <w:sdt>
        <w:sdtPr>
          <w:id w:val="-1769616900"/>
          <w:docPartObj>
            <w:docPartGallery w:val="Page Numbers (Top of Page)"/>
            <w:docPartUnique/>
          </w:docPartObj>
        </w:sdtPr>
        <w:sdtContent>
          <w:p w14:paraId="127BD7DF" w14:textId="29F70A20" w:rsidR="001A3F45" w:rsidRDefault="001A3F4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DE9D3D" w14:textId="77777777" w:rsidR="001A3F45" w:rsidRDefault="001A3F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0D599" w14:textId="77777777" w:rsidR="00566CAF" w:rsidRDefault="00566CAF">
      <w:r>
        <w:separator/>
      </w:r>
    </w:p>
  </w:footnote>
  <w:footnote w:type="continuationSeparator" w:id="0">
    <w:p w14:paraId="42FD5E7D" w14:textId="77777777" w:rsidR="00566CAF" w:rsidRDefault="00566C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64B"/>
    <w:multiLevelType w:val="multilevel"/>
    <w:tmpl w:val="01D6D6DE"/>
    <w:lvl w:ilvl="0">
      <w:start w:val="1"/>
      <w:numFmt w:val="decimal"/>
      <w:lvlText w:val="%1."/>
      <w:lvlJc w:val="left"/>
      <w:pPr>
        <w:ind w:left="1080" w:hanging="720"/>
      </w:pPr>
      <w:rPr>
        <w:rFonts w:hint="default"/>
        <w:color w:val="FF0000"/>
        <w:sz w:val="28"/>
        <w:szCs w:val="28"/>
      </w:rPr>
    </w:lvl>
    <w:lvl w:ilvl="1">
      <w:start w:val="1"/>
      <w:numFmt w:val="lowerLetter"/>
      <w:lvlText w:val="%2."/>
      <w:lvlJc w:val="left"/>
      <w:pPr>
        <w:ind w:left="2190" w:hanging="360"/>
      </w:pPr>
    </w:lvl>
    <w:lvl w:ilvl="2">
      <w:start w:val="1"/>
      <w:numFmt w:val="lowerRoman"/>
      <w:lvlText w:val="%3."/>
      <w:lvlJc w:val="right"/>
      <w:pPr>
        <w:ind w:left="2910" w:hanging="180"/>
      </w:pPr>
    </w:lvl>
    <w:lvl w:ilvl="3">
      <w:start w:val="1"/>
      <w:numFmt w:val="decimal"/>
      <w:lvlText w:val="%4."/>
      <w:lvlJc w:val="left"/>
      <w:pPr>
        <w:ind w:left="3630" w:hanging="360"/>
      </w:pPr>
    </w:lvl>
    <w:lvl w:ilvl="4">
      <w:start w:val="1"/>
      <w:numFmt w:val="lowerLetter"/>
      <w:lvlText w:val="%5."/>
      <w:lvlJc w:val="left"/>
      <w:pPr>
        <w:ind w:left="4350" w:hanging="360"/>
      </w:pPr>
    </w:lvl>
    <w:lvl w:ilvl="5">
      <w:start w:val="1"/>
      <w:numFmt w:val="lowerRoman"/>
      <w:lvlText w:val="%6."/>
      <w:lvlJc w:val="right"/>
      <w:pPr>
        <w:ind w:left="5070" w:hanging="180"/>
      </w:pPr>
    </w:lvl>
    <w:lvl w:ilvl="6">
      <w:start w:val="1"/>
      <w:numFmt w:val="decimal"/>
      <w:lvlText w:val="%7."/>
      <w:lvlJc w:val="left"/>
      <w:pPr>
        <w:ind w:left="5790" w:hanging="360"/>
      </w:pPr>
    </w:lvl>
    <w:lvl w:ilvl="7">
      <w:start w:val="1"/>
      <w:numFmt w:val="lowerLetter"/>
      <w:lvlText w:val="%8."/>
      <w:lvlJc w:val="left"/>
      <w:pPr>
        <w:ind w:left="6510" w:hanging="360"/>
      </w:pPr>
    </w:lvl>
    <w:lvl w:ilvl="8">
      <w:start w:val="1"/>
      <w:numFmt w:val="lowerRoman"/>
      <w:lvlText w:val="%9."/>
      <w:lvlJc w:val="right"/>
      <w:pPr>
        <w:ind w:left="7230" w:hanging="180"/>
      </w:pPr>
    </w:lvl>
  </w:abstractNum>
  <w:abstractNum w:abstractNumId="1" w15:restartNumberingAfterBreak="0">
    <w:nsid w:val="11594B3C"/>
    <w:multiLevelType w:val="multilevel"/>
    <w:tmpl w:val="D1ECC5A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2002A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B26BCC"/>
    <w:multiLevelType w:val="multilevel"/>
    <w:tmpl w:val="721E4A90"/>
    <w:lvl w:ilvl="0">
      <w:start w:val="1"/>
      <w:numFmt w:val="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12E76A6E"/>
    <w:multiLevelType w:val="multilevel"/>
    <w:tmpl w:val="9CF27248"/>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5" w15:restartNumberingAfterBreak="0">
    <w:nsid w:val="1D25426B"/>
    <w:multiLevelType w:val="multilevel"/>
    <w:tmpl w:val="7A34B6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DA5A30"/>
    <w:multiLevelType w:val="multilevel"/>
    <w:tmpl w:val="F5D8173E"/>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2E7C186"/>
    <w:multiLevelType w:val="multilevel"/>
    <w:tmpl w:val="86144AA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Wingdings" w:eastAsia="Wingdings" w:hAnsi="Wingdings" w:cs="Wingdings" w:hint="default"/>
      </w:rPr>
    </w:lvl>
    <w:lvl w:ilvl="4">
      <w:start w:val="1"/>
      <w:numFmt w:val="bullet"/>
      <w:lvlText w:val=""/>
      <w:lvlJc w:val="left"/>
      <w:pPr>
        <w:ind w:left="3600" w:hanging="360"/>
      </w:pPr>
      <w:rPr>
        <w:rFonts w:ascii="Wingdings" w:eastAsia="Wingdings" w:hAnsi="Wingdings" w:cs="Wingdings"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Wingdings" w:eastAsia="Wingdings" w:hAnsi="Wingdings" w:cs="Wingdings" w:hint="default"/>
      </w:rPr>
    </w:lvl>
    <w:lvl w:ilvl="7">
      <w:start w:val="1"/>
      <w:numFmt w:val="bullet"/>
      <w:lvlText w:val=""/>
      <w:lvlJc w:val="left"/>
      <w:pPr>
        <w:ind w:left="5760" w:hanging="360"/>
      </w:pPr>
      <w:rPr>
        <w:rFonts w:ascii="Wingdings" w:eastAsia="Wingdings" w:hAnsi="Wingdings" w:cs="Wingdings"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22F414AA"/>
    <w:multiLevelType w:val="multilevel"/>
    <w:tmpl w:val="AD2E51E4"/>
    <w:lvl w:ilvl="0">
      <w:start w:val="1"/>
      <w:numFmt w:val="bullet"/>
      <w:lvlText w:val=""/>
      <w:lvlJc w:val="left"/>
      <w:pPr>
        <w:tabs>
          <w:tab w:val="num" w:pos="360"/>
        </w:tabs>
        <w:ind w:left="360" w:hanging="36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232A71AD"/>
    <w:multiLevelType w:val="multilevel"/>
    <w:tmpl w:val="23DAA524"/>
    <w:lvl w:ilvl="0">
      <w:start w:val="1"/>
      <w:numFmt w:val="decimal"/>
      <w:lvlText w:val="%1."/>
      <w:lvlJc w:val="left"/>
      <w:pPr>
        <w:ind w:left="709" w:hanging="360"/>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2"/>
      </w:p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10" w15:restartNumberingAfterBreak="0">
    <w:nsid w:val="242D87AD"/>
    <w:multiLevelType w:val="multilevel"/>
    <w:tmpl w:val="FF34FEE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26EE35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7AACF62"/>
    <w:multiLevelType w:val="multilevel"/>
    <w:tmpl w:val="0E7C0762"/>
    <w:lvl w:ilvl="0">
      <w:start w:val="1"/>
      <w:numFmt w:val="decimal"/>
      <w:lvlText w:val="%1."/>
      <w:lvlJc w:val="left"/>
      <w:pPr>
        <w:ind w:left="360" w:hanging="360"/>
      </w:pPr>
      <w:rPr>
        <w:rFonts w:ascii="Arial" w:eastAsia="Arial" w:hAnsi="Arial" w:cs="Arial"/>
        <w:sz w:val="22"/>
      </w:rPr>
    </w:lvl>
    <w:lvl w:ilvl="1">
      <w:start w:val="1"/>
      <w:numFmt w:val="decimal"/>
      <w:lvlText w:val="%1.%2."/>
      <w:lvlJc w:val="left"/>
      <w:pPr>
        <w:ind w:left="792" w:hanging="432"/>
      </w:pPr>
      <w:rPr>
        <w:rFonts w:ascii="Arial" w:eastAsia="Arial" w:hAnsi="Arial" w:cs="Arial"/>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AC30B0"/>
    <w:multiLevelType w:val="multilevel"/>
    <w:tmpl w:val="B97A23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B9C399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D2178AD"/>
    <w:multiLevelType w:val="multilevel"/>
    <w:tmpl w:val="18F037E2"/>
    <w:lvl w:ilvl="0">
      <w:start w:val="1"/>
      <w:numFmt w:val="bullet"/>
      <w:lvlText w:val=""/>
      <w:lvlJc w:val="left"/>
      <w:pPr>
        <w:tabs>
          <w:tab w:val="num" w:pos="360"/>
        </w:tabs>
        <w:ind w:left="360" w:hanging="36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 w15:restartNumberingAfterBreak="0">
    <w:nsid w:val="362C772D"/>
    <w:multiLevelType w:val="multilevel"/>
    <w:tmpl w:val="8D2A03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FE32DD7"/>
    <w:multiLevelType w:val="multilevel"/>
    <w:tmpl w:val="6AB4FF5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1CD19DC"/>
    <w:multiLevelType w:val="multilevel"/>
    <w:tmpl w:val="6172DBE4"/>
    <w:lvl w:ilvl="0">
      <w:start w:val="1"/>
      <w:numFmt w:val="decimal"/>
      <w:lvlText w:val="%1."/>
      <w:legacy w:legacy="1" w:legacySpace="0" w:legacyIndent="360"/>
      <w:lvlJc w:val="left"/>
      <w:pPr>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9" w15:restartNumberingAfterBreak="0">
    <w:nsid w:val="422D7033"/>
    <w:multiLevelType w:val="multilevel"/>
    <w:tmpl w:val="D8FCF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B6F03"/>
    <w:multiLevelType w:val="multilevel"/>
    <w:tmpl w:val="669AC0A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428F7F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7D5473"/>
    <w:multiLevelType w:val="multilevel"/>
    <w:tmpl w:val="395612B2"/>
    <w:lvl w:ilvl="0">
      <w:start w:val="1"/>
      <w:numFmt w:val="upp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ascii="Times New Roman" w:eastAsia="Times New Roman" w:hAnsi="Times New Roman" w:cs="Times New Roman"/>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EAF4B02"/>
    <w:multiLevelType w:val="multilevel"/>
    <w:tmpl w:val="C63A351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4E218BF"/>
    <w:multiLevelType w:val="multilevel"/>
    <w:tmpl w:val="A3C8C7B2"/>
    <w:lvl w:ilvl="0">
      <w:start w:val="1"/>
      <w:numFmt w:val="decimal"/>
      <w:lvlText w:val="%1."/>
      <w:lvlJc w:val="left"/>
      <w:pPr>
        <w:ind w:left="360" w:hanging="360"/>
      </w:pPr>
      <w:rPr>
        <w:rFonts w:ascii="Arial" w:eastAsia="Arial" w:hAnsi="Arial" w:cs="Arial"/>
        <w:b w:val="0"/>
        <w:sz w:val="22"/>
      </w:rPr>
    </w:lvl>
    <w:lvl w:ilvl="1">
      <w:start w:val="1"/>
      <w:numFmt w:val="decimal"/>
      <w:lvlText w:val="%1.%2."/>
      <w:lvlJc w:val="left"/>
      <w:pPr>
        <w:ind w:left="792" w:hanging="432"/>
      </w:pPr>
      <w:rPr>
        <w:rFonts w:ascii="Arial" w:eastAsia="Arial" w:hAnsi="Arial" w:cs="Arial"/>
        <w:sz w:val="22"/>
      </w:rPr>
    </w:lvl>
    <w:lvl w:ilvl="2">
      <w:start w:val="1"/>
      <w:numFmt w:val="decimal"/>
      <w:lvlText w:val="%1.%2.%3."/>
      <w:lvlJc w:val="left"/>
      <w:pPr>
        <w:ind w:left="1224" w:hanging="504"/>
      </w:pPr>
      <w:rPr>
        <w:rFonts w:ascii="Arial" w:eastAsia="Arial" w:hAnsi="Arial" w:cs="Arial"/>
        <w:b w:val="0"/>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5C06AC8"/>
    <w:multiLevelType w:val="multilevel"/>
    <w:tmpl w:val="5C70BCD2"/>
    <w:lvl w:ilvl="0">
      <w:start w:val="1"/>
      <w:numFmt w:val="bullet"/>
      <w:lvlText w:val=""/>
      <w:lvlJc w:val="left"/>
      <w:pPr>
        <w:tabs>
          <w:tab w:val="num" w:pos="360"/>
        </w:tabs>
        <w:ind w:left="360" w:hanging="36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6" w15:restartNumberingAfterBreak="0">
    <w:nsid w:val="59F9B950"/>
    <w:multiLevelType w:val="multilevel"/>
    <w:tmpl w:val="70DE8A6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Wingdings" w:eastAsia="Wingdings" w:hAnsi="Wingdings" w:cs="Wingdings" w:hint="default"/>
      </w:rPr>
    </w:lvl>
    <w:lvl w:ilvl="4">
      <w:start w:val="1"/>
      <w:numFmt w:val="bullet"/>
      <w:lvlText w:val=""/>
      <w:lvlJc w:val="left"/>
      <w:pPr>
        <w:ind w:left="3600" w:hanging="360"/>
      </w:pPr>
      <w:rPr>
        <w:rFonts w:ascii="Wingdings" w:eastAsia="Wingdings" w:hAnsi="Wingdings" w:cs="Wingdings"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Wingdings" w:eastAsia="Wingdings" w:hAnsi="Wingdings" w:cs="Wingdings" w:hint="default"/>
      </w:rPr>
    </w:lvl>
    <w:lvl w:ilvl="7">
      <w:start w:val="1"/>
      <w:numFmt w:val="bullet"/>
      <w:lvlText w:val=""/>
      <w:lvlJc w:val="left"/>
      <w:pPr>
        <w:ind w:left="5760" w:hanging="360"/>
      </w:pPr>
      <w:rPr>
        <w:rFonts w:ascii="Wingdings" w:eastAsia="Wingdings" w:hAnsi="Wingdings" w:cs="Wingdings" w:hint="default"/>
      </w:rPr>
    </w:lvl>
    <w:lvl w:ilvl="8">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6086D25C"/>
    <w:multiLevelType w:val="multilevel"/>
    <w:tmpl w:val="C04EF91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62E24F01"/>
    <w:multiLevelType w:val="multilevel"/>
    <w:tmpl w:val="91447EA6"/>
    <w:lvl w:ilvl="0">
      <w:start w:val="1"/>
      <w:numFmt w:val="bullet"/>
      <w:lvlText w:val=""/>
      <w:lvlJc w:val="left"/>
      <w:pPr>
        <w:tabs>
          <w:tab w:val="num" w:pos="360"/>
        </w:tabs>
        <w:ind w:left="360" w:hanging="36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9" w15:restartNumberingAfterBreak="0">
    <w:nsid w:val="64CB79DC"/>
    <w:multiLevelType w:val="multilevel"/>
    <w:tmpl w:val="ED0223C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F6A872"/>
    <w:multiLevelType w:val="multilevel"/>
    <w:tmpl w:val="38AEF264"/>
    <w:lvl w:ilvl="0">
      <w:start w:val="1"/>
      <w:numFmt w:val="decimal"/>
      <w:lvlText w:val="%1."/>
      <w:lvlJc w:val="left"/>
      <w:pPr>
        <w:ind w:left="360" w:hanging="360"/>
      </w:pPr>
    </w:lvl>
    <w:lvl w:ilvl="1">
      <w:start w:val="1"/>
      <w:numFmt w:val="decimal"/>
      <w:lvlText w:val="%1.%2."/>
      <w:lvlJc w:val="left"/>
      <w:pPr>
        <w:ind w:left="936" w:hanging="576"/>
      </w:pPr>
      <w:rPr>
        <w:sz w:val="22"/>
      </w:rPr>
    </w:lvl>
    <w:lvl w:ilvl="2">
      <w:start w:val="1"/>
      <w:numFmt w:val="decimal"/>
      <w:lvlText w:val="%1.%2.%3."/>
      <w:lvlJc w:val="left"/>
      <w:pPr>
        <w:ind w:left="1512" w:hanging="792"/>
      </w:pPr>
      <w:rPr>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B52065E"/>
    <w:multiLevelType w:val="multilevel"/>
    <w:tmpl w:val="247CFA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FA447F3"/>
    <w:multiLevelType w:val="multilevel"/>
    <w:tmpl w:val="3C5AC2EE"/>
    <w:lvl w:ilvl="0">
      <w:start w:val="1"/>
      <w:numFmt w:val="upperLetter"/>
      <w:lvlText w:val="%1."/>
      <w:legacy w:legacy="1" w:legacySpace="0" w:legacyIndent="360"/>
      <w:lvlJc w:val="left"/>
      <w:pPr>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 w15:restartNumberingAfterBreak="0">
    <w:nsid w:val="78754BA2"/>
    <w:multiLevelType w:val="multilevel"/>
    <w:tmpl w:val="AB9636C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Wingdings" w:eastAsia="Wingdings" w:hAnsi="Wingdings" w:cs="Wingdings" w:hint="default"/>
      </w:rPr>
    </w:lvl>
    <w:lvl w:ilvl="4">
      <w:start w:val="1"/>
      <w:numFmt w:val="bullet"/>
      <w:lvlText w:val=""/>
      <w:lvlJc w:val="left"/>
      <w:pPr>
        <w:ind w:left="3600" w:hanging="360"/>
      </w:pPr>
      <w:rPr>
        <w:rFonts w:ascii="Wingdings" w:eastAsia="Wingdings" w:hAnsi="Wingdings" w:cs="Wingdings"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Wingdings" w:eastAsia="Wingdings" w:hAnsi="Wingdings" w:cs="Wingdings" w:hint="default"/>
      </w:rPr>
    </w:lvl>
    <w:lvl w:ilvl="7">
      <w:start w:val="1"/>
      <w:numFmt w:val="bullet"/>
      <w:lvlText w:val=""/>
      <w:lvlJc w:val="left"/>
      <w:pPr>
        <w:ind w:left="5760" w:hanging="360"/>
      </w:pPr>
      <w:rPr>
        <w:rFonts w:ascii="Wingdings" w:eastAsia="Wingdings" w:hAnsi="Wingdings" w:cs="Wingdings" w:hint="default"/>
      </w:rPr>
    </w:lvl>
    <w:lvl w:ilvl="8">
      <w:start w:val="1"/>
      <w:numFmt w:val="bullet"/>
      <w:lvlText w:val=""/>
      <w:lvlJc w:val="left"/>
      <w:pPr>
        <w:ind w:left="6480" w:hanging="360"/>
      </w:pPr>
      <w:rPr>
        <w:rFonts w:ascii="Wingdings" w:eastAsia="Wingdings" w:hAnsi="Wingdings" w:cs="Wingdings" w:hint="default"/>
      </w:rPr>
    </w:lvl>
  </w:abstractNum>
  <w:abstractNum w:abstractNumId="34" w15:restartNumberingAfterBreak="0">
    <w:nsid w:val="7885EE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F567703"/>
    <w:multiLevelType w:val="multilevel"/>
    <w:tmpl w:val="F918C0A0"/>
    <w:lvl w:ilvl="0">
      <w:start w:val="1"/>
      <w:numFmt w:val="decimal"/>
      <w:lvlText w:val="%1."/>
      <w:lvlJc w:val="left"/>
      <w:pPr>
        <w:ind w:left="360" w:hanging="360"/>
      </w:pPr>
      <w:rPr>
        <w:rFonts w:ascii="Arial" w:eastAsia="Arial" w:hAnsi="Arial" w:cs="Arial"/>
        <w:sz w:val="22"/>
      </w:rPr>
    </w:lvl>
    <w:lvl w:ilvl="1">
      <w:start w:val="1"/>
      <w:numFmt w:val="decimal"/>
      <w:lvlText w:val="%1.%2."/>
      <w:lvlJc w:val="left"/>
      <w:pPr>
        <w:ind w:left="792" w:hanging="432"/>
      </w:pPr>
      <w:rPr>
        <w:rFonts w:ascii="Arial" w:eastAsia="Arial" w:hAnsi="Arial" w:cs="Arial"/>
        <w:sz w:val="22"/>
      </w:rPr>
    </w:lvl>
    <w:lvl w:ilvl="2">
      <w:start w:val="1"/>
      <w:numFmt w:val="decimal"/>
      <w:lvlText w:val="%1.%2.%3."/>
      <w:lvlJc w:val="left"/>
      <w:pPr>
        <w:ind w:left="1224" w:hanging="504"/>
      </w:pPr>
      <w:rPr>
        <w:rFonts w:ascii="Arial" w:eastAsia="Arial" w:hAnsi="Arial" w:cs="Arial"/>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8111758">
    <w:abstractNumId w:val="3"/>
  </w:num>
  <w:num w:numId="2" w16cid:durableId="1756632735">
    <w:abstractNumId w:val="25"/>
  </w:num>
  <w:num w:numId="3" w16cid:durableId="681785215">
    <w:abstractNumId w:val="8"/>
  </w:num>
  <w:num w:numId="4" w16cid:durableId="290482809">
    <w:abstractNumId w:val="28"/>
  </w:num>
  <w:num w:numId="5" w16cid:durableId="1059672666">
    <w:abstractNumId w:val="15"/>
  </w:num>
  <w:num w:numId="6" w16cid:durableId="803422672">
    <w:abstractNumId w:val="22"/>
  </w:num>
  <w:num w:numId="7" w16cid:durableId="958800369">
    <w:abstractNumId w:val="16"/>
  </w:num>
  <w:num w:numId="8" w16cid:durableId="1578199986">
    <w:abstractNumId w:val="6"/>
  </w:num>
  <w:num w:numId="9" w16cid:durableId="1370493438">
    <w:abstractNumId w:val="14"/>
  </w:num>
  <w:num w:numId="10" w16cid:durableId="2009022257">
    <w:abstractNumId w:val="4"/>
  </w:num>
  <w:num w:numId="11" w16cid:durableId="609237917">
    <w:abstractNumId w:val="32"/>
  </w:num>
  <w:num w:numId="12" w16cid:durableId="1937129215">
    <w:abstractNumId w:val="18"/>
  </w:num>
  <w:num w:numId="13" w16cid:durableId="1655068363">
    <w:abstractNumId w:val="17"/>
  </w:num>
  <w:num w:numId="14" w16cid:durableId="330330521">
    <w:abstractNumId w:val="13"/>
  </w:num>
  <w:num w:numId="15" w16cid:durableId="529801888">
    <w:abstractNumId w:val="5"/>
  </w:num>
  <w:num w:numId="16" w16cid:durableId="359210593">
    <w:abstractNumId w:val="31"/>
  </w:num>
  <w:num w:numId="17" w16cid:durableId="999773723">
    <w:abstractNumId w:val="29"/>
  </w:num>
  <w:num w:numId="18" w16cid:durableId="787046775">
    <w:abstractNumId w:val="19"/>
  </w:num>
  <w:num w:numId="19" w16cid:durableId="1965034873">
    <w:abstractNumId w:val="23"/>
  </w:num>
  <w:num w:numId="20" w16cid:durableId="2086102427">
    <w:abstractNumId w:val="20"/>
  </w:num>
  <w:num w:numId="21" w16cid:durableId="1396010939">
    <w:abstractNumId w:val="0"/>
  </w:num>
  <w:num w:numId="22" w16cid:durableId="644434752">
    <w:abstractNumId w:val="34"/>
  </w:num>
  <w:num w:numId="23" w16cid:durableId="560753683">
    <w:abstractNumId w:val="26"/>
  </w:num>
  <w:num w:numId="24" w16cid:durableId="1676759535">
    <w:abstractNumId w:val="11"/>
  </w:num>
  <w:num w:numId="25" w16cid:durableId="697237681">
    <w:abstractNumId w:val="2"/>
  </w:num>
  <w:num w:numId="26" w16cid:durableId="1332294100">
    <w:abstractNumId w:val="24"/>
  </w:num>
  <w:num w:numId="27" w16cid:durableId="26374392">
    <w:abstractNumId w:val="30"/>
  </w:num>
  <w:num w:numId="28" w16cid:durableId="640112974">
    <w:abstractNumId w:val="2"/>
  </w:num>
  <w:num w:numId="29" w16cid:durableId="1499423622">
    <w:abstractNumId w:val="30"/>
  </w:num>
  <w:num w:numId="30" w16cid:durableId="63988292">
    <w:abstractNumId w:val="33"/>
  </w:num>
  <w:num w:numId="31" w16cid:durableId="16540736">
    <w:abstractNumId w:val="9"/>
  </w:num>
  <w:num w:numId="32" w16cid:durableId="900023802">
    <w:abstractNumId w:val="7"/>
  </w:num>
  <w:num w:numId="33" w16cid:durableId="1452093311">
    <w:abstractNumId w:val="21"/>
  </w:num>
  <w:num w:numId="34" w16cid:durableId="631525352">
    <w:abstractNumId w:val="35"/>
  </w:num>
  <w:num w:numId="35" w16cid:durableId="535965599">
    <w:abstractNumId w:val="1"/>
  </w:num>
  <w:num w:numId="36" w16cid:durableId="964165792">
    <w:abstractNumId w:val="10"/>
  </w:num>
  <w:num w:numId="37" w16cid:durableId="129591361">
    <w:abstractNumId w:val="1"/>
  </w:num>
  <w:num w:numId="38" w16cid:durableId="29651058">
    <w:abstractNumId w:val="35"/>
  </w:num>
  <w:num w:numId="39" w16cid:durableId="1434745007">
    <w:abstractNumId w:val="27"/>
  </w:num>
  <w:num w:numId="40" w16cid:durableId="492063026">
    <w:abstractNumId w:val="12"/>
  </w:num>
  <w:num w:numId="41" w16cid:durableId="1010986980">
    <w:abstractNumId w:val="10"/>
  </w:num>
  <w:num w:numId="42" w16cid:durableId="762802072">
    <w:abstractNumId w:val="2"/>
  </w:num>
  <w:num w:numId="43" w16cid:durableId="954601778">
    <w:abstractNumId w:val="2"/>
  </w:num>
  <w:num w:numId="44" w16cid:durableId="1693529058">
    <w:abstractNumId w:val="2"/>
  </w:num>
  <w:num w:numId="45" w16cid:durableId="1790080313">
    <w:abstractNumId w:val="24"/>
  </w:num>
  <w:num w:numId="46" w16cid:durableId="1880359180">
    <w:abstractNumId w:val="2"/>
  </w:num>
  <w:num w:numId="47" w16cid:durableId="1992512937">
    <w:abstractNumId w:val="2"/>
  </w:num>
  <w:num w:numId="48" w16cid:durableId="1732801464">
    <w:abstractNumId w:val="24"/>
  </w:num>
  <w:num w:numId="49" w16cid:durableId="1085299078">
    <w:abstractNumId w:val="24"/>
  </w:num>
  <w:num w:numId="50" w16cid:durableId="20733069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4E"/>
    <w:rsid w:val="001A3F45"/>
    <w:rsid w:val="00566CAF"/>
    <w:rsid w:val="008C52A8"/>
    <w:rsid w:val="00A97A8F"/>
    <w:rsid w:val="00AB5692"/>
    <w:rsid w:val="00D25953"/>
    <w:rsid w:val="00EA4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90CA2"/>
  <w15:docId w15:val="{F3F5904C-1C99-40A2-B3CE-71B66A210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bottom w:val="single" w:sz="4" w:space="0" w:color="000000" w:themeColor="text1"/>
        <w:right w:val="none" w:sz="4" w:space="0" w:color="000000"/>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customStyle="1" w:styleId="Heading31">
    <w:name w:val="Heading 31"/>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customStyle="1" w:styleId="Heading41">
    <w:name w:val="Heading 41"/>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customStyle="1" w:styleId="Heading61">
    <w:name w:val="Heading 61"/>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customStyle="1" w:styleId="Heading71">
    <w:name w:val="Heading 71"/>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customStyle="1" w:styleId="Heading81">
    <w:name w:val="Heading 81"/>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customStyle="1" w:styleId="Heading91">
    <w:name w:val="Heading 91"/>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customStyle="1" w:styleId="Heading1Char">
    <w:name w:val="Heading 1 Char"/>
    <w:basedOn w:val="DefaultParagraphFont"/>
    <w:link w:val="Heading1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1"/>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1"/>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1"/>
    <w:uiPriority w:val="9"/>
    <w:rPr>
      <w:rFonts w:ascii="Arial" w:eastAsia="Arial" w:hAnsi="Arial" w:cs="Arial"/>
      <w:i/>
      <w:iCs/>
      <w:color w:val="365F91" w:themeColor="accent1" w:themeShade="BF"/>
    </w:rPr>
  </w:style>
  <w:style w:type="character" w:customStyle="1" w:styleId="Heading6Char">
    <w:name w:val="Heading 6 Char"/>
    <w:basedOn w:val="DefaultParagraphFont"/>
    <w:link w:val="Heading61"/>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1"/>
    <w:uiPriority w:val="9"/>
    <w:rPr>
      <w:rFonts w:ascii="Arial" w:eastAsia="Arial" w:hAnsi="Arial" w:cs="Arial"/>
      <w:color w:val="595959" w:themeColor="text1" w:themeTint="A6"/>
    </w:rPr>
  </w:style>
  <w:style w:type="character" w:customStyle="1" w:styleId="Heading8Char">
    <w:name w:val="Heading 8 Char"/>
    <w:basedOn w:val="DefaultParagraphFont"/>
    <w:link w:val="Heading81"/>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1"/>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Heading11">
    <w:name w:val="Heading 11"/>
    <w:basedOn w:val="Normal"/>
    <w:next w:val="Normal"/>
    <w:link w:val="Heading1Char"/>
    <w:qFormat/>
    <w:pPr>
      <w:keepNext/>
      <w:outlineLvl w:val="0"/>
    </w:pPr>
    <w:rPr>
      <w:rFonts w:ascii="Arial" w:hAnsi="Arial"/>
      <w:b/>
      <w:sz w:val="22"/>
      <w:u w:val="single"/>
    </w:rPr>
  </w:style>
  <w:style w:type="paragraph" w:customStyle="1" w:styleId="Heading21">
    <w:name w:val="Heading 21"/>
    <w:basedOn w:val="Normal"/>
    <w:next w:val="Normal"/>
    <w:link w:val="Heading2Char"/>
    <w:qFormat/>
    <w:pPr>
      <w:keepNext/>
      <w:spacing w:after="120"/>
      <w:jc w:val="center"/>
      <w:outlineLvl w:val="1"/>
    </w:pPr>
    <w:rPr>
      <w:sz w:val="24"/>
      <w:u w:val="single"/>
    </w:rPr>
  </w:style>
  <w:style w:type="paragraph" w:customStyle="1" w:styleId="Heading51">
    <w:name w:val="Heading 51"/>
    <w:basedOn w:val="Normal"/>
    <w:next w:val="Normal"/>
    <w:link w:val="Heading5Char"/>
    <w:uiPriority w:val="9"/>
    <w:semiHidden/>
    <w:unhideWhenUsed/>
    <w:qFormat/>
    <w:pPr>
      <w:spacing w:before="240" w:after="60"/>
      <w:outlineLvl w:val="4"/>
    </w:pPr>
    <w:rPr>
      <w:rFonts w:ascii="Calibri" w:hAnsi="Calibri"/>
      <w:b/>
      <w:bCs/>
      <w:i/>
      <w:iCs/>
      <w:sz w:val="26"/>
      <w:szCs w:val="26"/>
    </w:rPr>
  </w:style>
  <w:style w:type="paragraph" w:styleId="Title">
    <w:name w:val="Title"/>
    <w:basedOn w:val="Normal"/>
    <w:link w:val="TitleChar"/>
    <w:qFormat/>
    <w:pPr>
      <w:jc w:val="center"/>
    </w:pPr>
    <w:rPr>
      <w:b/>
    </w:rPr>
  </w:style>
  <w:style w:type="paragraph" w:customStyle="1" w:styleId="Caption1">
    <w:name w:val="Caption1"/>
    <w:basedOn w:val="Normal"/>
    <w:next w:val="Normal"/>
    <w:qFormat/>
    <w:pPr>
      <w:jc w:val="center"/>
    </w:pPr>
    <w:rPr>
      <w:rFonts w:ascii="Arial" w:hAnsi="Arial"/>
      <w:b/>
      <w:sz w:val="24"/>
      <w:u w:val="single"/>
    </w:rPr>
  </w:style>
  <w:style w:type="paragraph" w:styleId="BodyTextIndent">
    <w:name w:val="Body Text Indent"/>
    <w:basedOn w:val="Normal"/>
    <w:pPr>
      <w:ind w:left="3600" w:hanging="3600"/>
    </w:pPr>
    <w:rPr>
      <w:rFonts w:ascii="Arial" w:hAnsi="Arial"/>
      <w:b/>
      <w:sz w:val="24"/>
    </w:rPr>
  </w:style>
  <w:style w:type="paragraph" w:styleId="BodyText3">
    <w:name w:val="Body Text 3"/>
    <w:basedOn w:val="Normal"/>
    <w:rPr>
      <w:rFonts w:ascii="Arial" w:hAnsi="Arial"/>
      <w:sz w:val="22"/>
    </w:rPr>
  </w:style>
  <w:style w:type="paragraph" w:styleId="BodyText">
    <w:name w:val="Body Text"/>
    <w:basedOn w:val="Normal"/>
    <w:pPr>
      <w:spacing w:after="120"/>
    </w:pPr>
  </w:style>
  <w:style w:type="character" w:customStyle="1" w:styleId="textfont">
    <w:name w:val="textfont"/>
    <w:basedOn w:val="DefaultParagraphFont"/>
  </w:style>
  <w:style w:type="character" w:styleId="Hyperlink">
    <w:name w:val="Hyperlink"/>
    <w:basedOn w:val="DefaultParagraphFont"/>
    <w:uiPriority w:val="99"/>
    <w:unhideWhenUsed/>
    <w:rPr>
      <w:color w:val="0000FF"/>
      <w:u w:val="single"/>
    </w:rPr>
  </w:style>
  <w:style w:type="paragraph" w:styleId="ListParagraph">
    <w:name w:val="List Paragraph"/>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Header1">
    <w:name w:val="Header1"/>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1"/>
    <w:uiPriority w:val="99"/>
  </w:style>
  <w:style w:type="paragraph" w:customStyle="1" w:styleId="Footer1">
    <w:name w:val="Footer1"/>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1"/>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5Char">
    <w:name w:val="Heading 5 Char"/>
    <w:basedOn w:val="DefaultParagraphFont"/>
    <w:link w:val="Heading51"/>
    <w:uiPriority w:val="9"/>
    <w:semiHidden/>
    <w:rPr>
      <w:rFonts w:ascii="Calibri" w:eastAsia="Times New Roman" w:hAnsi="Calibri" w:cs="Times New Roman"/>
      <w:b/>
      <w:bCs/>
      <w:i/>
      <w:iCs/>
      <w:sz w:val="26"/>
      <w:szCs w:val="2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FollowedHyperlink">
    <w:name w:val="FollowedHyperlink"/>
    <w:basedOn w:val="DefaultParagraphFont"/>
    <w:uiPriority w:val="99"/>
    <w:semiHidden/>
    <w:unhideWhenUsed/>
    <w:rPr>
      <w:color w:val="800080" w:themeColor="followedHyperlink"/>
      <w:u w:val="single"/>
    </w:rPr>
  </w:style>
  <w:style w:type="paragraph" w:customStyle="1" w:styleId="m-3539174925241848777gmail-m-8738405603574050682gmail-msonospacing">
    <w:name w:val="m_-3539174925241848777gmail-m_-8738405603574050682gmail-msonospacing"/>
    <w:basedOn w:val="Normal"/>
    <w:pPr>
      <w:spacing w:before="100" w:beforeAutospacing="1" w:after="100" w:afterAutospacing="1"/>
    </w:pPr>
    <w:rPr>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1"/>
    <w:rPr>
      <w:rFonts w:ascii="Calibri" w:eastAsia="Calibri" w:hAnsi="Calibri"/>
      <w:sz w:val="22"/>
      <w:szCs w:val="22"/>
    </w:rPr>
  </w:style>
  <w:style w:type="paragraph" w:styleId="NormalWeb">
    <w:name w:val="Normal (Web)"/>
    <w:basedOn w:val="Normal"/>
    <w:uiPriority w:val="99"/>
    <w:semiHidden/>
    <w:unhideWhenUsed/>
    <w:pPr>
      <w:spacing w:before="100" w:beforeAutospacing="1" w:after="100" w:afterAutospacing="1"/>
    </w:pPr>
    <w:rPr>
      <w:sz w:val="24"/>
      <w:szCs w:val="24"/>
    </w:rPr>
  </w:style>
  <w:style w:type="paragraph" w:customStyle="1" w:styleId="Default">
    <w:name w:val="Default"/>
    <w:rPr>
      <w:rFonts w:ascii="Arial" w:hAnsi="Arial" w:cs="Arial"/>
      <w:color w:val="000000"/>
      <w:sz w:val="24"/>
      <w:szCs w:val="24"/>
    </w:rPr>
  </w:style>
  <w:style w:type="paragraph" w:styleId="Revision">
    <w:name w:val="Revision"/>
    <w:hidden/>
    <w:uiPriority w:val="99"/>
    <w:semiHidden/>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character" w:customStyle="1" w:styleId="cf01">
    <w:name w:val="cf01"/>
    <w:basedOn w:val="DefaultParagraphFont"/>
    <w:rPr>
      <w:rFonts w:ascii="Segoe UI" w:hAnsi="Segoe UI" w:cs="Segoe UI" w:hint="default"/>
      <w:sz w:val="18"/>
      <w:szCs w:val="18"/>
    </w:rPr>
  </w:style>
  <w:style w:type="character" w:styleId="PlaceholderText">
    <w:name w:val="Placeholder Text"/>
    <w:basedOn w:val="DefaultParagraphFont"/>
    <w:uiPriority w:val="99"/>
    <w:semiHidden/>
    <w:rPr>
      <w:color w:val="808080"/>
    </w:rPr>
  </w:style>
  <w:style w:type="paragraph" w:styleId="EndnoteText">
    <w:name w:val="endnote text"/>
    <w:basedOn w:val="Normal"/>
    <w:link w:val="EndnoteTextChar"/>
    <w:uiPriority w:val="99"/>
    <w:semiHidden/>
    <w:pPr>
      <w:widowControl w:val="0"/>
    </w:pPr>
    <w:rPr>
      <w:rFonts w:ascii="Courier" w:hAnsi="Courier"/>
      <w:sz w:val="24"/>
    </w:rPr>
  </w:style>
  <w:style w:type="character" w:customStyle="1" w:styleId="EndnoteTextChar">
    <w:name w:val="Endnote Text Char"/>
    <w:basedOn w:val="DefaultParagraphFont"/>
    <w:link w:val="EndnoteText"/>
    <w:uiPriority w:val="99"/>
    <w:semiHidden/>
    <w:rPr>
      <w:rFonts w:ascii="Courier" w:hAnsi="Courier"/>
      <w:sz w:val="24"/>
    </w:rPr>
  </w:style>
  <w:style w:type="paragraph" w:styleId="NoSpacing">
    <w:name w:val="No Spacing"/>
    <w:uiPriority w:val="1"/>
    <w:qFormat/>
    <w:rPr>
      <w:rFonts w:asciiTheme="minorHAnsi" w:eastAsiaTheme="minorHAnsi" w:hAnsiTheme="minorHAnsi" w:cstheme="minorBidi"/>
      <w:color w:val="1F497D" w:themeColor="text2"/>
    </w:rPr>
  </w:style>
  <w:style w:type="table" w:customStyle="1" w:styleId="TableGrid2">
    <w:name w:val="Table Grid2"/>
    <w:basedOn w:val="TableNormal"/>
    <w:next w:val="TableGrid"/>
    <w:uiPriority w:val="39"/>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1"/>
    <w:uiPriority w:val="99"/>
    <w:unhideWhenUsed/>
    <w:rsid w:val="00D25953"/>
    <w:pPr>
      <w:tabs>
        <w:tab w:val="center" w:pos="4680"/>
        <w:tab w:val="right" w:pos="9360"/>
      </w:tabs>
    </w:pPr>
  </w:style>
  <w:style w:type="character" w:customStyle="1" w:styleId="HeaderChar1">
    <w:name w:val="Header Char1"/>
    <w:basedOn w:val="DefaultParagraphFont"/>
    <w:link w:val="Header"/>
    <w:uiPriority w:val="99"/>
    <w:rsid w:val="00D25953"/>
  </w:style>
  <w:style w:type="paragraph" w:styleId="Footer">
    <w:name w:val="footer"/>
    <w:basedOn w:val="Normal"/>
    <w:link w:val="FooterChar1"/>
    <w:uiPriority w:val="99"/>
    <w:unhideWhenUsed/>
    <w:rsid w:val="00D25953"/>
    <w:pPr>
      <w:tabs>
        <w:tab w:val="center" w:pos="4680"/>
        <w:tab w:val="right" w:pos="9360"/>
      </w:tabs>
    </w:pPr>
  </w:style>
  <w:style w:type="character" w:customStyle="1" w:styleId="FooterChar1">
    <w:name w:val="Footer Char1"/>
    <w:basedOn w:val="DefaultParagraphFont"/>
    <w:link w:val="Footer"/>
    <w:uiPriority w:val="99"/>
    <w:rsid w:val="00D25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26" Type="http://schemas.openxmlformats.org/officeDocument/2006/relationships/hyperlink" Target="https://www.bidnetdirect.com/colorado/larimer-county/" TargetMode="External"/><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image" Target="media/image10.png"/><Relationship Id="rId2" Type="http://schemas.openxmlformats.org/officeDocument/2006/relationships/numbering" Target="numbering.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footer" Target="footer1.xml"/><Relationship Id="rId4" Type="http://schemas.openxmlformats.org/officeDocument/2006/relationships/settings" Target="settings.xml"/><Relationship Id="rId27" Type="http://schemas.openxmlformats.org/officeDocument/2006/relationships/hyperlink" Target="https://www.ada.gov/ada_title_II.ht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3A04D-5291-4C8A-A98B-E35FD05E1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3312</Words>
  <Characters>18885</Characters>
  <Application>Microsoft Office Word</Application>
  <DocSecurity>0</DocSecurity>
  <Lines>157</Lines>
  <Paragraphs>44</Paragraphs>
  <ScaleCrop>false</ScaleCrop>
  <Manager>Les Brown</Manager>
  <Company>Dell Computer Corporation</Company>
  <LinksUpToDate>false</LinksUpToDate>
  <CharactersWithSpaces>22153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REQSL1715191_50</dc:title>
  <dc:subject>ASCContracts  LarimerCounty.RFx REQ Solicitation</dc:subject>
  <dc:creator>SOVRA Agent</dc:creator>
  <cp:keywords>www.ASCnet.com  LarimerCounty.RFx REQ Solicitation for</cp:keywords>
  <dc:description>LarimerCounty.RFx REQ Solicitation for</dc:description>
  <cp:lastModifiedBy>Les D Brown</cp:lastModifiedBy>
  <cp:revision>45</cp:revision>
  <cp:lastPrinted>2026-10-27T17:20:00Z</cp:lastPrinted>
  <dcterms:created xsi:type="dcterms:W3CDTF">2025-02-19T22:41:00Z</dcterms:created>
  <dcterms:modified xsi:type="dcterms:W3CDTF">2026-10-27T17:20:00Z</dcterms:modified>
  <cp:category>LarimerCounty.RFx REQ Solicitation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id">
    <vt:lpwstr>"REQSL1715191".50.1793121196001000000</vt:lpwstr>
  </property>
  <property fmtid="{D5CDD505-2E9C-101B-9397-08002B2CF9AE}" pid="3" name="created">
    <vt:lpwstr>2026-10-23 09:10:23</vt:lpwstr>
  </property>
  <property fmtid="{D5CDD505-2E9C-101B-9397-08002B2CF9AE}" pid="4" name="now">
    <vt:lpwstr>2026-10-27 13:13:15</vt:lpwstr>
  </property>
  <property fmtid="{D5CDD505-2E9C-101B-9397-08002B2CF9AE}" pid="5" name="revised">
    <vt:lpwstr>2026-10-27 13:13:05</vt:lpwstr>
  </property>
</Properties>
</file>