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2tzf4c43pjsw" w:id="0"/>
      <w:bookmarkEnd w:id="0"/>
      <w:r w:rsidDel="00000000" w:rsidR="00000000" w:rsidRPr="00000000">
        <w:rPr>
          <w:rtl w:val="0"/>
        </w:rPr>
        <w:t xml:space="preserve">This docs is for inspirational purposes for cold email copywriting and getting ideas of the framework.</w:t>
        <w:br w:type="textWrapping"/>
        <w:br w:type="textWrapping"/>
        <w:t xml:space="preserve">Example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[first_name] - congrats for being featured on [database]! Hope you guys keep doing a great job :)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reaching out because we specialize in placing commission-only appt. Setter in SEO agencies that book 100-150 calls/month. Last month Lucas Reimann booked 120 calls with these, which resulted in $68k in cash collected.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 if I send over more info?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Enrique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at ROI Land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3mhq68r83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first_name}} - not sure if you guys are already averaging at least 3-4 calls/day, but we specialize in placing commission-only closers in coaching/consulting businesses.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closer we place closes at 20%+ once they’re ramped up and the process typically takes only 47 days ‘till they hit KPI.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relevant or are you struggling to have that amount of calls atm?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Lmk,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{signature}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3amnenl0oxz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- Saw you're hiring {job-title} on linkedin right now and thought it might make sense to reach out.</w:t>
        <w:br w:type="textWrapping"/>
        <w:br w:type="textWrapping"/>
        <w:t xml:space="preserve"> Wondering if you're doing anything to decrease the amount of some your SDRs are spending on qualified leads?</w:t>
        <w:br w:type="textWrapping"/>
        <w:br w:type="textWrapping"/>
        <w:t xml:space="preserve"> Put together a system to take your engaged leads from convert kit, score them based on ICP and automatically add them to Salesforce for {{SDR Full Name}} in 15 minutes so they can start hitting quarterly quota.</w:t>
        <w:br w:type="textWrapping"/>
        <w:br w:type="textWrapping"/>
        <w:t xml:space="preserve"> Can I send you a short video showing you exactly how it works?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>
          <w:b w:val="1"/>
        </w:rPr>
      </w:pPr>
      <w:bookmarkStart w:colFirst="0" w:colLast="0" w:name="_weum8uh38w4s" w:id="3"/>
      <w:bookmarkEnd w:id="3"/>
      <w:r w:rsidDel="00000000" w:rsidR="00000000" w:rsidRPr="00000000">
        <w:rPr>
          <w:b w:val="1"/>
          <w:rtl w:val="0"/>
        </w:rPr>
        <w:t xml:space="preserve">Rapport-based conversation starter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bkdri8t3tft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{first_name}} - noticed that you’re a fellow agency exec. Do you offer web development services?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Natasha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7t7ezi38f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{{first_name}} - would you be interested in doing a TED Talk?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Natasha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>
          <w:b w:val="1"/>
        </w:rPr>
      </w:pPr>
      <w:bookmarkStart w:colFirst="0" w:colLast="0" w:name="_ba2wjr6b60f1" w:id="6"/>
      <w:bookmarkEnd w:id="6"/>
      <w:r w:rsidDel="00000000" w:rsidR="00000000" w:rsidRPr="00000000">
        <w:rPr>
          <w:b w:val="1"/>
          <w:rtl w:val="0"/>
        </w:rPr>
        <w:t xml:space="preserve">Lead-Magnet/Give Value Before They Ask (</w:t>
      </w:r>
      <w:r w:rsidDel="00000000" w:rsidR="00000000" w:rsidRPr="00000000">
        <w:rPr>
          <w:b w:val="1"/>
          <w:i w:val="1"/>
          <w:rtl w:val="0"/>
        </w:rPr>
        <w:t xml:space="preserve">Value-Based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aa2kx47h1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1: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{{first_name}} - not sure if you can take on more clients atm, but I have a list of companies actively looking for mobile and web developers.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list we made for a client but they wanted to stop having calls ‘till next quarter… I noticed that you guys do software development and are featured in DesignRush so I decided to reach out.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 if I send it to you or should I reach out to someone else?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know!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%signature%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These are free btw :) Hope you have a great start to your year!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40" w:before="240" w:lineRule="auto"/>
        <w:rPr>
          <w:b w:val="1"/>
        </w:rPr>
      </w:pPr>
      <w:bookmarkStart w:colFirst="0" w:colLast="0" w:name="_1vg2x4scv9lf" w:id="8"/>
      <w:bookmarkEnd w:id="8"/>
      <w:r w:rsidDel="00000000" w:rsidR="00000000" w:rsidRPr="00000000">
        <w:rPr>
          <w:b w:val="1"/>
          <w:rtl w:val="0"/>
        </w:rPr>
        <w:t xml:space="preserve">Email Copy That Booked Call With Heineken (82,000 employees)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{firstname}},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I’d reach out since you’re in charge of this topic at Heineken.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helped companies like yours increase employee performance by 22% by analyzing your employee training program and seeing where you can improve.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to see if we can do the same for Heineken with a free course analysis?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{signature}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480" w:lineRule="auto"/>
        <w:rPr>
          <w:b w:val="1"/>
          <w:color w:val="000000"/>
        </w:rPr>
      </w:pPr>
      <w:bookmarkStart w:colFirst="0" w:colLast="0" w:name="_bwyuzyczq1rn" w:id="9"/>
      <w:bookmarkEnd w:id="9"/>
      <w:r w:rsidDel="00000000" w:rsidR="00000000" w:rsidRPr="00000000">
        <w:rPr>
          <w:b w:val="1"/>
          <w:color w:val="000000"/>
          <w:rtl w:val="0"/>
        </w:rPr>
        <w:t xml:space="preserve">The Breakdown Of Why It Work: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Relevancy - “Thought I’d reach out since you’re in charge of this topic at Heineken”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Proof “We've helped companies like yours increase employee performance by 22% by analyzing your employee training program and seeing where you can improve”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No-Brainer Offer as CTA - “Open to see if we can do the same for Heineken with a free course analysis?”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