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280" w:lineRule="auto"/>
        <w:rPr>
          <w:rFonts w:ascii="Open Sans" w:cs="Open Sans" w:eastAsia="Open Sans" w:hAnsi="Open Sans"/>
        </w:rPr>
      </w:pPr>
      <w:bookmarkStart w:colFirst="0" w:colLast="0" w:name="_qbxvyi95ggq9" w:id="0"/>
      <w:bookmarkEnd w:id="0"/>
      <w:r w:rsidDel="00000000" w:rsidR="00000000" w:rsidRPr="00000000">
        <w:rPr>
          <w:rtl w:val="0"/>
        </w:rPr>
        <w:t xml:space="preserve">This docs is for inspirational purposes for cold email copywriting and getting ideas of the framework.</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rFonts w:ascii="Open Sans" w:cs="Open Sans" w:eastAsia="Open Sans" w:hAnsi="Open Sans"/>
        </w:rPr>
      </w:pPr>
      <w:bookmarkStart w:colFirst="0" w:colLast="0" w:name="_pqfwkof0t9g7" w:id="1"/>
      <w:bookmarkEnd w:id="1"/>
      <w:r w:rsidDel="00000000" w:rsidR="00000000" w:rsidRPr="00000000">
        <w:rPr>
          <w:rFonts w:ascii="Open Sans" w:cs="Open Sans" w:eastAsia="Open Sans" w:hAnsi="Open Sans"/>
          <w:rtl w:val="0"/>
        </w:rPr>
        <w:t xml:space="preserve">Segmented List of your ICP</w:t>
      </w:r>
    </w:p>
    <w:p w:rsidR="00000000" w:rsidDel="00000000" w:rsidP="00000000" w:rsidRDefault="00000000" w:rsidRPr="00000000" w14:paraId="00000004">
      <w:pPr>
        <w:rPr>
          <w:rFonts w:ascii="Open Sans" w:cs="Open Sans" w:eastAsia="Open Sans" w:hAnsi="Open Sans"/>
        </w:rPr>
      </w:pPr>
      <w:r w:rsidDel="00000000" w:rsidR="00000000" w:rsidRPr="00000000">
        <w:rPr>
          <w:rFonts w:ascii="Open Sans" w:cs="Open Sans" w:eastAsia="Open Sans" w:hAnsi="Open Sans"/>
          <w:rtl w:val="0"/>
        </w:rPr>
        <w:tab/>
        <w:t xml:space="preserve">This is my favorite part of the process. When working with customers, I believe segmenting your list is just as important as writing good messaging. If you are trying to sell financial planning software to an HR team, you could be Shakespeare and no one would respond. </w:t>
      </w:r>
    </w:p>
    <w:p w:rsidR="00000000" w:rsidDel="00000000" w:rsidP="00000000" w:rsidRDefault="00000000" w:rsidRPr="00000000" w14:paraId="00000005">
      <w:pPr>
        <w:rPr>
          <w:rFonts w:ascii="Open Sans" w:cs="Open Sans" w:eastAsia="Open Sans" w:hAnsi="Open Sans"/>
        </w:rPr>
      </w:pPr>
      <w:r w:rsidDel="00000000" w:rsidR="00000000" w:rsidRPr="00000000">
        <w:rPr>
          <w:rtl w:val="0"/>
        </w:rPr>
      </w:r>
    </w:p>
    <w:p w:rsidR="00000000" w:rsidDel="00000000" w:rsidP="00000000" w:rsidRDefault="00000000" w:rsidRPr="00000000" w14:paraId="00000006">
      <w:pPr>
        <w:ind w:firstLine="720"/>
        <w:rPr>
          <w:rFonts w:ascii="Open Sans" w:cs="Open Sans" w:eastAsia="Open Sans" w:hAnsi="Open Sans"/>
        </w:rPr>
      </w:pPr>
      <w:r w:rsidDel="00000000" w:rsidR="00000000" w:rsidRPr="00000000">
        <w:rPr>
          <w:rFonts w:ascii="Open Sans" w:cs="Open Sans" w:eastAsia="Open Sans" w:hAnsi="Open Sans"/>
          <w:rtl w:val="0"/>
        </w:rPr>
        <w:t xml:space="preserve">We basically have a 2 step process to think about list segmentation of an Ideal Customer Profile. First, who is your ideal customer to which if these criteria are not met, we should NOT ever reach out to these people. </w:t>
      </w:r>
    </w:p>
    <w:p w:rsidR="00000000" w:rsidDel="00000000" w:rsidP="00000000" w:rsidRDefault="00000000" w:rsidRPr="00000000" w14:paraId="00000007">
      <w:pPr>
        <w:rPr>
          <w:rFonts w:ascii="Open Sans" w:cs="Open Sans" w:eastAsia="Open Sans" w:hAnsi="Open Sans"/>
        </w:rPr>
      </w:pPr>
      <w:r w:rsidDel="00000000" w:rsidR="00000000" w:rsidRPr="00000000">
        <w:rPr>
          <w:rtl w:val="0"/>
        </w:rPr>
      </w:r>
    </w:p>
    <w:p w:rsidR="00000000" w:rsidDel="00000000" w:rsidP="00000000" w:rsidRDefault="00000000" w:rsidRPr="00000000" w14:paraId="00000008">
      <w:pPr>
        <w:ind w:firstLine="720"/>
        <w:rPr>
          <w:rFonts w:ascii="Open Sans" w:cs="Open Sans" w:eastAsia="Open Sans" w:hAnsi="Open Sans"/>
        </w:rPr>
      </w:pPr>
      <w:r w:rsidDel="00000000" w:rsidR="00000000" w:rsidRPr="00000000">
        <w:rPr>
          <w:rFonts w:ascii="Open Sans" w:cs="Open Sans" w:eastAsia="Open Sans" w:hAnsi="Open Sans"/>
          <w:rtl w:val="0"/>
        </w:rPr>
        <w:t xml:space="preserve">For instance, my baseline qualification for my ICP before reaching out to a company or prospect on behalf of my own agency is that they must be a B2B company, with an inferred $5k LTV or Enterprise pricing plan, under 100 employees and based in the United States. The persona I target is the CEO, Sales Leadership, or Marketing Leadership. We do not do outbound campaigns for staffing and recruiting firms, payment processing companies, IT outsourcing, or Cybersecurity firms as the ROI is usually not there for everyone. </w:t>
      </w:r>
    </w:p>
    <w:p w:rsidR="00000000" w:rsidDel="00000000" w:rsidP="00000000" w:rsidRDefault="00000000" w:rsidRPr="00000000" w14:paraId="00000009">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0A">
      <w:pPr>
        <w:ind w:firstLine="720"/>
        <w:rPr>
          <w:rFonts w:ascii="Open Sans" w:cs="Open Sans" w:eastAsia="Open Sans" w:hAnsi="Open Sans"/>
        </w:rPr>
      </w:pPr>
      <w:r w:rsidDel="00000000" w:rsidR="00000000" w:rsidRPr="00000000">
        <w:rPr>
          <w:rFonts w:ascii="Open Sans" w:cs="Open Sans" w:eastAsia="Open Sans" w:hAnsi="Open Sans"/>
          <w:rtl w:val="0"/>
        </w:rPr>
        <w:t xml:space="preserve">After the companies have reached a minimum threshold of qualification, we turn the process on its head and go from the minimum threshold to our BEST customer as far as the data can tell us. Now we think through a frame of, “If we had 10 minutes to research a prospect, what data are we checking for and how does that change our message?”</w:t>
      </w:r>
    </w:p>
    <w:p w:rsidR="00000000" w:rsidDel="00000000" w:rsidP="00000000" w:rsidRDefault="00000000" w:rsidRPr="00000000" w14:paraId="0000000B">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0C">
      <w:pPr>
        <w:ind w:firstLine="720"/>
        <w:rPr>
          <w:rFonts w:ascii="Open Sans" w:cs="Open Sans" w:eastAsia="Open Sans" w:hAnsi="Open Sans"/>
        </w:rPr>
      </w:pPr>
      <w:r w:rsidDel="00000000" w:rsidR="00000000" w:rsidRPr="00000000">
        <w:rPr>
          <w:rFonts w:ascii="Open Sans" w:cs="Open Sans" w:eastAsia="Open Sans" w:hAnsi="Open Sans"/>
          <w:rtl w:val="0"/>
        </w:rPr>
        <w:t xml:space="preserve">So let’s say the best person for my agency to reach out to fits all of the criteria above AND this following angles or trigger point…</w:t>
      </w:r>
    </w:p>
    <w:p w:rsidR="00000000" w:rsidDel="00000000" w:rsidP="00000000" w:rsidRDefault="00000000" w:rsidRPr="00000000" w14:paraId="0000000D">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0E">
      <w:pPr>
        <w:numPr>
          <w:ilvl w:val="0"/>
          <w:numId w:val="1"/>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Prospect with DMARC record on site is incorrect.</w:t>
      </w:r>
    </w:p>
    <w:p w:rsidR="00000000" w:rsidDel="00000000" w:rsidP="00000000" w:rsidRDefault="00000000" w:rsidRPr="00000000" w14:paraId="0000000F">
      <w:pPr>
        <w:numPr>
          <w:ilvl w:val="0"/>
          <w:numId w:val="1"/>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This is their first time being a founder</w:t>
      </w:r>
    </w:p>
    <w:p w:rsidR="00000000" w:rsidDel="00000000" w:rsidP="00000000" w:rsidRDefault="00000000" w:rsidRPr="00000000" w14:paraId="00000010">
      <w:pPr>
        <w:numPr>
          <w:ilvl w:val="0"/>
          <w:numId w:val="1"/>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They have a technical background</w:t>
      </w:r>
    </w:p>
    <w:p w:rsidR="00000000" w:rsidDel="00000000" w:rsidP="00000000" w:rsidRDefault="00000000" w:rsidRPr="00000000" w14:paraId="00000011">
      <w:pPr>
        <w:numPr>
          <w:ilvl w:val="0"/>
          <w:numId w:val="1"/>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They have a salesperson but no VP of Sales</w:t>
      </w:r>
    </w:p>
    <w:p w:rsidR="00000000" w:rsidDel="00000000" w:rsidP="00000000" w:rsidRDefault="00000000" w:rsidRPr="00000000" w14:paraId="00000012">
      <w:pPr>
        <w:numPr>
          <w:ilvl w:val="0"/>
          <w:numId w:val="1"/>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They are hiring for more salespeople</w:t>
      </w:r>
    </w:p>
    <w:p w:rsidR="00000000" w:rsidDel="00000000" w:rsidP="00000000" w:rsidRDefault="00000000" w:rsidRPr="00000000" w14:paraId="00000013">
      <w:pPr>
        <w:rPr>
          <w:rFonts w:ascii="Open Sans" w:cs="Open Sans" w:eastAsia="Open Sans" w:hAnsi="Open Sans"/>
        </w:rPr>
      </w:pPr>
      <w:r w:rsidDel="00000000" w:rsidR="00000000" w:rsidRPr="00000000">
        <w:rPr>
          <w:rFonts w:ascii="Open Sans" w:cs="Open Sans" w:eastAsia="Open Sans" w:hAnsi="Open Sans"/>
          <w:rtl w:val="0"/>
        </w:rPr>
        <w:tab/>
      </w:r>
    </w:p>
    <w:p w:rsidR="00000000" w:rsidDel="00000000" w:rsidP="00000000" w:rsidRDefault="00000000" w:rsidRPr="00000000" w14:paraId="00000014">
      <w:pPr>
        <w:ind w:firstLine="720"/>
        <w:rPr>
          <w:rFonts w:ascii="Open Sans" w:cs="Open Sans" w:eastAsia="Open Sans" w:hAnsi="Open Sans"/>
        </w:rPr>
      </w:pPr>
      <w:r w:rsidDel="00000000" w:rsidR="00000000" w:rsidRPr="00000000">
        <w:rPr>
          <w:rFonts w:ascii="Open Sans" w:cs="Open Sans" w:eastAsia="Open Sans" w:hAnsi="Open Sans"/>
          <w:rtl w:val="0"/>
        </w:rPr>
        <w:t xml:space="preserve">Now, our message went from only saying something that was generally relevant to many people to something incredibly specific for a specific avatar. The number of people that would qualify for this criteria in our ICP might be 3 out of 100 though. So what do we do? We move down the qualification waterfall enrichment to our next best person. </w:t>
      </w:r>
    </w:p>
    <w:p w:rsidR="00000000" w:rsidDel="00000000" w:rsidP="00000000" w:rsidRDefault="00000000" w:rsidRPr="00000000" w14:paraId="00000015">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16">
      <w:pPr>
        <w:ind w:firstLine="720"/>
        <w:rPr>
          <w:rFonts w:ascii="Open Sans" w:cs="Open Sans" w:eastAsia="Open Sans" w:hAnsi="Open Sans"/>
        </w:rPr>
      </w:pPr>
      <w:r w:rsidDel="00000000" w:rsidR="00000000" w:rsidRPr="00000000">
        <w:rPr>
          <w:rFonts w:ascii="Open Sans" w:cs="Open Sans" w:eastAsia="Open Sans" w:hAnsi="Open Sans"/>
          <w:rtl w:val="0"/>
        </w:rPr>
        <w:t xml:space="preserve">Usually that next best person is the same person above but we just remove one of the criteria.</w:t>
      </w:r>
    </w:p>
    <w:p w:rsidR="00000000" w:rsidDel="00000000" w:rsidP="00000000" w:rsidRDefault="00000000" w:rsidRPr="00000000" w14:paraId="00000017">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18">
      <w:pPr>
        <w:ind w:firstLine="720"/>
        <w:rPr>
          <w:rFonts w:ascii="Open Sans" w:cs="Open Sans" w:eastAsia="Open Sans" w:hAnsi="Open Sans"/>
        </w:rPr>
      </w:pPr>
      <w:r w:rsidDel="00000000" w:rsidR="00000000" w:rsidRPr="00000000">
        <w:rPr>
          <w:rFonts w:ascii="Open Sans" w:cs="Open Sans" w:eastAsia="Open Sans" w:hAnsi="Open Sans"/>
          <w:rtl w:val="0"/>
        </w:rPr>
        <w:t xml:space="preserve">Example now:</w:t>
      </w:r>
    </w:p>
    <w:p w:rsidR="00000000" w:rsidDel="00000000" w:rsidP="00000000" w:rsidRDefault="00000000" w:rsidRPr="00000000" w14:paraId="00000019">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1A">
      <w:pPr>
        <w:numPr>
          <w:ilvl w:val="0"/>
          <w:numId w:val="2"/>
        </w:numPr>
        <w:ind w:left="2160" w:hanging="360"/>
        <w:rPr>
          <w:rFonts w:ascii="Open Sans" w:cs="Open Sans" w:eastAsia="Open Sans" w:hAnsi="Open Sans"/>
        </w:rPr>
      </w:pPr>
      <w:r w:rsidDel="00000000" w:rsidR="00000000" w:rsidRPr="00000000">
        <w:rPr>
          <w:rFonts w:ascii="Open Sans" w:cs="Open Sans" w:eastAsia="Open Sans" w:hAnsi="Open Sans"/>
          <w:rtl w:val="0"/>
        </w:rPr>
        <w:t xml:space="preserve">DMARC record on site is incorrect.</w:t>
      </w:r>
    </w:p>
    <w:p w:rsidR="00000000" w:rsidDel="00000000" w:rsidP="00000000" w:rsidRDefault="00000000" w:rsidRPr="00000000" w14:paraId="0000001B">
      <w:pPr>
        <w:numPr>
          <w:ilvl w:val="0"/>
          <w:numId w:val="2"/>
        </w:numPr>
        <w:ind w:left="2160" w:hanging="360"/>
        <w:rPr>
          <w:rFonts w:ascii="Open Sans" w:cs="Open Sans" w:eastAsia="Open Sans" w:hAnsi="Open Sans"/>
        </w:rPr>
      </w:pPr>
      <w:r w:rsidDel="00000000" w:rsidR="00000000" w:rsidRPr="00000000">
        <w:rPr>
          <w:rFonts w:ascii="Open Sans" w:cs="Open Sans" w:eastAsia="Open Sans" w:hAnsi="Open Sans"/>
          <w:rtl w:val="0"/>
        </w:rPr>
        <w:t xml:space="preserve">This is their first time being a founder</w:t>
      </w:r>
    </w:p>
    <w:p w:rsidR="00000000" w:rsidDel="00000000" w:rsidP="00000000" w:rsidRDefault="00000000" w:rsidRPr="00000000" w14:paraId="0000001C">
      <w:pPr>
        <w:numPr>
          <w:ilvl w:val="0"/>
          <w:numId w:val="2"/>
        </w:numPr>
        <w:ind w:left="2160" w:hanging="360"/>
        <w:rPr>
          <w:rFonts w:ascii="Open Sans" w:cs="Open Sans" w:eastAsia="Open Sans" w:hAnsi="Open Sans"/>
        </w:rPr>
      </w:pPr>
      <w:r w:rsidDel="00000000" w:rsidR="00000000" w:rsidRPr="00000000">
        <w:rPr>
          <w:rFonts w:ascii="Open Sans" w:cs="Open Sans" w:eastAsia="Open Sans" w:hAnsi="Open Sans"/>
          <w:rtl w:val="0"/>
        </w:rPr>
        <w:t xml:space="preserve">They have a technical background</w:t>
      </w:r>
    </w:p>
    <w:p w:rsidR="00000000" w:rsidDel="00000000" w:rsidP="00000000" w:rsidRDefault="00000000" w:rsidRPr="00000000" w14:paraId="0000001D">
      <w:pPr>
        <w:numPr>
          <w:ilvl w:val="0"/>
          <w:numId w:val="2"/>
        </w:numPr>
        <w:ind w:left="2160" w:hanging="360"/>
        <w:rPr>
          <w:rFonts w:ascii="Open Sans" w:cs="Open Sans" w:eastAsia="Open Sans" w:hAnsi="Open Sans"/>
        </w:rPr>
      </w:pPr>
      <w:r w:rsidDel="00000000" w:rsidR="00000000" w:rsidRPr="00000000">
        <w:rPr>
          <w:rFonts w:ascii="Open Sans" w:cs="Open Sans" w:eastAsia="Open Sans" w:hAnsi="Open Sans"/>
          <w:rtl w:val="0"/>
        </w:rPr>
        <w:t xml:space="preserve">They have a salesperson but no VP of Sales</w:t>
      </w:r>
    </w:p>
    <w:p w:rsidR="00000000" w:rsidDel="00000000" w:rsidP="00000000" w:rsidRDefault="00000000" w:rsidRPr="00000000" w14:paraId="0000001E">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1F">
      <w:pPr>
        <w:ind w:firstLine="720"/>
        <w:rPr>
          <w:rFonts w:ascii="Open Sans" w:cs="Open Sans" w:eastAsia="Open Sans" w:hAnsi="Open Sans"/>
        </w:rPr>
      </w:pPr>
      <w:r w:rsidDel="00000000" w:rsidR="00000000" w:rsidRPr="00000000">
        <w:rPr>
          <w:rFonts w:ascii="Open Sans" w:cs="Open Sans" w:eastAsia="Open Sans" w:hAnsi="Open Sans"/>
          <w:rtl w:val="0"/>
        </w:rPr>
        <w:t xml:space="preserve">Or we might look for completely different criteria of someone that would be a good fit. Like analyzing the company to see if they fit any of our past successful case studies and if so, we send the story of that specific case study to them. </w:t>
      </w:r>
    </w:p>
    <w:p w:rsidR="00000000" w:rsidDel="00000000" w:rsidP="00000000" w:rsidRDefault="00000000" w:rsidRPr="00000000" w14:paraId="00000020">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21">
      <w:pPr>
        <w:ind w:firstLine="720"/>
        <w:rPr>
          <w:rFonts w:ascii="Open Sans" w:cs="Open Sans" w:eastAsia="Open Sans" w:hAnsi="Open Sans"/>
        </w:rPr>
      </w:pPr>
      <w:r w:rsidDel="00000000" w:rsidR="00000000" w:rsidRPr="00000000">
        <w:rPr>
          <w:rFonts w:ascii="Open Sans" w:cs="Open Sans" w:eastAsia="Open Sans" w:hAnsi="Open Sans"/>
          <w:rtl w:val="0"/>
        </w:rPr>
        <w:t xml:space="preserve">The whole point of this part of the exercise is to build a list of experiments that you want to run. Sometimes the experiments completely change the messaging. Sometimes, the messaging stays the same and the list is just different. This all just depends on the campaign.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