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bookmarkStart w:id="27" w:name="profile"/>
    <w:p>
      <w:pPr>
        <w:pStyle w:val="Heading3"/>
      </w:pPr>
      <w:r>
        <w:t xml:space="preserve">Profile</w:t>
      </w:r>
    </w:p>
    <w:p>
      <w:pPr>
        <w:pStyle w:val="FirstParagraph"/>
      </w:pPr>
      <w:r>
        <w:t xml:space="preserve">Network systems engineer &amp; architect with a bias for automation.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w:t>
      </w:r>
    </w:p>
    <w:p>
      <w:pPr>
        <w:numPr>
          <w:ilvl w:val="0"/>
          <w:numId w:val="1003"/>
        </w:numPr>
        <w:pStyle w:val="Compact"/>
      </w:pPr>
      <w:r>
        <w:t xml:space="preserve">Partnered closely with clients and executives to present, refine, and secure multi-vendor network designs.</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p>
    <w:p>
      <w:pPr>
        <w:numPr>
          <w:ilvl w:val="0"/>
          <w:numId w:val="1004"/>
        </w:numPr>
        <w:pStyle w:val="Compact"/>
      </w:pPr>
      <w:r>
        <w:t xml:space="preserve">Built automation frameworks using Python and Nornir, aligning intended vs actual state.</w:t>
      </w:r>
    </w:p>
    <w:p>
      <w:pPr>
        <w:numPr>
          <w:ilvl w:val="0"/>
          <w:numId w:val="1004"/>
        </w:numPr>
        <w:pStyle w:val="Compact"/>
      </w:pPr>
      <w:r>
        <w:t xml:space="preserve">Led IPFabric and Nautobot adoption from concept to production, saving 200+ engineering hours annually.</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pPr>
        <w:pStyle w:val="BodyText"/>
      </w:pP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2025-05-13T20:32:06Z</dcterms:created>
  <dcterms:modified xsi:type="dcterms:W3CDTF">2025-05-13T20:32:06Z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