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成人旅小程序功能介绍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仿手机页面（记为</w:t>
      </w:r>
      <w:r>
        <w:rPr>
          <w:rFonts w:hint="eastAsia"/>
          <w:lang w:val="en-US" w:eastAsia="zh-CN"/>
        </w:rPr>
        <w:t>home页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微信授权登录、允许获取地理位置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完成两步授权后，自动进入关联绑定页面；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绑定手机号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309495" cy="4108450"/>
            <wp:effectExtent l="0" t="0" r="1460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输入密码进入（仿手机</w:t>
      </w:r>
      <w:r>
        <w:rPr>
          <w:rFonts w:hint="eastAsia"/>
          <w:lang w:val="en-US" w:eastAsia="zh-CN"/>
        </w:rPr>
        <w:t>WiFi链接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059940" cy="3661410"/>
            <wp:effectExtent l="0" t="0" r="16510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进入WiFi列表页，自动弹出密码输入弹窗，输入正确则进入home页（密码后台可更改），错误则提示“哎呦，不对哦”</w:t>
      </w:r>
      <w:bookmarkStart w:id="0" w:name="_GoBack"/>
      <w:bookmarkEnd w:id="0"/>
      <w:r>
        <w:rPr>
          <w:rFonts w:hint="eastAsia"/>
          <w:lang w:val="en-US" w:eastAsia="zh-CN"/>
        </w:rPr>
        <w:t>；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040890" cy="3644900"/>
            <wp:effectExtent l="0" t="0" r="1651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63750" cy="3652520"/>
            <wp:effectExtent l="0" t="0" r="1270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65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相机扫码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扫线下不同的二维码就链接到不同的关卡页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57755" cy="328295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1975" cy="3300095"/>
            <wp:effectExtent l="0" t="0" r="15875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仿手机主页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第一关卡：支付婊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【扫一扫】扫码进入输入密码页面，密码正确则通关（密码后台可更改），错误则提示“哎呦，不对哦”；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12670" cy="3933825"/>
            <wp:effectExtent l="0" t="0" r="1143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点击其他都是链接到纯图片页面；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99815" cy="5529580"/>
            <wp:effectExtent l="0" t="0" r="6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b="1163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52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以下部分链接到固定的公众号文章页面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65145" cy="176339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55277" b="11630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关卡</w:t>
      </w:r>
      <w:r>
        <w:rPr>
          <w:rFonts w:hint="eastAsia"/>
          <w:lang w:val="en-US" w:eastAsia="zh-CN"/>
        </w:rPr>
        <w:t>2：老司机驾考系统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1）选择</w:t>
      </w:r>
      <w:r>
        <w:rPr>
          <w:rFonts w:hint="eastAsia"/>
          <w:b/>
          <w:bCs/>
          <w:lang w:val="en-US" w:eastAsia="zh-CN"/>
        </w:rPr>
        <w:t>公交卡，</w:t>
      </w:r>
      <w:r>
        <w:rPr>
          <w:rFonts w:hint="eastAsia"/>
          <w:lang w:val="en-US" w:eastAsia="zh-CN"/>
        </w:rPr>
        <w:t>同时</w:t>
      </w:r>
      <w:r>
        <w:rPr>
          <w:rFonts w:hint="eastAsia"/>
          <w:b/>
          <w:bCs/>
          <w:lang w:val="en-US" w:eastAsia="zh-CN"/>
        </w:rPr>
        <w:t>输入指定正确的卡号（同时，不同的卡号进入，成绩单会有不同的数字编号，后台给出）</w:t>
      </w:r>
      <w:r>
        <w:rPr>
          <w:rFonts w:hint="eastAsia"/>
          <w:lang w:val="en-US" w:eastAsia="zh-CN"/>
        </w:rPr>
        <w:t>，才可进入答题。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51225" cy="3152140"/>
            <wp:effectExtent l="0" t="0" r="1587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图文考题，答题达到分数就算通关，可以查看成绩单领证，成绩单如下；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52650" cy="3666490"/>
            <wp:effectExtent l="0" t="0" r="0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09240" cy="2085975"/>
            <wp:effectExtent l="0" t="0" r="1016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关卡3：仿滴滴出行页面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点击了【确认出现】按钮就算通关，跳转到结果页，点击其他无反馈；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6145" cy="3865245"/>
            <wp:effectExtent l="0" t="0" r="14605" b="19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8685" cy="3860165"/>
            <wp:effectExtent l="0" t="0" r="12065" b="698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关卡4：探探识图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1）左滑不感兴趣，右滑喜欢，识别所有美女图（非伪娘）并喜欢（后台），爱心值满则通关；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44470" cy="4105275"/>
            <wp:effectExtent l="0" t="0" r="1778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关卡5：拼图解锁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相机扫码进入，每次进入自动翻牌，直到最后拼出一张完整的脸图算通关（具体看切图文件）；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140" cy="3501390"/>
            <wp:effectExtent l="0" t="0" r="1016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关卡6微信答题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仿微信页面，仅</w:t>
      </w:r>
      <w:r>
        <w:rPr>
          <w:rFonts w:hint="eastAsia"/>
          <w:b/>
          <w:bCs/>
          <w:lang w:val="en-US" w:eastAsia="zh-CN"/>
        </w:rPr>
        <w:t>漂流瓶和附近的人</w:t>
      </w:r>
      <w:r>
        <w:rPr>
          <w:rFonts w:hint="eastAsia"/>
          <w:lang w:val="en-US" w:eastAsia="zh-CN"/>
        </w:rPr>
        <w:t>为答题入口，其他点击进入都是以纯图片，无交互；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答题以仿对话形式，输入后台设置的关键词即算答对，达到分数就算通关；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在聊天窗答错，就被“拉黑”（第一条消息显示带“！”，和“你已被拉黑”，第二条消息及以后消息都带“！”），退出当前聊天窗口，从聊天列表进入继续答题即可；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36265" cy="2888615"/>
            <wp:effectExtent l="0" t="0" r="698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89070" cy="2407920"/>
            <wp:effectExtent l="0" t="0" r="1143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其他说明；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1）以下列表中的页面纯图片，无交互；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85950" cy="249555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2）除了home页面，其他页面底部都有home键，点击home键返回home页；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9953E8"/>
    <w:multiLevelType w:val="singleLevel"/>
    <w:tmpl w:val="AA9953E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C6DADE5B"/>
    <w:multiLevelType w:val="singleLevel"/>
    <w:tmpl w:val="C6DADE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07459B9"/>
    <w:multiLevelType w:val="singleLevel"/>
    <w:tmpl w:val="D07459B9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0586DC9"/>
    <w:multiLevelType w:val="singleLevel"/>
    <w:tmpl w:val="E0586DC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14074824"/>
    <w:multiLevelType w:val="singleLevel"/>
    <w:tmpl w:val="14074824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18EDA445"/>
    <w:multiLevelType w:val="singleLevel"/>
    <w:tmpl w:val="18EDA445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C1A2CA"/>
    <w:multiLevelType w:val="singleLevel"/>
    <w:tmpl w:val="5AC1A2C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C779CB"/>
    <w:rsid w:val="022578A1"/>
    <w:rsid w:val="0E8465EC"/>
    <w:rsid w:val="28E570DE"/>
    <w:rsid w:val="34670DD6"/>
    <w:rsid w:val="4328235B"/>
    <w:rsid w:val="46C779CB"/>
    <w:rsid w:val="50890951"/>
    <w:rsid w:val="6DD754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2018-03-25T06:37:00Z</dcterms:created>
  <dc:creator>Administrator</dc:creator>
  <cp:lastModifiedBy>牛虻18373271071云</cp:lastModifiedBy>
  <dcterms:modified xsi:type="dcterms:W3CDTF">2018-04-02T03:30:48Z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