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688316467"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 procedure_title }}</w:t>
      </w:r>
    </w:p>
    <w:p w14:paraId="4765FA7F" w14:textId="77777777" w:rsidR="00B45C8A" w:rsidRDefault="005F0EF6" w:rsidP="005F0EF6">
      <w:pPr>
        <w:pStyle w:val="DocNumberOnCover"/>
      </w:pPr>
      <w:bookmarkStart w:id="0" w:name="DocNumber"/>
      <w:r>
        <w:t>{{ doc_number }}</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{%tr for r in revision_history %}</w:t>
            </w:r>
          </w:p>
        </w:tc>
        <w:tc>
          <w:tcPr>
            <w:tcW w:w="1255" w:type="dxa"/>
            <w:vMerge w:val="restart"/>
            <w:vAlign w:val="bottom"/>
            <w:hideMark/>
          </w:tcPr>
          <w:p w14:paraId="58B83B82" w14:textId="540F0C89" w:rsidR="00666713" w:rsidRPr="002F4541" w:rsidRDefault="003967C3" w:rsidP="00832FEB">
            <w:pPr>
              <w:pStyle w:val="DateOnCoverRevHistory"/>
            </w:pPr>
          </w:p>
        </w:tc>
        <w:tc>
          <w:tcPr>
            <w:tcW w:w="2160" w:type="dxa"/>
            <w:vMerge w:val="restart"/>
            <w:hideMark/>
          </w:tcPr>
          <w:p w14:paraId="2ECFD6A6" w14:textId="77777777" w:rsidR="00666713" w:rsidRPr="005D18AD" w:rsidRDefault="00666713" w:rsidP="00832FEB">
            <w:pPr>
              <w:pStyle w:val="TableTextBodyoftable"/>
            </w:pPr>
          </w:p>
        </w:tc>
        <w:tc>
          <w:tcPr>
            <w:tcW w:w="1890" w:type="dxa"/>
            <w:hideMark/>
          </w:tcPr>
          <w:p w14:paraId="766A71C6" w14:textId="77777777" w:rsidR="00666713" w:rsidRPr="00393AAE" w:rsidRDefault="00666713" w:rsidP="00832FEB">
            <w:pPr>
              <w:pStyle w:val="TableTextBodyoftable"/>
            </w:pPr>
          </w:p>
        </w:tc>
        <w:tc>
          <w:tcPr>
            <w:tcW w:w="1890" w:type="dxa"/>
            <w:hideMark/>
          </w:tcPr>
          <w:p w14:paraId="6C9BA01B" w14:textId="77777777" w:rsidR="00666713" w:rsidRPr="00393AAE" w:rsidRDefault="00666713" w:rsidP="00832FEB">
            <w:pPr>
              <w:pStyle w:val="TableTextBodyoftable"/>
            </w:pPr>
          </w:p>
        </w:tc>
        <w:tc>
          <w:tcPr>
            <w:tcW w:w="1882" w:type="dxa"/>
            <w:hideMark/>
          </w:tcPr>
          <w:p w14:paraId="295A0A4B" w14:textId="77777777" w:rsidR="00666713" w:rsidRPr="00393AAE" w:rsidRDefault="00666713" w:rsidP="00832FEB">
            <w:pPr>
              <w:pStyle w:val="TableTextBodyoftable"/>
            </w:pP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r.rev }}</w:t>
            </w:r>
          </w:p>
        </w:tc>
        <w:tc>
          <w:tcPr>
            <w:tcW w:w="1255" w:type="dxa"/>
            <w:vMerge w:val="restart"/>
            <w:vAlign w:val="bottom"/>
            <w:hideMark/>
          </w:tcPr>
          <w:p w14:paraId="58B83B82" w14:textId="540F0C89" w:rsidR="00666713" w:rsidRPr="002F4541" w:rsidRDefault="003967C3" w:rsidP="00832FEB">
            <w:pPr>
              <w:pStyle w:val="DateOnCoverRevHistory"/>
            </w:pPr>
            <w:r>
              <w:t>{{ r.date }}</w:t>
            </w:r>
          </w:p>
        </w:tc>
        <w:tc>
          <w:tcPr>
            <w:tcW w:w="2160" w:type="dxa"/>
            <w:vMerge w:val="restart"/>
            <w:hideMark/>
          </w:tcPr>
          <w:p w14:paraId="2ECFD6A6" w14:textId="77777777" w:rsidR="00666713" w:rsidRPr="005D18AD" w:rsidRDefault="00666713" w:rsidP="00832FEB">
            <w:pPr>
              <w:pStyle w:val="TableTextBodyoftable"/>
            </w:pPr>
            <w:r w:rsidRPr="005D18AD">
              <w:t>{{ r.description }}</w:t>
            </w:r>
          </w:p>
        </w:tc>
        <w:tc>
          <w:tcPr>
            <w:tcW w:w="1890" w:type="dxa"/>
            <w:hideMark/>
          </w:tcPr>
          <w:p w14:paraId="766A71C6" w14:textId="77777777" w:rsidR="00666713" w:rsidRPr="00393AAE" w:rsidRDefault="00666713" w:rsidP="00832FEB">
            <w:pPr>
              <w:pStyle w:val="TableTextBodyoftable"/>
            </w:pPr>
            <w:r w:rsidRPr="00393AAE">
              <w:t>{{ r.originator }}</w:t>
            </w:r>
          </w:p>
        </w:tc>
        <w:tc>
          <w:tcPr>
            <w:tcW w:w="1890" w:type="dxa"/>
            <w:hideMark/>
          </w:tcPr>
          <w:p w14:paraId="6C9BA01B" w14:textId="77777777" w:rsidR="00666713" w:rsidRPr="00393AAE" w:rsidRDefault="00666713" w:rsidP="00832FEB">
            <w:pPr>
              <w:pStyle w:val="TableTextBodyoftable"/>
            </w:pPr>
            <w:r w:rsidRPr="00393AAE">
              <w:t>{{ r.reviewer }}</w:t>
            </w:r>
          </w:p>
        </w:tc>
        <w:tc>
          <w:tcPr>
            <w:tcW w:w="1882" w:type="dxa"/>
            <w:hideMark/>
          </w:tcPr>
          <w:p w14:paraId="295A0A4B" w14:textId="77777777" w:rsidR="00666713" w:rsidRPr="00393AAE" w:rsidRDefault="00666713" w:rsidP="00832FEB">
            <w:pPr>
              <w:pStyle w:val="TableTextBodyoftable"/>
            </w:pPr>
            <w:r w:rsidRPr="00393AAE">
              <w:t>{{ r.approver }}</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{%tr endfor %}</w:t>
            </w:r>
          </w:p>
        </w:tc>
        <w:tc>
          <w:tcPr>
            <w:tcW w:w="1255" w:type="dxa"/>
            <w:vMerge w:val="restart"/>
            <w:vAlign w:val="bottom"/>
            <w:hideMark/>
          </w:tcPr>
          <w:p w14:paraId="58B83B82" w14:textId="540F0C89" w:rsidR="00666713" w:rsidRPr="002F4541" w:rsidRDefault="003967C3" w:rsidP="00832FEB">
            <w:pPr>
              <w:pStyle w:val="DateOnCoverRevHistory"/>
            </w:pPr>
          </w:p>
        </w:tc>
        <w:tc>
          <w:tcPr>
            <w:tcW w:w="2160" w:type="dxa"/>
            <w:vMerge w:val="restart"/>
            <w:hideMark/>
          </w:tcPr>
          <w:p w14:paraId="2ECFD6A6" w14:textId="77777777" w:rsidR="00666713" w:rsidRPr="005D18AD" w:rsidRDefault="00666713" w:rsidP="00832FEB">
            <w:pPr>
              <w:pStyle w:val="TableTextBodyoftable"/>
            </w:pPr>
          </w:p>
        </w:tc>
        <w:tc>
          <w:tcPr>
            <w:tcW w:w="1890" w:type="dxa"/>
            <w:hideMark/>
          </w:tcPr>
          <w:p w14:paraId="766A71C6" w14:textId="77777777" w:rsidR="00666713" w:rsidRPr="00393AAE" w:rsidRDefault="00666713" w:rsidP="00832FEB">
            <w:pPr>
              <w:pStyle w:val="TableTextBodyoftable"/>
            </w:pPr>
          </w:p>
        </w:tc>
        <w:tc>
          <w:tcPr>
            <w:tcW w:w="1890" w:type="dxa"/>
            <w:hideMark/>
          </w:tcPr>
          <w:p w14:paraId="6C9BA01B" w14:textId="77777777" w:rsidR="00666713" w:rsidRPr="00393AAE" w:rsidRDefault="00666713" w:rsidP="00832FEB">
            <w:pPr>
              <w:pStyle w:val="TableTextBodyoftable"/>
            </w:pPr>
          </w:p>
        </w:tc>
        <w:tc>
          <w:tcPr>
            <w:tcW w:w="1882" w:type="dxa"/>
            <w:hideMark/>
          </w:tcPr>
          <w:p w14:paraId="295A0A4B" w14:textId="77777777" w:rsidR="00666713" w:rsidRPr="00393AAE" w:rsidRDefault="00666713" w:rsidP="00832FEB">
            <w:pPr>
              <w:pStyle w:val="TableTextBodyoftable"/>
            </w:pP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{%tr for c in change_log %}</w:t>
            </w:r>
          </w:p>
        </w:tc>
        <w:tc>
          <w:tcPr>
            <w:tcW w:w="8342" w:type="dxa"/>
          </w:tcPr>
          <w:p w14:paraId="2E9DD315" w14:textId="77777777" w:rsidR="00B45C8A" w:rsidRPr="00023645" w:rsidRDefault="00B45C8A" w:rsidP="00023645">
            <w:pPr>
              <w:pStyle w:val="TableTextBodyoftable"/>
            </w:pP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c.revision }}</w:t>
            </w:r>
          </w:p>
        </w:tc>
        <w:tc>
          <w:tcPr>
            <w:tcW w:w="8342" w:type="dxa"/>
          </w:tcPr>
          <w:p w14:paraId="2E9DD315" w14:textId="77777777" w:rsidR="00B45C8A" w:rsidRPr="00023645" w:rsidRDefault="00B45C8A" w:rsidP="00023645">
            <w:pPr>
              <w:pStyle w:val="TableTextBodyoftable"/>
            </w:pPr>
            <w:r>
              <w:t>{{ c.description }}</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{%tr endfor %}</w:t>
            </w:r>
          </w:p>
        </w:tc>
        <w:tc>
          <w:tcPr>
            <w:tcW w:w="8342" w:type="dxa"/>
          </w:tcPr>
          <w:p w14:paraId="2E9DD315" w14:textId="77777777" w:rsidR="00B45C8A" w:rsidRPr="00023645" w:rsidRDefault="00B45C8A" w:rsidP="00023645">
            <w:pPr>
              <w:pStyle w:val="TableTextBodyoftable"/>
            </w:pP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purpose_text }}</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scope_text }}</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 roles_intro }}</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t>{%tr for r in roles %}</w:t>
            </w:r>
          </w:p>
        </w:tc>
        <w:tc>
          <w:tcPr>
            <w:tcW w:w="4675" w:type="dxa"/>
            <w:vAlign w:val="center"/>
          </w:tcPr>
          <w:p w14:paraId="405B0EAF" w14:textId="77777777" w:rsidR="001F42D1" w:rsidRDefault="001F42D1" w:rsidP="00EB5F80">
            <w:pPr>
              <w:pStyle w:val="TableBullet1stlist"/>
              <w:framePr w:hSpace="0" w:wrap="auto" w:vAnchor="margin" w:hAnchor="text" w:yAlign="inline"/>
            </w:pPr>
          </w:p>
          <w:p>
            <w:pPr>
              <w:pStyle w:val="TableBullet1stlist"/>
            </w:pPr>
          </w:p>
          <w:p>
            <w:pPr>
              <w:pStyle w:val="TableBullet1stlist"/>
            </w:pP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r.role }}</w:t>
            </w:r>
          </w:p>
        </w:tc>
        <w:tc>
          <w:tcPr>
            <w:tcW w:w="4675" w:type="dxa"/>
            <w:vAlign w:val="center"/>
          </w:tcPr>
          <w:p w14:paraId="405B0EAF" w14:textId="77777777" w:rsidR="001F42D1" w:rsidRDefault="001F42D1" w:rsidP="00EB5F80">
            <w:pPr>
              <w:pStyle w:val="TableBullet1stlist"/>
              <w:framePr w:hSpace="0" w:wrap="auto" w:vAnchor="margin" w:hAnchor="text" w:yAlign="inline"/>
            </w:pPr>
            <w:r>
              <w:t>{%p for line in r.responsibilities %}</w:t>
            </w:r>
          </w:p>
          <w:p>
            <w:pPr>
              <w:pStyle w:val="TableBullet1stlist"/>
            </w:pPr>
            <w:r>
              <w:t>{{ line }}</w:t>
            </w:r>
          </w:p>
          <w:p>
            <w:pPr>
              <w:pStyle w:val="TableBullet1stlist"/>
            </w:pPr>
            <w:r>
              <w:t>{%p endfor %}</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t>{%tr endfor %}</w:t>
            </w:r>
          </w:p>
        </w:tc>
        <w:tc>
          <w:tcPr>
            <w:tcW w:w="4675" w:type="dxa"/>
            <w:vAlign w:val="center"/>
          </w:tcPr>
          <w:p w14:paraId="405B0EAF" w14:textId="77777777" w:rsidR="001F42D1" w:rsidRDefault="001F42D1" w:rsidP="00EB5F80">
            <w:pPr>
              <w:pStyle w:val="TableBullet1stlist"/>
              <w:framePr w:hSpace="0" w:wrap="auto" w:vAnchor="margin" w:hAnchor="text" w:yAlign="inline"/>
            </w:pPr>
          </w:p>
          <w:p>
            <w:pPr>
              <w:pStyle w:val="TableBullet1stlist"/>
            </w:pPr>
          </w:p>
          <w:p>
            <w:pPr>
              <w:pStyle w:val="TableBullet1stlist"/>
            </w:pP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EA78411" w14:textId="77777777" w:rsidR="004C0964" w:rsidRDefault="00E475BC" w:rsidP="003D4319">
      <w:pPr>
        <w:pStyle w:val="BodyText"/>
      </w:pPr>
      <w:r>
        <w:t>{%p for p in ppe_paragraphs %}</w:t>
      </w:r>
    </w:p>
    <w:p w14:paraId="5B8265DA" w14:textId="77777777" w:rsidR="00EB5F80" w:rsidRPr="00737EC3" w:rsidRDefault="00E475BC" w:rsidP="003D4319">
      <w:pPr>
        <w:pStyle w:val="BodyText"/>
        <w:rPr>
          <w:rFonts w:ascii="Aptos Narrow" w:hAnsi="Aptos Narrow" w:cs="Times New Roman"/>
          <w:color w:val="000000"/>
          <w:sz w:val="22"/>
        </w:rPr>
      </w:pPr>
      <w:r>
        <w:t>{{ p }}</w:t>
      </w:r>
    </w:p>
    <w:p w14:paraId="5EA78411" w14:textId="77777777" w:rsidR="004C0964" w:rsidRDefault="00E475BC" w:rsidP="003D4319">
      <w:pPr>
        <w:pStyle w:val="BodyText"/>
      </w:pPr>
      <w:r>
        <w:t>{%p endfor %}</w:t>
      </w:r>
    </w:p>
    <w:p w14:paraId="348A48B1" w14:textId="77777777" w:rsidR="00B45C8A" w:rsidRDefault="008E2D2E" w:rsidP="00B279A8">
      <w:pPr>
        <w:pStyle w:val="RGLNG1Hdg1"/>
      </w:pPr>
      <w:bookmarkStart w:id="7" w:name="_Toc193713459"/>
      <w:r>
        <w:t>{{ procedure_section_title }}</w:t>
      </w:r>
      <w:bookmarkEnd w:id="7"/>
    </w:p>
    <w:p w14:paraId="381388BD" w14:textId="77777777" w:rsidR="006E7512" w:rsidRDefault="006E7512" w:rsidP="006E7512">
      <w:pPr>
        <w:pStyle w:val="BodyText"/>
      </w:pPr>
      <w:r>
        <w:t>{{ procedure_intro }}</w:t>
      </w:r>
    </w:p>
    <w:p w14:paraId="60719DB7" w14:textId="77777777" w:rsidR="003D6ED2" w:rsidRDefault="005F64B9" w:rsidP="006E7512">
      <w:pPr>
        <w:pStyle w:val="BodyText"/>
      </w:pPr>
      <w:r>
        <w:t>{{ steps_intro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{%tr for s in steps %}</w:t>
            </w:r>
          </w:p>
        </w:tc>
        <w:tc>
          <w:tcPr>
            <w:tcW w:w="8296" w:type="dxa"/>
          </w:tcPr>
          <w:p w14:paraId="4B250D5E" w14:textId="77777777" w:rsidR="001A6E48" w:rsidRDefault="001A6E48" w:rsidP="00E92803">
            <w:pPr>
              <w:pStyle w:val="TableTextBodyoftable"/>
            </w:pP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s.step }}</w:t>
            </w:r>
          </w:p>
        </w:tc>
        <w:tc>
          <w:tcPr>
            <w:tcW w:w="8296" w:type="dxa"/>
          </w:tcPr>
          <w:p w14:paraId="4B250D5E" w14:textId="77777777" w:rsidR="001A6E48" w:rsidRDefault="001A6E48" w:rsidP="00E92803">
            <w:pPr>
              <w:pStyle w:val="TableTextBodyoftable"/>
            </w:pPr>
            <w:r>
              <w:t>{{ s.description }}</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{%tr endfor %}</w:t>
            </w:r>
          </w:p>
        </w:tc>
        <w:tc>
          <w:tcPr>
            <w:tcW w:w="8296" w:type="dxa"/>
          </w:tcPr>
          <w:p w14:paraId="4B250D5E" w14:textId="77777777" w:rsidR="001A6E48" w:rsidRDefault="001A6E48" w:rsidP="00E92803">
            <w:pPr>
              <w:pStyle w:val="TableTextBodyoftable"/>
            </w:pPr>
          </w:p>
        </w:tc>
      </w:tr>
    </w:tbl>
    <w:p w14:paraId="0287A3D8" w14:textId="77777777" w:rsidR="003D6ED2" w:rsidRDefault="003D6ED2" w:rsidP="003D6ED2">
      <w:pPr>
        <w:pStyle w:val="NoSpacing"/>
      </w:pPr>
    </w:p>
    <w:p w14:paraId="28A54FB1" w14:textId="77777777" w:rsidR="001A6E48" w:rsidRDefault="001A6E48" w:rsidP="001A6E48">
      <w:pPr>
        <w:pStyle w:val="BodyText"/>
      </w:pPr>
      <w:r>
        <w:t>Use the following for notes, cautions, and warnings.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6E7512" w14:paraId="662162DF" w14:textId="77777777" w:rsidTr="006E7512">
        <w:tc>
          <w:tcPr>
            <w:tcW w:w="1075" w:type="dxa"/>
          </w:tcPr>
          <w:p w14:paraId="68EEF1F2" w14:textId="77777777" w:rsidR="006E7512" w:rsidRDefault="006E7512" w:rsidP="006E7512">
            <w:pPr>
              <w:pStyle w:val="FigureForpics"/>
            </w:pPr>
            <w:r>
              <w:rPr>
                <w:noProof/>
              </w:rPr>
              <w:drawing>
                <wp:inline distT="0" distB="0" distL="0" distR="0" wp14:anchorId="317E5C6E" wp14:editId="5FB31758">
                  <wp:extent cx="365760" cy="365760"/>
                  <wp:effectExtent l="0" t="0" r="0" b="0"/>
                  <wp:docPr id="753296503" name="Picture 75329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31C4CE0C" w14:textId="77777777" w:rsidR="006E7512" w:rsidRDefault="006E7512" w:rsidP="006E7512">
            <w:pPr>
              <w:pStyle w:val="TableTextBodyoftable"/>
            </w:pPr>
            <w:r w:rsidRPr="006E7512">
              <w:rPr>
                <w:rStyle w:val="Strong"/>
              </w:rPr>
              <w:t>Note:</w:t>
            </w:r>
            <w:r>
              <w:t xml:space="preserve"> The note provides information and clarification to assist with performing the following steps safely and accurately.</w:t>
            </w:r>
          </w:p>
        </w:tc>
      </w:tr>
      <w:tr w:rsidR="006E7512" w14:paraId="65239C0F" w14:textId="77777777" w:rsidTr="006E7512">
        <w:tc>
          <w:tcPr>
            <w:tcW w:w="1075" w:type="dxa"/>
          </w:tcPr>
          <w:p w14:paraId="29DAEDEA" w14:textId="77777777" w:rsidR="006E7512" w:rsidRDefault="006E7512" w:rsidP="006E7512">
            <w:pPr>
              <w:pStyle w:val="FigureForpics"/>
            </w:pPr>
            <w:r>
              <w:rPr>
                <w:noProof/>
              </w:rPr>
              <w:drawing>
                <wp:inline distT="0" distB="0" distL="0" distR="0" wp14:anchorId="18013941" wp14:editId="1734CD42">
                  <wp:extent cx="365760" cy="365760"/>
                  <wp:effectExtent l="0" t="0" r="0" b="0"/>
                  <wp:docPr id="1056067149" name="Picture 105606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EE5E8DF" w14:textId="77777777" w:rsidR="006E7512" w:rsidRDefault="006E7512" w:rsidP="006E7512">
            <w:pPr>
              <w:pStyle w:val="TableTextBodyoftable"/>
            </w:pPr>
            <w:r w:rsidRPr="006E7512">
              <w:rPr>
                <w:rStyle w:val="Strong"/>
              </w:rPr>
              <w:t>Caution:</w:t>
            </w:r>
            <w:r>
              <w:t xml:space="preserve"> This caution alerts users to potential damage, critical operating limits, and consequences of exceeding those limits, and instructions to follow if limits are exceeded.</w:t>
            </w:r>
          </w:p>
        </w:tc>
      </w:tr>
      <w:tr w:rsidR="006E7512" w14:paraId="031AE506" w14:textId="77777777" w:rsidTr="006E7512">
        <w:tc>
          <w:tcPr>
            <w:tcW w:w="1075" w:type="dxa"/>
          </w:tcPr>
          <w:p w14:paraId="2226DE9E" w14:textId="77777777" w:rsidR="006E7512" w:rsidRDefault="006E7512" w:rsidP="006E7512">
            <w:pPr>
              <w:pStyle w:val="FigureForpics"/>
            </w:pPr>
            <w:r>
              <w:rPr>
                <w:noProof/>
              </w:rPr>
              <w:drawing>
                <wp:inline distT="0" distB="0" distL="0" distR="0" wp14:anchorId="0E305038" wp14:editId="3976A215">
                  <wp:extent cx="365760" cy="365760"/>
                  <wp:effectExtent l="0" t="0" r="0" b="0"/>
                  <wp:docPr id="1578654555" name="Picture 157865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8370DD8" w14:textId="77777777" w:rsidR="006E7512" w:rsidRDefault="006E7512" w:rsidP="006E7512">
            <w:pPr>
              <w:pStyle w:val="TableTextBodyoftable"/>
            </w:pPr>
            <w:r w:rsidRPr="009C1037">
              <w:rPr>
                <w:rStyle w:val="Strong"/>
              </w:rPr>
              <w:t>Warning:</w:t>
            </w:r>
            <w:r>
              <w:t xml:space="preserve"> This alerts users to safety and health hazards and recommends ways to minimize and prevent adverse effects from exposure to hazardous substances and conditions.</w:t>
            </w:r>
          </w:p>
        </w:tc>
      </w:tr>
    </w:tbl>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recordkeeping_text }}</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 terms_intro }}</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{%tr for d in definitions %}</w:t>
            </w:r>
          </w:p>
        </w:tc>
        <w:tc>
          <w:tcPr>
            <w:tcW w:w="4675" w:type="dxa"/>
          </w:tcPr>
          <w:p w14:paraId="65D3218E" w14:textId="77777777" w:rsidR="0017606C" w:rsidRPr="00F70FB7" w:rsidRDefault="0017606C" w:rsidP="00B61A7C">
            <w:pPr>
              <w:pStyle w:val="TableTextBodyoftable"/>
            </w:pP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d.term }}</w:t>
            </w:r>
          </w:p>
        </w:tc>
        <w:tc>
          <w:tcPr>
            <w:tcW w:w="4675" w:type="dxa"/>
          </w:tcPr>
          <w:p w14:paraId="65D3218E" w14:textId="77777777" w:rsidR="0017606C" w:rsidRPr="00F70FB7" w:rsidRDefault="0017606C" w:rsidP="00B61A7C">
            <w:pPr>
              <w:pStyle w:val="TableTextBodyoftable"/>
            </w:pPr>
            <w:r>
              <w:t>{{ d.definition }}</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{%tr endfor %}</w:t>
            </w:r>
          </w:p>
        </w:tc>
        <w:tc>
          <w:tcPr>
            <w:tcW w:w="4675" w:type="dxa"/>
          </w:tcPr>
          <w:p w14:paraId="65D3218E" w14:textId="77777777" w:rsidR="0017606C" w:rsidRPr="00F70FB7" w:rsidRDefault="0017606C" w:rsidP="00B61A7C">
            <w:pPr>
              <w:pStyle w:val="TableTextBodyoftable"/>
            </w:pP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 abbreviations_intro }}</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{%tr for a in abbreviations %}</w:t>
            </w:r>
          </w:p>
        </w:tc>
        <w:tc>
          <w:tcPr>
            <w:tcW w:w="4675" w:type="dxa"/>
          </w:tcPr>
          <w:p w14:paraId="4D8E406A" w14:textId="77777777" w:rsidR="0017606C" w:rsidRPr="00F70FB7" w:rsidRDefault="0017606C" w:rsidP="00B61A7C">
            <w:pPr>
              <w:pStyle w:val="TableTextBodyoftable"/>
              <w:keepNext/>
            </w:pP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a.abbreviation }}</w:t>
            </w:r>
          </w:p>
        </w:tc>
        <w:tc>
          <w:tcPr>
            <w:tcW w:w="4675" w:type="dxa"/>
          </w:tcPr>
          <w:p w14:paraId="4D8E406A" w14:textId="77777777" w:rsidR="0017606C" w:rsidRPr="00F70FB7" w:rsidRDefault="0017606C" w:rsidP="00B61A7C">
            <w:pPr>
              <w:pStyle w:val="TableTextBodyoftable"/>
              <w:keepNext/>
            </w:pPr>
            <w:r>
              <w:t>{{ a.definition }}</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{%tr endfor %}</w:t>
            </w:r>
          </w:p>
        </w:tc>
        <w:tc>
          <w:tcPr>
            <w:tcW w:w="4675" w:type="dxa"/>
          </w:tcPr>
          <w:p w14:paraId="4D8E406A" w14:textId="77777777" w:rsidR="0017606C" w:rsidRPr="00F70FB7" w:rsidRDefault="0017606C" w:rsidP="00B61A7C">
            <w:pPr>
              <w:pStyle w:val="TableTextBodyoftable"/>
              <w:keepNext/>
            </w:pP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{%tr for ref in references %}</w:t>
            </w:r>
          </w:p>
        </w:tc>
        <w:tc>
          <w:tcPr>
            <w:tcW w:w="4675" w:type="dxa"/>
          </w:tcPr>
          <w:p w14:paraId="6653B41D" w14:textId="77777777" w:rsidR="006E7512" w:rsidRPr="00F70FB7" w:rsidRDefault="006E7512" w:rsidP="00512549">
            <w:pPr>
              <w:pStyle w:val="TableTextBodyoftable"/>
              <w:keepNext/>
            </w:pP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ref.number }}</w:t>
            </w:r>
          </w:p>
        </w:tc>
        <w:tc>
          <w:tcPr>
            <w:tcW w:w="4675" w:type="dxa"/>
          </w:tcPr>
          <w:p w14:paraId="6653B41D" w14:textId="77777777" w:rsidR="006E7512" w:rsidRPr="00F70FB7" w:rsidRDefault="006E7512" w:rsidP="00512549">
            <w:pPr>
              <w:pStyle w:val="TableTextBodyoftable"/>
              <w:keepNext/>
            </w:pPr>
            <w:r>
              <w:t>{{ ref.title }}</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{%tr endfor %}</w:t>
            </w:r>
          </w:p>
        </w:tc>
        <w:tc>
          <w:tcPr>
            <w:tcW w:w="4675" w:type="dxa"/>
          </w:tcPr>
          <w:p w14:paraId="6653B41D" w14:textId="77777777" w:rsidR="006E7512" w:rsidRPr="00F70FB7" w:rsidRDefault="006E7512" w:rsidP="00512549">
            <w:pPr>
              <w:pStyle w:val="TableTextBodyoftable"/>
              <w:keepNext/>
            </w:pPr>
          </w:p>
        </w:tc>
      </w:tr>
    </w:tbl>
    <w:p w14:paraId="18056FB1" w14:textId="77777777" w:rsidR="006E7512" w:rsidRPr="006E7512" w:rsidRDefault="006E7512" w:rsidP="00B279F2">
      <w:pPr>
        <w:pStyle w:val="NoSpacing"/>
      </w:pPr>
    </w:p>
    <w:p w14:paraId="7D61E594" w14:textId="77777777" w:rsidR="002E25CB" w:rsidRDefault="002E25CB" w:rsidP="009C1037">
      <w:pPr>
        <w:pStyle w:val="BodyText"/>
      </w:pPr>
      <w:r>
        <w:t>{%p for a in appendices %}</w:t>
      </w:r>
    </w:p>
    <w:p w14:paraId="239A9C10" w14:textId="77777777" w:rsidR="00621C23" w:rsidRPr="000A6492" w:rsidRDefault="006243F0" w:rsidP="000A6492">
      <w:pPr>
        <w:pStyle w:val="RGLNGAppendixHdg1"/>
      </w:pPr>
      <w:bookmarkStart w:id="23" w:name="_Toc193713471"/>
      <w:r w:rsidRPr="000A6492">
        <w:t>{{ a.title }}</w:t>
      </w:r>
      <w:bookmarkEnd w:id="23"/>
    </w:p>
    <w:p w14:paraId="7D61E594" w14:textId="77777777" w:rsidR="002E25CB" w:rsidRDefault="002E25CB" w:rsidP="009C1037">
      <w:pPr>
        <w:pStyle w:val="BodyText"/>
      </w:pPr>
      <w:r>
        <w:t>{{ a.body }}</w:t>
      </w:r>
    </w:p>
    <w:p w14:paraId="7D61E594" w14:textId="77777777" w:rsidR="002E25CB" w:rsidRDefault="002E25CB" w:rsidP="009C1037">
      <w:pPr>
        <w:pStyle w:val="BodyText"/>
      </w:pPr>
      <w:r>
        <w:t>{%p endfor %}</w:t>
      </w: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 xml:space="preserve">Date: {{ header_date }}</w:t>
          </w:r>
          <w:fldSimple w:instr=" DATE   \* MERGEFORMAT "/>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 xml:space="preserve">{{ procedure_title }}</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 revision }}</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 xml:space="preserve">{{ doc_number }}</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