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688316467"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Blank Procedure Template</w:t>
      </w:r>
    </w:p>
    <w:p w14:paraId="4765FA7F" w14:textId="77777777" w:rsidR="00B45C8A" w:rsidRDefault="005F0EF6" w:rsidP="005F0EF6">
      <w:pPr>
        <w:pStyle w:val="DocNumberOnCover"/>
      </w:pPr>
      <w:bookmarkStart w:id="0" w:name="DocNumber"/>
      <w:r>
        <w:t>000</w:t>
      </w:r>
      <w:r w:rsidR="00B45C8A" w:rsidRPr="00B45C8A">
        <w:t>-NTD-</w:t>
      </w:r>
      <w:r w:rsidR="00EC23EC">
        <w:t>0</w:t>
      </w:r>
      <w:r w:rsidR="00B45C8A" w:rsidRPr="00B45C8A">
        <w:t>00-xxx-xxx-000xx</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A</w:t>
            </w:r>
          </w:p>
        </w:tc>
        <w:tc>
          <w:tcPr>
            <w:tcW w:w="1255" w:type="dxa"/>
            <w:vMerge w:val="restart"/>
            <w:vAlign w:val="bottom"/>
            <w:hideMark/>
          </w:tcPr>
          <w:p w14:paraId="58B83B82" w14:textId="540F0C89" w:rsidR="00666713" w:rsidRPr="002F4541" w:rsidRDefault="003967C3" w:rsidP="00832FEB">
            <w:pPr>
              <w:pStyle w:val="DateOnCoverRevHistory"/>
            </w:pPr>
            <w:r>
              <w:t>04-09-12</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w:t>
            </w:r>
            <w:r w:rsidR="002545F0">
              <w:t>Review</w:t>
            </w:r>
          </w:p>
        </w:tc>
        <w:tc>
          <w:tcPr>
            <w:tcW w:w="1890" w:type="dxa"/>
            <w:hideMark/>
          </w:tcPr>
          <w:p w14:paraId="766A71C6" w14:textId="77777777" w:rsidR="00666713" w:rsidRPr="00393AAE" w:rsidRDefault="00666713" w:rsidP="00832FEB">
            <w:pPr>
              <w:pStyle w:val="TableTextBodyoftable"/>
            </w:pPr>
            <w:r w:rsidRPr="00393AAE">
              <w:t>xx</w:t>
            </w:r>
            <w:r>
              <w:t>x</w:t>
            </w:r>
          </w:p>
        </w:tc>
        <w:tc>
          <w:tcPr>
            <w:tcW w:w="1890" w:type="dxa"/>
            <w:hideMark/>
          </w:tcPr>
          <w:p w14:paraId="6C9BA01B" w14:textId="77777777" w:rsidR="00666713" w:rsidRPr="00393AAE" w:rsidRDefault="00666713" w:rsidP="00832FEB">
            <w:pPr>
              <w:pStyle w:val="TableTextBodyoftable"/>
            </w:pPr>
            <w:r w:rsidRPr="00393AAE">
              <w:t>xx</w:t>
            </w:r>
            <w:r>
              <w:t>x</w:t>
            </w:r>
          </w:p>
        </w:tc>
        <w:tc>
          <w:tcPr>
            <w:tcW w:w="1882" w:type="dxa"/>
            <w:hideMark/>
          </w:tcPr>
          <w:p w14:paraId="295A0A4B" w14:textId="77777777" w:rsidR="00666713" w:rsidRPr="00393AAE" w:rsidRDefault="00666713" w:rsidP="00832FEB">
            <w:pPr>
              <w:pStyle w:val="TableTextBodyoftable"/>
            </w:pPr>
            <w:r w:rsidRPr="00393AAE">
              <w:t>xx</w:t>
            </w:r>
            <w:r>
              <w:t>x</w:t>
            </w:r>
          </w:p>
        </w:tc>
      </w:tr>
      <w:tr w:rsidR="00666713" w:rsidRPr="00393AAE" w14:paraId="2D528D95" w14:textId="77777777" w:rsidTr="004C4DAC">
        <w:trPr>
          <w:trHeight w:val="190"/>
          <w:jc w:val="center"/>
        </w:trPr>
        <w:tc>
          <w:tcPr>
            <w:tcW w:w="810" w:type="dxa"/>
            <w:vMerge/>
            <w:vAlign w:val="bottom"/>
          </w:tcPr>
          <w:p w14:paraId="6D990F4D" w14:textId="77777777" w:rsidR="00666713" w:rsidRDefault="00666713" w:rsidP="00832FEB">
            <w:pPr>
              <w:pStyle w:val="RevOnCover"/>
            </w:pPr>
          </w:p>
        </w:tc>
        <w:tc>
          <w:tcPr>
            <w:tcW w:w="1255" w:type="dxa"/>
            <w:vMerge/>
            <w:vAlign w:val="bottom"/>
          </w:tcPr>
          <w:p w14:paraId="23ECDE4E" w14:textId="77777777" w:rsidR="00666713" w:rsidRDefault="00666713" w:rsidP="00832FEB">
            <w:pPr>
              <w:pStyle w:val="DateOnCoverRevHistory"/>
            </w:pPr>
          </w:p>
        </w:tc>
        <w:tc>
          <w:tcPr>
            <w:tcW w:w="2160" w:type="dxa"/>
            <w:vMerge/>
          </w:tcPr>
          <w:p w14:paraId="51192E60" w14:textId="77777777" w:rsidR="00666713" w:rsidRPr="005D18AD" w:rsidRDefault="00666713" w:rsidP="00832FEB">
            <w:pPr>
              <w:pStyle w:val="TableTextBodyoftable"/>
            </w:pPr>
          </w:p>
        </w:tc>
        <w:tc>
          <w:tcPr>
            <w:tcW w:w="1890" w:type="dxa"/>
          </w:tcPr>
          <w:p w14:paraId="4E15031F" w14:textId="77777777" w:rsidR="00666713" w:rsidRPr="00393AAE" w:rsidRDefault="00666713" w:rsidP="00832FEB">
            <w:pPr>
              <w:pStyle w:val="TableTextBodyoftable"/>
            </w:pPr>
          </w:p>
        </w:tc>
        <w:tc>
          <w:tcPr>
            <w:tcW w:w="1890" w:type="dxa"/>
          </w:tcPr>
          <w:p w14:paraId="1725ABD5" w14:textId="77777777" w:rsidR="00666713" w:rsidRPr="00393AAE" w:rsidRDefault="00666713" w:rsidP="00832FEB">
            <w:pPr>
              <w:pStyle w:val="TableTextBodyoftable"/>
            </w:pPr>
          </w:p>
        </w:tc>
        <w:tc>
          <w:tcPr>
            <w:tcW w:w="1882" w:type="dxa"/>
          </w:tcPr>
          <w:p w14:paraId="1B3DCF9D" w14:textId="77777777" w:rsidR="00666713" w:rsidRPr="00393AAE" w:rsidRDefault="00666713" w:rsidP="00832FEB">
            <w:pPr>
              <w:pStyle w:val="TableTextBodyoftable"/>
            </w:pPr>
          </w:p>
        </w:tc>
      </w:tr>
      <w:tr w:rsidR="00666713" w:rsidRPr="00393AAE" w14:paraId="3C33B13E" w14:textId="77777777" w:rsidTr="004C4DAC">
        <w:trPr>
          <w:trHeight w:val="191"/>
          <w:jc w:val="center"/>
        </w:trPr>
        <w:tc>
          <w:tcPr>
            <w:tcW w:w="810" w:type="dxa"/>
            <w:vMerge w:val="restart"/>
          </w:tcPr>
          <w:p w14:paraId="530E54E9" w14:textId="77777777" w:rsidR="00666713" w:rsidRPr="00EC23EC" w:rsidRDefault="00666713" w:rsidP="00832FEB">
            <w:pPr>
              <w:pStyle w:val="RevOnCover"/>
            </w:pPr>
          </w:p>
        </w:tc>
        <w:tc>
          <w:tcPr>
            <w:tcW w:w="1255" w:type="dxa"/>
            <w:vMerge w:val="restart"/>
          </w:tcPr>
          <w:p w14:paraId="67DC48EE" w14:textId="77777777" w:rsidR="00666713" w:rsidRPr="00EC23EC" w:rsidRDefault="00666713" w:rsidP="00832FEB">
            <w:pPr>
              <w:pStyle w:val="DateOnCoverRevHistory"/>
            </w:pPr>
          </w:p>
        </w:tc>
        <w:tc>
          <w:tcPr>
            <w:tcW w:w="2160" w:type="dxa"/>
            <w:vMerge w:val="restart"/>
          </w:tcPr>
          <w:p w14:paraId="08E6CDF2" w14:textId="77777777" w:rsidR="00666713" w:rsidRPr="00393AAE" w:rsidRDefault="00666713" w:rsidP="00832FEB">
            <w:pPr>
              <w:pStyle w:val="TableTextBodyoftable"/>
            </w:pPr>
          </w:p>
        </w:tc>
        <w:tc>
          <w:tcPr>
            <w:tcW w:w="1890" w:type="dxa"/>
          </w:tcPr>
          <w:p w14:paraId="19777D94" w14:textId="77777777" w:rsidR="00666713" w:rsidRPr="00393AAE" w:rsidRDefault="00666713" w:rsidP="00832FEB">
            <w:pPr>
              <w:pStyle w:val="TableTextBodyoftable"/>
            </w:pPr>
          </w:p>
        </w:tc>
        <w:tc>
          <w:tcPr>
            <w:tcW w:w="1890" w:type="dxa"/>
          </w:tcPr>
          <w:p w14:paraId="1819673E" w14:textId="77777777" w:rsidR="00666713" w:rsidRPr="00393AAE" w:rsidRDefault="00666713" w:rsidP="00832FEB">
            <w:pPr>
              <w:pStyle w:val="TableTextBodyoftable"/>
            </w:pPr>
          </w:p>
        </w:tc>
        <w:tc>
          <w:tcPr>
            <w:tcW w:w="1882" w:type="dxa"/>
          </w:tcPr>
          <w:p w14:paraId="219A6C26" w14:textId="77777777" w:rsidR="00666713" w:rsidRPr="00393AAE" w:rsidRDefault="00666713" w:rsidP="00832FEB">
            <w:pPr>
              <w:pStyle w:val="TableTextBodyoftable"/>
            </w:pPr>
          </w:p>
        </w:tc>
      </w:tr>
      <w:tr w:rsidR="00666713" w:rsidRPr="00393AAE" w14:paraId="58FC80EF" w14:textId="77777777" w:rsidTr="004C4DAC">
        <w:trPr>
          <w:trHeight w:val="190"/>
          <w:jc w:val="center"/>
        </w:trPr>
        <w:tc>
          <w:tcPr>
            <w:tcW w:w="810" w:type="dxa"/>
            <w:vMerge/>
          </w:tcPr>
          <w:p w14:paraId="26235D49" w14:textId="77777777" w:rsidR="00666713" w:rsidRPr="00EC23EC" w:rsidRDefault="00666713" w:rsidP="00832FEB">
            <w:pPr>
              <w:pStyle w:val="RevOnCover"/>
            </w:pPr>
          </w:p>
        </w:tc>
        <w:tc>
          <w:tcPr>
            <w:tcW w:w="1255" w:type="dxa"/>
            <w:vMerge/>
          </w:tcPr>
          <w:p w14:paraId="35BE711E" w14:textId="77777777" w:rsidR="00666713" w:rsidRPr="00EC23EC" w:rsidRDefault="00666713" w:rsidP="00832FEB">
            <w:pPr>
              <w:pStyle w:val="DateOnCoverRevHistory"/>
            </w:pPr>
          </w:p>
        </w:tc>
        <w:tc>
          <w:tcPr>
            <w:tcW w:w="2160" w:type="dxa"/>
            <w:vMerge/>
          </w:tcPr>
          <w:p w14:paraId="66065D32" w14:textId="77777777" w:rsidR="00666713" w:rsidRPr="00393AAE" w:rsidRDefault="00666713" w:rsidP="00832FEB">
            <w:pPr>
              <w:pStyle w:val="TableTextBodyoftable"/>
            </w:pPr>
          </w:p>
        </w:tc>
        <w:tc>
          <w:tcPr>
            <w:tcW w:w="1890" w:type="dxa"/>
          </w:tcPr>
          <w:p w14:paraId="1D322414" w14:textId="77777777" w:rsidR="00666713" w:rsidRPr="00393AAE" w:rsidRDefault="00666713" w:rsidP="00832FEB">
            <w:pPr>
              <w:pStyle w:val="TableTextBodyoftable"/>
            </w:pPr>
          </w:p>
        </w:tc>
        <w:tc>
          <w:tcPr>
            <w:tcW w:w="1890" w:type="dxa"/>
          </w:tcPr>
          <w:p w14:paraId="279ECFBC" w14:textId="77777777" w:rsidR="00666713" w:rsidRPr="00393AAE" w:rsidRDefault="00666713" w:rsidP="00832FEB">
            <w:pPr>
              <w:pStyle w:val="TableTextBodyoftable"/>
            </w:pPr>
          </w:p>
        </w:tc>
        <w:tc>
          <w:tcPr>
            <w:tcW w:w="1882" w:type="dxa"/>
          </w:tcPr>
          <w:p w14:paraId="1294292E" w14:textId="77777777" w:rsidR="00666713" w:rsidRPr="00393AAE" w:rsidRDefault="00666713" w:rsidP="00832FEB">
            <w:pPr>
              <w:pStyle w:val="TableTextBodyoftable"/>
            </w:pPr>
          </w:p>
        </w:tc>
      </w:tr>
      <w:tr w:rsidR="00666713" w:rsidRPr="00393AAE" w14:paraId="08F0A8E8" w14:textId="77777777" w:rsidTr="004C4DAC">
        <w:trPr>
          <w:trHeight w:val="191"/>
          <w:jc w:val="center"/>
        </w:trPr>
        <w:tc>
          <w:tcPr>
            <w:tcW w:w="810" w:type="dxa"/>
            <w:vMerge w:val="restart"/>
          </w:tcPr>
          <w:p w14:paraId="69EB25A4" w14:textId="77777777" w:rsidR="00666713" w:rsidRPr="00EC23EC" w:rsidRDefault="00666713" w:rsidP="00832FEB">
            <w:pPr>
              <w:pStyle w:val="RevOnCover"/>
            </w:pPr>
          </w:p>
        </w:tc>
        <w:tc>
          <w:tcPr>
            <w:tcW w:w="1255" w:type="dxa"/>
            <w:vMerge w:val="restart"/>
          </w:tcPr>
          <w:p w14:paraId="7D0FF617" w14:textId="77777777" w:rsidR="00666713" w:rsidRPr="00EC23EC" w:rsidRDefault="00666713" w:rsidP="00832FEB">
            <w:pPr>
              <w:pStyle w:val="DateOnCoverRevHistory"/>
            </w:pPr>
          </w:p>
        </w:tc>
        <w:tc>
          <w:tcPr>
            <w:tcW w:w="2160" w:type="dxa"/>
            <w:vMerge w:val="restart"/>
          </w:tcPr>
          <w:p w14:paraId="6860D7AD" w14:textId="77777777" w:rsidR="00666713" w:rsidRPr="00393AAE" w:rsidRDefault="00666713" w:rsidP="00832FEB">
            <w:pPr>
              <w:pStyle w:val="TableTextBodyoftable"/>
            </w:pPr>
          </w:p>
        </w:tc>
        <w:tc>
          <w:tcPr>
            <w:tcW w:w="1890" w:type="dxa"/>
          </w:tcPr>
          <w:p w14:paraId="663EE37C" w14:textId="77777777" w:rsidR="00666713" w:rsidRPr="00393AAE" w:rsidRDefault="00666713" w:rsidP="00832FEB">
            <w:pPr>
              <w:pStyle w:val="TableTextBodyoftable"/>
            </w:pPr>
          </w:p>
        </w:tc>
        <w:tc>
          <w:tcPr>
            <w:tcW w:w="1890" w:type="dxa"/>
          </w:tcPr>
          <w:p w14:paraId="15A9EB82" w14:textId="77777777" w:rsidR="00666713" w:rsidRPr="00393AAE" w:rsidRDefault="00666713" w:rsidP="00832FEB">
            <w:pPr>
              <w:pStyle w:val="TableTextBodyoftable"/>
            </w:pPr>
          </w:p>
        </w:tc>
        <w:tc>
          <w:tcPr>
            <w:tcW w:w="1882" w:type="dxa"/>
          </w:tcPr>
          <w:p w14:paraId="32BC9D70" w14:textId="77777777" w:rsidR="00666713" w:rsidRPr="00393AAE" w:rsidRDefault="00666713" w:rsidP="00832FEB">
            <w:pPr>
              <w:pStyle w:val="TableTextBodyoftable"/>
            </w:pPr>
          </w:p>
        </w:tc>
      </w:tr>
      <w:tr w:rsidR="00666713" w:rsidRPr="00393AAE" w14:paraId="79F8442B" w14:textId="77777777" w:rsidTr="004C4DAC">
        <w:trPr>
          <w:trHeight w:val="190"/>
          <w:jc w:val="center"/>
        </w:trPr>
        <w:tc>
          <w:tcPr>
            <w:tcW w:w="810" w:type="dxa"/>
            <w:vMerge/>
          </w:tcPr>
          <w:p w14:paraId="138C903F" w14:textId="77777777" w:rsidR="00666713" w:rsidRPr="00EC23EC" w:rsidRDefault="00666713" w:rsidP="00832FEB">
            <w:pPr>
              <w:pStyle w:val="RevOnCover"/>
            </w:pPr>
          </w:p>
        </w:tc>
        <w:tc>
          <w:tcPr>
            <w:tcW w:w="1255" w:type="dxa"/>
            <w:vMerge/>
          </w:tcPr>
          <w:p w14:paraId="12866AB3" w14:textId="77777777" w:rsidR="00666713" w:rsidRPr="00EC23EC" w:rsidRDefault="00666713" w:rsidP="00832FEB">
            <w:pPr>
              <w:pStyle w:val="DateOnCoverRevHistory"/>
            </w:pPr>
          </w:p>
        </w:tc>
        <w:tc>
          <w:tcPr>
            <w:tcW w:w="2160" w:type="dxa"/>
            <w:vMerge/>
          </w:tcPr>
          <w:p w14:paraId="49B81624" w14:textId="77777777" w:rsidR="00666713" w:rsidRPr="00393AAE" w:rsidRDefault="00666713" w:rsidP="00832FEB">
            <w:pPr>
              <w:pStyle w:val="TableTextBodyoftable"/>
            </w:pPr>
          </w:p>
        </w:tc>
        <w:tc>
          <w:tcPr>
            <w:tcW w:w="1890" w:type="dxa"/>
          </w:tcPr>
          <w:p w14:paraId="36363700" w14:textId="77777777" w:rsidR="00666713" w:rsidRPr="00393AAE" w:rsidRDefault="00666713" w:rsidP="00832FEB">
            <w:pPr>
              <w:pStyle w:val="TableTextBodyoftable"/>
            </w:pPr>
          </w:p>
        </w:tc>
        <w:tc>
          <w:tcPr>
            <w:tcW w:w="1890" w:type="dxa"/>
          </w:tcPr>
          <w:p w14:paraId="58E8BF42" w14:textId="77777777" w:rsidR="00666713" w:rsidRPr="00393AAE" w:rsidRDefault="00666713" w:rsidP="00832FEB">
            <w:pPr>
              <w:pStyle w:val="TableTextBodyoftable"/>
            </w:pPr>
          </w:p>
        </w:tc>
        <w:tc>
          <w:tcPr>
            <w:tcW w:w="1882" w:type="dxa"/>
          </w:tcPr>
          <w:p w14:paraId="73FE3305" w14:textId="77777777" w:rsidR="00666713" w:rsidRPr="00393AAE" w:rsidRDefault="00666713" w:rsidP="00832FEB">
            <w:pPr>
              <w:pStyle w:val="TableTextBodyoftable"/>
            </w:pPr>
          </w:p>
        </w:tc>
      </w:tr>
      <w:tr w:rsidR="00666713" w:rsidRPr="00393AAE" w14:paraId="67DFE3DF" w14:textId="77777777" w:rsidTr="004C4DAC">
        <w:trPr>
          <w:trHeight w:val="191"/>
          <w:jc w:val="center"/>
        </w:trPr>
        <w:tc>
          <w:tcPr>
            <w:tcW w:w="810" w:type="dxa"/>
            <w:vMerge w:val="restart"/>
          </w:tcPr>
          <w:p w14:paraId="445C217A" w14:textId="77777777" w:rsidR="00666713" w:rsidRPr="00EC23EC" w:rsidRDefault="00666713" w:rsidP="00832FEB">
            <w:pPr>
              <w:pStyle w:val="RevOnCover"/>
            </w:pPr>
          </w:p>
        </w:tc>
        <w:tc>
          <w:tcPr>
            <w:tcW w:w="1255" w:type="dxa"/>
            <w:vMerge w:val="restart"/>
          </w:tcPr>
          <w:p w14:paraId="1D7D28E7" w14:textId="77777777" w:rsidR="00666713" w:rsidRPr="00EC23EC" w:rsidRDefault="00666713" w:rsidP="00832FEB">
            <w:pPr>
              <w:pStyle w:val="DateOnCoverRevHistory"/>
            </w:pPr>
          </w:p>
        </w:tc>
        <w:tc>
          <w:tcPr>
            <w:tcW w:w="2160" w:type="dxa"/>
            <w:vMerge w:val="restart"/>
          </w:tcPr>
          <w:p w14:paraId="6596E8C1" w14:textId="77777777" w:rsidR="00666713" w:rsidRPr="00393AAE" w:rsidRDefault="00666713" w:rsidP="00832FEB">
            <w:pPr>
              <w:pStyle w:val="TableTextBodyoftable"/>
            </w:pPr>
          </w:p>
        </w:tc>
        <w:tc>
          <w:tcPr>
            <w:tcW w:w="1890" w:type="dxa"/>
          </w:tcPr>
          <w:p w14:paraId="696C0ED9" w14:textId="77777777" w:rsidR="00666713" w:rsidRPr="00393AAE" w:rsidRDefault="00666713" w:rsidP="00832FEB">
            <w:pPr>
              <w:pStyle w:val="TableTextBodyoftable"/>
            </w:pPr>
          </w:p>
        </w:tc>
        <w:tc>
          <w:tcPr>
            <w:tcW w:w="1890" w:type="dxa"/>
          </w:tcPr>
          <w:p w14:paraId="718299C2" w14:textId="77777777" w:rsidR="00666713" w:rsidRPr="00393AAE" w:rsidRDefault="00666713" w:rsidP="00832FEB">
            <w:pPr>
              <w:pStyle w:val="TableTextBodyoftable"/>
            </w:pPr>
          </w:p>
        </w:tc>
        <w:tc>
          <w:tcPr>
            <w:tcW w:w="1882" w:type="dxa"/>
          </w:tcPr>
          <w:p w14:paraId="3A519C24" w14:textId="77777777" w:rsidR="00666713" w:rsidRPr="00393AAE" w:rsidRDefault="00666713" w:rsidP="00832FEB">
            <w:pPr>
              <w:pStyle w:val="TableTextBodyoftable"/>
            </w:pPr>
          </w:p>
        </w:tc>
      </w:tr>
      <w:tr w:rsidR="00666713" w:rsidRPr="00393AAE" w14:paraId="018B78EA" w14:textId="77777777" w:rsidTr="004C4DAC">
        <w:trPr>
          <w:trHeight w:val="190"/>
          <w:jc w:val="center"/>
        </w:trPr>
        <w:tc>
          <w:tcPr>
            <w:tcW w:w="810" w:type="dxa"/>
            <w:vMerge/>
          </w:tcPr>
          <w:p w14:paraId="1335D734" w14:textId="77777777" w:rsidR="00666713" w:rsidRPr="00EC23EC" w:rsidRDefault="00666713" w:rsidP="00832FEB">
            <w:pPr>
              <w:pStyle w:val="RevOnCover"/>
            </w:pPr>
          </w:p>
        </w:tc>
        <w:tc>
          <w:tcPr>
            <w:tcW w:w="1255" w:type="dxa"/>
            <w:vMerge/>
          </w:tcPr>
          <w:p w14:paraId="138D9CAB" w14:textId="77777777" w:rsidR="00666713" w:rsidRPr="00EC23EC" w:rsidRDefault="00666713" w:rsidP="00832FEB">
            <w:pPr>
              <w:pStyle w:val="DateOnCoverRevHistory"/>
            </w:pPr>
          </w:p>
        </w:tc>
        <w:tc>
          <w:tcPr>
            <w:tcW w:w="2160" w:type="dxa"/>
            <w:vMerge/>
          </w:tcPr>
          <w:p w14:paraId="3ABFF721" w14:textId="77777777" w:rsidR="00666713" w:rsidRPr="00393AAE" w:rsidRDefault="00666713" w:rsidP="00832FEB">
            <w:pPr>
              <w:pStyle w:val="TableTextBodyoftable"/>
            </w:pPr>
          </w:p>
        </w:tc>
        <w:tc>
          <w:tcPr>
            <w:tcW w:w="1890" w:type="dxa"/>
          </w:tcPr>
          <w:p w14:paraId="717890DD" w14:textId="77777777" w:rsidR="00666713" w:rsidRPr="00393AAE" w:rsidRDefault="00666713" w:rsidP="00832FEB">
            <w:pPr>
              <w:pStyle w:val="TableTextBodyoftable"/>
            </w:pPr>
          </w:p>
        </w:tc>
        <w:tc>
          <w:tcPr>
            <w:tcW w:w="1890" w:type="dxa"/>
          </w:tcPr>
          <w:p w14:paraId="395A735C" w14:textId="77777777" w:rsidR="00666713" w:rsidRPr="00393AAE" w:rsidRDefault="00666713" w:rsidP="00832FEB">
            <w:pPr>
              <w:pStyle w:val="TableTextBodyoftable"/>
            </w:pPr>
          </w:p>
        </w:tc>
        <w:tc>
          <w:tcPr>
            <w:tcW w:w="1882" w:type="dxa"/>
          </w:tcPr>
          <w:p w14:paraId="5E085AAD" w14:textId="77777777" w:rsidR="00666713" w:rsidRPr="00393AAE" w:rsidRDefault="00666713" w:rsidP="00832FEB">
            <w:pPr>
              <w:pStyle w:val="TableTextBodyoftable"/>
            </w:pPr>
          </w:p>
        </w:tc>
      </w:tr>
      <w:tr w:rsidR="00666713" w:rsidRPr="00393AAE" w14:paraId="63EF2211" w14:textId="77777777" w:rsidTr="004C4DAC">
        <w:trPr>
          <w:trHeight w:val="191"/>
          <w:jc w:val="center"/>
        </w:trPr>
        <w:tc>
          <w:tcPr>
            <w:tcW w:w="810" w:type="dxa"/>
            <w:vMerge w:val="restart"/>
          </w:tcPr>
          <w:p w14:paraId="5EAA6938" w14:textId="77777777" w:rsidR="00666713" w:rsidRPr="00EC23EC" w:rsidRDefault="00666713" w:rsidP="00832FEB">
            <w:pPr>
              <w:pStyle w:val="RevOnCover"/>
            </w:pPr>
          </w:p>
        </w:tc>
        <w:tc>
          <w:tcPr>
            <w:tcW w:w="1255" w:type="dxa"/>
            <w:vMerge w:val="restart"/>
          </w:tcPr>
          <w:p w14:paraId="4A937CBC" w14:textId="77777777" w:rsidR="00666713" w:rsidRPr="00EC23EC" w:rsidRDefault="00666713" w:rsidP="00832FEB">
            <w:pPr>
              <w:pStyle w:val="DateOnCoverRevHistory"/>
            </w:pPr>
          </w:p>
        </w:tc>
        <w:tc>
          <w:tcPr>
            <w:tcW w:w="2160" w:type="dxa"/>
            <w:vMerge w:val="restart"/>
          </w:tcPr>
          <w:p w14:paraId="1725131D" w14:textId="77777777" w:rsidR="00666713" w:rsidRPr="00393AAE" w:rsidRDefault="00666713" w:rsidP="00832FEB">
            <w:pPr>
              <w:pStyle w:val="TableTextBodyoftable"/>
            </w:pPr>
          </w:p>
        </w:tc>
        <w:tc>
          <w:tcPr>
            <w:tcW w:w="1890" w:type="dxa"/>
          </w:tcPr>
          <w:p w14:paraId="045AF8B6" w14:textId="77777777" w:rsidR="00666713" w:rsidRPr="00393AAE" w:rsidRDefault="00666713" w:rsidP="00832FEB">
            <w:pPr>
              <w:pStyle w:val="TableTextBodyoftable"/>
            </w:pPr>
          </w:p>
        </w:tc>
        <w:tc>
          <w:tcPr>
            <w:tcW w:w="1890" w:type="dxa"/>
          </w:tcPr>
          <w:p w14:paraId="310401EF" w14:textId="77777777" w:rsidR="00666713" w:rsidRPr="00393AAE" w:rsidRDefault="00666713" w:rsidP="00832FEB">
            <w:pPr>
              <w:pStyle w:val="TableTextBodyoftable"/>
            </w:pPr>
          </w:p>
        </w:tc>
        <w:tc>
          <w:tcPr>
            <w:tcW w:w="1882" w:type="dxa"/>
          </w:tcPr>
          <w:p w14:paraId="01CB00EC" w14:textId="77777777" w:rsidR="00666713" w:rsidRPr="00393AAE" w:rsidRDefault="00666713" w:rsidP="00832FEB">
            <w:pPr>
              <w:pStyle w:val="TableTextBodyoftable"/>
            </w:pPr>
          </w:p>
        </w:tc>
      </w:tr>
      <w:tr w:rsidR="00666713" w:rsidRPr="00393AAE" w14:paraId="5F4578E2" w14:textId="77777777" w:rsidTr="004C4DAC">
        <w:trPr>
          <w:trHeight w:val="190"/>
          <w:jc w:val="center"/>
        </w:trPr>
        <w:tc>
          <w:tcPr>
            <w:tcW w:w="810" w:type="dxa"/>
            <w:vMerge/>
          </w:tcPr>
          <w:p w14:paraId="67FAD931" w14:textId="77777777" w:rsidR="00666713" w:rsidRPr="00EC23EC" w:rsidRDefault="00666713" w:rsidP="00832FEB">
            <w:pPr>
              <w:pStyle w:val="RevOnCover"/>
            </w:pPr>
          </w:p>
        </w:tc>
        <w:tc>
          <w:tcPr>
            <w:tcW w:w="1255" w:type="dxa"/>
            <w:vMerge/>
          </w:tcPr>
          <w:p w14:paraId="1D6B16AD" w14:textId="77777777" w:rsidR="00666713" w:rsidRPr="00EC23EC" w:rsidRDefault="00666713" w:rsidP="00832FEB">
            <w:pPr>
              <w:pStyle w:val="DateOnCoverRevHistory"/>
            </w:pPr>
          </w:p>
        </w:tc>
        <w:tc>
          <w:tcPr>
            <w:tcW w:w="2160" w:type="dxa"/>
            <w:vMerge/>
          </w:tcPr>
          <w:p w14:paraId="3051B793" w14:textId="77777777" w:rsidR="00666713" w:rsidRPr="00393AAE" w:rsidRDefault="00666713" w:rsidP="00832FEB">
            <w:pPr>
              <w:pStyle w:val="TableTextBodyoftable"/>
            </w:pPr>
          </w:p>
        </w:tc>
        <w:tc>
          <w:tcPr>
            <w:tcW w:w="1890" w:type="dxa"/>
          </w:tcPr>
          <w:p w14:paraId="49FC5C3E" w14:textId="77777777" w:rsidR="00666713" w:rsidRPr="00393AAE" w:rsidRDefault="00666713" w:rsidP="00832FEB">
            <w:pPr>
              <w:pStyle w:val="TableTextBodyoftable"/>
            </w:pPr>
          </w:p>
        </w:tc>
        <w:tc>
          <w:tcPr>
            <w:tcW w:w="1890" w:type="dxa"/>
          </w:tcPr>
          <w:p w14:paraId="716B8831" w14:textId="77777777" w:rsidR="00666713" w:rsidRPr="00393AAE" w:rsidRDefault="00666713" w:rsidP="00832FEB">
            <w:pPr>
              <w:pStyle w:val="TableTextBodyoftable"/>
            </w:pPr>
          </w:p>
        </w:tc>
        <w:tc>
          <w:tcPr>
            <w:tcW w:w="1882" w:type="dxa"/>
          </w:tcPr>
          <w:p w14:paraId="4554BF8E" w14:textId="77777777" w:rsidR="00666713" w:rsidRPr="00393AAE" w:rsidRDefault="00666713" w:rsidP="00832FEB">
            <w:pPr>
              <w:pStyle w:val="TableTextBodyoftable"/>
            </w:pPr>
          </w:p>
        </w:tc>
      </w:tr>
      <w:tr w:rsidR="00666713" w:rsidRPr="00393AAE" w14:paraId="2293A731" w14:textId="77777777" w:rsidTr="004C4DAC">
        <w:trPr>
          <w:trHeight w:val="191"/>
          <w:jc w:val="center"/>
        </w:trPr>
        <w:tc>
          <w:tcPr>
            <w:tcW w:w="810" w:type="dxa"/>
            <w:vMerge w:val="restart"/>
          </w:tcPr>
          <w:p w14:paraId="073B6F31" w14:textId="77777777" w:rsidR="00666713" w:rsidRPr="00EC23EC" w:rsidRDefault="00666713" w:rsidP="00832FEB">
            <w:pPr>
              <w:pStyle w:val="RevOnCover"/>
            </w:pPr>
          </w:p>
        </w:tc>
        <w:tc>
          <w:tcPr>
            <w:tcW w:w="1255" w:type="dxa"/>
            <w:vMerge w:val="restart"/>
          </w:tcPr>
          <w:p w14:paraId="0E254C4C" w14:textId="77777777" w:rsidR="00666713" w:rsidRPr="00EC23EC" w:rsidRDefault="00666713" w:rsidP="00832FEB">
            <w:pPr>
              <w:pStyle w:val="DateOnCoverRevHistory"/>
            </w:pPr>
          </w:p>
        </w:tc>
        <w:tc>
          <w:tcPr>
            <w:tcW w:w="2160" w:type="dxa"/>
            <w:vMerge w:val="restart"/>
          </w:tcPr>
          <w:p w14:paraId="47ECBA81" w14:textId="77777777" w:rsidR="00666713" w:rsidRPr="00393AAE" w:rsidRDefault="00666713" w:rsidP="00832FEB">
            <w:pPr>
              <w:pStyle w:val="TableTextBodyoftable"/>
            </w:pPr>
          </w:p>
        </w:tc>
        <w:tc>
          <w:tcPr>
            <w:tcW w:w="1890" w:type="dxa"/>
          </w:tcPr>
          <w:p w14:paraId="5FBBB7DC" w14:textId="77777777" w:rsidR="00666713" w:rsidRPr="00393AAE" w:rsidRDefault="00666713" w:rsidP="00832FEB">
            <w:pPr>
              <w:pStyle w:val="TableTextBodyoftable"/>
            </w:pPr>
          </w:p>
        </w:tc>
        <w:tc>
          <w:tcPr>
            <w:tcW w:w="1890" w:type="dxa"/>
          </w:tcPr>
          <w:p w14:paraId="3F895A53" w14:textId="77777777" w:rsidR="00666713" w:rsidRPr="00393AAE" w:rsidRDefault="00666713" w:rsidP="00832FEB">
            <w:pPr>
              <w:pStyle w:val="TableTextBodyoftable"/>
            </w:pPr>
          </w:p>
        </w:tc>
        <w:tc>
          <w:tcPr>
            <w:tcW w:w="1882" w:type="dxa"/>
          </w:tcPr>
          <w:p w14:paraId="135AEF1B" w14:textId="77777777" w:rsidR="00666713" w:rsidRPr="00393AAE" w:rsidRDefault="00666713" w:rsidP="00832FEB">
            <w:pPr>
              <w:pStyle w:val="TableTextBodyoftable"/>
            </w:pPr>
          </w:p>
        </w:tc>
      </w:tr>
      <w:tr w:rsidR="00666713" w:rsidRPr="00393AAE" w14:paraId="5DC529F0" w14:textId="77777777" w:rsidTr="004C4DAC">
        <w:trPr>
          <w:trHeight w:val="190"/>
          <w:jc w:val="center"/>
        </w:trPr>
        <w:tc>
          <w:tcPr>
            <w:tcW w:w="810" w:type="dxa"/>
            <w:vMerge/>
          </w:tcPr>
          <w:p w14:paraId="1581C81D" w14:textId="77777777" w:rsidR="00666713" w:rsidRPr="00EC23EC" w:rsidRDefault="00666713" w:rsidP="00832FEB">
            <w:pPr>
              <w:pStyle w:val="RevOnCover"/>
            </w:pPr>
          </w:p>
        </w:tc>
        <w:tc>
          <w:tcPr>
            <w:tcW w:w="1255" w:type="dxa"/>
            <w:vMerge/>
          </w:tcPr>
          <w:p w14:paraId="2EE6B4B0" w14:textId="77777777" w:rsidR="00666713" w:rsidRPr="00EC23EC" w:rsidRDefault="00666713" w:rsidP="00832FEB">
            <w:pPr>
              <w:pStyle w:val="DateOnCoverRevHistory"/>
            </w:pPr>
          </w:p>
        </w:tc>
        <w:tc>
          <w:tcPr>
            <w:tcW w:w="2160" w:type="dxa"/>
            <w:vMerge/>
          </w:tcPr>
          <w:p w14:paraId="63AE8799" w14:textId="77777777" w:rsidR="00666713" w:rsidRPr="00393AAE" w:rsidRDefault="00666713" w:rsidP="00832FEB">
            <w:pPr>
              <w:pStyle w:val="TableTextBodyoftable"/>
            </w:pPr>
          </w:p>
        </w:tc>
        <w:tc>
          <w:tcPr>
            <w:tcW w:w="1890" w:type="dxa"/>
          </w:tcPr>
          <w:p w14:paraId="3994D33F" w14:textId="77777777" w:rsidR="00666713" w:rsidRPr="00393AAE" w:rsidRDefault="00666713" w:rsidP="00832FEB">
            <w:pPr>
              <w:pStyle w:val="TableTextBodyoftable"/>
            </w:pPr>
          </w:p>
        </w:tc>
        <w:tc>
          <w:tcPr>
            <w:tcW w:w="1890" w:type="dxa"/>
          </w:tcPr>
          <w:p w14:paraId="1D78E97C" w14:textId="77777777" w:rsidR="00666713" w:rsidRPr="00393AAE" w:rsidRDefault="00666713" w:rsidP="00832FEB">
            <w:pPr>
              <w:pStyle w:val="TableTextBodyoftable"/>
            </w:pPr>
          </w:p>
        </w:tc>
        <w:tc>
          <w:tcPr>
            <w:tcW w:w="1882" w:type="dxa"/>
          </w:tcPr>
          <w:p w14:paraId="42A20C78" w14:textId="77777777" w:rsidR="00666713" w:rsidRPr="00393AAE" w:rsidRDefault="00666713" w:rsidP="00832FEB">
            <w:pPr>
              <w:pStyle w:val="TableTextBodyoftable"/>
            </w:pPr>
          </w:p>
        </w:tc>
      </w:tr>
      <w:tr w:rsidR="00666713" w:rsidRPr="00393AAE" w14:paraId="185FC7B9" w14:textId="77777777" w:rsidTr="004C4DAC">
        <w:trPr>
          <w:trHeight w:val="191"/>
          <w:jc w:val="center"/>
        </w:trPr>
        <w:tc>
          <w:tcPr>
            <w:tcW w:w="810" w:type="dxa"/>
            <w:vMerge w:val="restart"/>
          </w:tcPr>
          <w:p w14:paraId="6FE6CDED" w14:textId="77777777" w:rsidR="00666713" w:rsidRPr="00EC23EC" w:rsidRDefault="00666713" w:rsidP="00832FEB">
            <w:pPr>
              <w:pStyle w:val="RevOnCover"/>
            </w:pPr>
          </w:p>
        </w:tc>
        <w:tc>
          <w:tcPr>
            <w:tcW w:w="1255" w:type="dxa"/>
            <w:vMerge w:val="restart"/>
          </w:tcPr>
          <w:p w14:paraId="0476F2F7" w14:textId="77777777" w:rsidR="00666713" w:rsidRPr="00EC23EC" w:rsidRDefault="00666713" w:rsidP="00832FEB">
            <w:pPr>
              <w:pStyle w:val="DateOnCoverRevHistory"/>
            </w:pPr>
          </w:p>
        </w:tc>
        <w:tc>
          <w:tcPr>
            <w:tcW w:w="2160" w:type="dxa"/>
            <w:vMerge w:val="restart"/>
          </w:tcPr>
          <w:p w14:paraId="62539691" w14:textId="77777777" w:rsidR="00666713" w:rsidRPr="00393AAE" w:rsidRDefault="00666713" w:rsidP="00832FEB">
            <w:pPr>
              <w:pStyle w:val="TableTextBodyoftable"/>
            </w:pPr>
          </w:p>
        </w:tc>
        <w:tc>
          <w:tcPr>
            <w:tcW w:w="1890" w:type="dxa"/>
          </w:tcPr>
          <w:p w14:paraId="3BC4124A" w14:textId="77777777" w:rsidR="00666713" w:rsidRPr="00393AAE" w:rsidRDefault="00666713" w:rsidP="00832FEB">
            <w:pPr>
              <w:pStyle w:val="TableTextBodyoftable"/>
            </w:pPr>
          </w:p>
        </w:tc>
        <w:tc>
          <w:tcPr>
            <w:tcW w:w="1890" w:type="dxa"/>
          </w:tcPr>
          <w:p w14:paraId="6BFE8403" w14:textId="77777777" w:rsidR="00666713" w:rsidRPr="00393AAE" w:rsidRDefault="00666713" w:rsidP="00832FEB">
            <w:pPr>
              <w:pStyle w:val="TableTextBodyoftable"/>
            </w:pPr>
          </w:p>
        </w:tc>
        <w:tc>
          <w:tcPr>
            <w:tcW w:w="1882" w:type="dxa"/>
          </w:tcPr>
          <w:p w14:paraId="1E1B4CD8" w14:textId="77777777" w:rsidR="00666713" w:rsidRPr="00393AAE" w:rsidRDefault="00666713" w:rsidP="00832FEB">
            <w:pPr>
              <w:pStyle w:val="TableTextBodyoftable"/>
            </w:pPr>
          </w:p>
        </w:tc>
      </w:tr>
      <w:tr w:rsidR="00666713" w:rsidRPr="00393AAE" w14:paraId="78877DCD" w14:textId="77777777" w:rsidTr="004C4DAC">
        <w:trPr>
          <w:trHeight w:val="190"/>
          <w:jc w:val="center"/>
        </w:trPr>
        <w:tc>
          <w:tcPr>
            <w:tcW w:w="810" w:type="dxa"/>
            <w:vMerge/>
          </w:tcPr>
          <w:p w14:paraId="2D7DC219" w14:textId="77777777" w:rsidR="00666713" w:rsidRPr="00EC23EC" w:rsidRDefault="00666713" w:rsidP="00832FEB">
            <w:pPr>
              <w:pStyle w:val="RevOnCover"/>
            </w:pPr>
          </w:p>
        </w:tc>
        <w:tc>
          <w:tcPr>
            <w:tcW w:w="1255" w:type="dxa"/>
            <w:vMerge/>
          </w:tcPr>
          <w:p w14:paraId="4C8C1445" w14:textId="77777777" w:rsidR="00666713" w:rsidRPr="00EC23EC" w:rsidRDefault="00666713" w:rsidP="00832FEB">
            <w:pPr>
              <w:pStyle w:val="DateOnCoverRevHistory"/>
            </w:pPr>
          </w:p>
        </w:tc>
        <w:tc>
          <w:tcPr>
            <w:tcW w:w="2160" w:type="dxa"/>
            <w:vMerge/>
          </w:tcPr>
          <w:p w14:paraId="34F27714" w14:textId="77777777" w:rsidR="00666713" w:rsidRPr="00393AAE" w:rsidRDefault="00666713" w:rsidP="00832FEB">
            <w:pPr>
              <w:pStyle w:val="TableTextBodyoftable"/>
            </w:pPr>
          </w:p>
        </w:tc>
        <w:tc>
          <w:tcPr>
            <w:tcW w:w="1890" w:type="dxa"/>
          </w:tcPr>
          <w:p w14:paraId="54CF1634" w14:textId="77777777" w:rsidR="00666713" w:rsidRPr="00393AAE" w:rsidRDefault="00666713" w:rsidP="00832FEB">
            <w:pPr>
              <w:pStyle w:val="TableTextBodyoftable"/>
            </w:pPr>
          </w:p>
        </w:tc>
        <w:tc>
          <w:tcPr>
            <w:tcW w:w="1890" w:type="dxa"/>
          </w:tcPr>
          <w:p w14:paraId="27939DDC" w14:textId="77777777" w:rsidR="00666713" w:rsidRPr="00393AAE" w:rsidRDefault="00666713" w:rsidP="00832FEB">
            <w:pPr>
              <w:pStyle w:val="TableTextBodyoftable"/>
            </w:pPr>
          </w:p>
        </w:tc>
        <w:tc>
          <w:tcPr>
            <w:tcW w:w="1882" w:type="dxa"/>
          </w:tcPr>
          <w:p w14:paraId="651BDA02" w14:textId="77777777" w:rsidR="00666713" w:rsidRPr="00393AAE" w:rsidRDefault="00666713" w:rsidP="00832FEB">
            <w:pPr>
              <w:pStyle w:val="TableTextBodyoftable"/>
            </w:pPr>
          </w:p>
        </w:tc>
      </w:tr>
      <w:tr w:rsidR="00666713" w:rsidRPr="00393AAE" w14:paraId="7D501902" w14:textId="77777777" w:rsidTr="004C4DAC">
        <w:trPr>
          <w:trHeight w:val="191"/>
          <w:jc w:val="center"/>
        </w:trPr>
        <w:tc>
          <w:tcPr>
            <w:tcW w:w="810" w:type="dxa"/>
            <w:vMerge w:val="restart"/>
          </w:tcPr>
          <w:p w14:paraId="00F22414" w14:textId="77777777" w:rsidR="00666713" w:rsidRPr="00EC23EC" w:rsidRDefault="00666713" w:rsidP="00832FEB">
            <w:pPr>
              <w:pStyle w:val="RevOnCover"/>
            </w:pPr>
          </w:p>
        </w:tc>
        <w:tc>
          <w:tcPr>
            <w:tcW w:w="1255" w:type="dxa"/>
            <w:vMerge w:val="restart"/>
          </w:tcPr>
          <w:p w14:paraId="645EB774" w14:textId="77777777" w:rsidR="00666713" w:rsidRPr="00EC23EC" w:rsidRDefault="00666713" w:rsidP="00832FEB">
            <w:pPr>
              <w:pStyle w:val="DateOnCoverRevHistory"/>
            </w:pPr>
          </w:p>
        </w:tc>
        <w:tc>
          <w:tcPr>
            <w:tcW w:w="2160" w:type="dxa"/>
            <w:vMerge w:val="restart"/>
          </w:tcPr>
          <w:p w14:paraId="20B0D315" w14:textId="77777777" w:rsidR="00D43F5A" w:rsidRPr="00D43F5A" w:rsidRDefault="00D43F5A" w:rsidP="00D43F5A"/>
        </w:tc>
        <w:tc>
          <w:tcPr>
            <w:tcW w:w="1890" w:type="dxa"/>
          </w:tcPr>
          <w:p w14:paraId="3A9E87D3" w14:textId="77777777" w:rsidR="00666713" w:rsidRPr="00393AAE" w:rsidRDefault="00666713" w:rsidP="00832FEB">
            <w:pPr>
              <w:pStyle w:val="TableTextBodyoftable"/>
            </w:pPr>
          </w:p>
        </w:tc>
        <w:tc>
          <w:tcPr>
            <w:tcW w:w="1890" w:type="dxa"/>
          </w:tcPr>
          <w:p w14:paraId="6ECD7028" w14:textId="77777777" w:rsidR="00666713" w:rsidRPr="00393AAE" w:rsidRDefault="00666713" w:rsidP="00832FEB">
            <w:pPr>
              <w:pStyle w:val="TableTextBodyoftable"/>
            </w:pPr>
          </w:p>
        </w:tc>
        <w:tc>
          <w:tcPr>
            <w:tcW w:w="1882" w:type="dxa"/>
          </w:tcPr>
          <w:p w14:paraId="5A54ABCF" w14:textId="77777777" w:rsidR="00666713" w:rsidRPr="00393AAE" w:rsidRDefault="00666713" w:rsidP="00832FEB">
            <w:pPr>
              <w:pStyle w:val="TableTextBodyoftable"/>
            </w:pPr>
          </w:p>
        </w:tc>
      </w:tr>
      <w:tr w:rsidR="00666713" w:rsidRPr="00393AAE" w14:paraId="0EBCE35D" w14:textId="77777777" w:rsidTr="004C4DAC">
        <w:trPr>
          <w:trHeight w:val="190"/>
          <w:jc w:val="center"/>
        </w:trPr>
        <w:tc>
          <w:tcPr>
            <w:tcW w:w="810" w:type="dxa"/>
            <w:vMerge/>
          </w:tcPr>
          <w:p w14:paraId="04DC68C0" w14:textId="77777777" w:rsidR="00666713" w:rsidRPr="00EC23EC" w:rsidRDefault="00666713" w:rsidP="00832FEB">
            <w:pPr>
              <w:pStyle w:val="RevOnCover"/>
            </w:pPr>
          </w:p>
        </w:tc>
        <w:tc>
          <w:tcPr>
            <w:tcW w:w="1255" w:type="dxa"/>
            <w:vMerge/>
          </w:tcPr>
          <w:p w14:paraId="16AB4D84" w14:textId="77777777" w:rsidR="00666713" w:rsidRPr="00EC23EC" w:rsidRDefault="00666713" w:rsidP="00832FEB">
            <w:pPr>
              <w:pStyle w:val="DateOnCoverRevHistory"/>
            </w:pPr>
          </w:p>
        </w:tc>
        <w:tc>
          <w:tcPr>
            <w:tcW w:w="2160" w:type="dxa"/>
            <w:vMerge/>
          </w:tcPr>
          <w:p w14:paraId="44C98A88" w14:textId="77777777" w:rsidR="00666713" w:rsidRPr="00393AAE" w:rsidRDefault="00666713" w:rsidP="00832FEB">
            <w:pPr>
              <w:pStyle w:val="TableTextBodyoftable"/>
            </w:pPr>
          </w:p>
        </w:tc>
        <w:tc>
          <w:tcPr>
            <w:tcW w:w="1890" w:type="dxa"/>
          </w:tcPr>
          <w:p w14:paraId="02D46B7C" w14:textId="77777777" w:rsidR="00666713" w:rsidRPr="00393AAE" w:rsidRDefault="00666713" w:rsidP="00832FEB">
            <w:pPr>
              <w:pStyle w:val="TableTextBodyoftable"/>
            </w:pPr>
          </w:p>
        </w:tc>
        <w:tc>
          <w:tcPr>
            <w:tcW w:w="1890" w:type="dxa"/>
          </w:tcPr>
          <w:p w14:paraId="2A2C32FD" w14:textId="77777777" w:rsidR="00666713" w:rsidRPr="00393AAE" w:rsidRDefault="00666713" w:rsidP="00832FEB">
            <w:pPr>
              <w:pStyle w:val="TableTextBodyoftable"/>
            </w:pPr>
          </w:p>
        </w:tc>
        <w:tc>
          <w:tcPr>
            <w:tcW w:w="1882" w:type="dxa"/>
          </w:tcPr>
          <w:p w14:paraId="7CACDD90" w14:textId="77777777" w:rsidR="00666713" w:rsidRPr="00393AAE" w:rsidRDefault="00666713" w:rsidP="00832FEB">
            <w:pPr>
              <w:pStyle w:val="TableTextBodyoftable"/>
            </w:pPr>
          </w:p>
        </w:tc>
      </w:tr>
      <w:tr w:rsidR="00EF36F9" w:rsidRPr="00393AAE" w14:paraId="17A590DB" w14:textId="77777777" w:rsidTr="004C4DAC">
        <w:trPr>
          <w:trHeight w:val="190"/>
          <w:jc w:val="center"/>
        </w:trPr>
        <w:tc>
          <w:tcPr>
            <w:tcW w:w="810" w:type="dxa"/>
          </w:tcPr>
          <w:p w14:paraId="7F6B189C" w14:textId="77777777" w:rsidR="00EF36F9" w:rsidRPr="00EC23EC" w:rsidRDefault="00EF36F9" w:rsidP="00832FEB">
            <w:pPr>
              <w:pStyle w:val="RevOnCover"/>
            </w:pPr>
          </w:p>
        </w:tc>
        <w:tc>
          <w:tcPr>
            <w:tcW w:w="1255" w:type="dxa"/>
          </w:tcPr>
          <w:p w14:paraId="4A9C10DB" w14:textId="77777777" w:rsidR="00EF36F9" w:rsidRPr="00EC23EC" w:rsidRDefault="00EF36F9" w:rsidP="00832FEB">
            <w:pPr>
              <w:pStyle w:val="DateOnCoverRevHistory"/>
            </w:pPr>
          </w:p>
        </w:tc>
        <w:tc>
          <w:tcPr>
            <w:tcW w:w="2160" w:type="dxa"/>
          </w:tcPr>
          <w:p w14:paraId="603F88E2" w14:textId="77777777" w:rsidR="00EF36F9" w:rsidRPr="00393AAE" w:rsidRDefault="00EF36F9" w:rsidP="00832FEB">
            <w:pPr>
              <w:pStyle w:val="TableTextBodyoftable"/>
            </w:pPr>
          </w:p>
        </w:tc>
        <w:tc>
          <w:tcPr>
            <w:tcW w:w="1890" w:type="dxa"/>
          </w:tcPr>
          <w:p w14:paraId="00733274" w14:textId="77777777" w:rsidR="00EF36F9" w:rsidRPr="00393AAE" w:rsidRDefault="00EF36F9" w:rsidP="00832FEB">
            <w:pPr>
              <w:pStyle w:val="TableTextBodyoftable"/>
            </w:pPr>
          </w:p>
        </w:tc>
        <w:tc>
          <w:tcPr>
            <w:tcW w:w="1890" w:type="dxa"/>
          </w:tcPr>
          <w:p w14:paraId="5E633247" w14:textId="77777777" w:rsidR="00EF36F9" w:rsidRPr="00393AAE" w:rsidRDefault="00EF36F9" w:rsidP="00832FEB">
            <w:pPr>
              <w:pStyle w:val="TableTextBodyoftable"/>
            </w:pPr>
          </w:p>
        </w:tc>
        <w:tc>
          <w:tcPr>
            <w:tcW w:w="1882" w:type="dxa"/>
          </w:tcPr>
          <w:p w14:paraId="1E8CB918" w14:textId="77777777" w:rsidR="00EF36F9" w:rsidRPr="00393AAE" w:rsidRDefault="00EF36F9" w:rsidP="00832FEB">
            <w:pPr>
              <w:pStyle w:val="TableTextBodyoftable"/>
            </w:pPr>
          </w:p>
        </w:tc>
      </w:tr>
      <w:tr w:rsidR="00EF36F9" w:rsidRPr="00393AAE" w14:paraId="437AB1A4" w14:textId="77777777" w:rsidTr="004C4DAC">
        <w:trPr>
          <w:trHeight w:val="190"/>
          <w:jc w:val="center"/>
        </w:trPr>
        <w:tc>
          <w:tcPr>
            <w:tcW w:w="810" w:type="dxa"/>
          </w:tcPr>
          <w:p w14:paraId="45B2F1CF" w14:textId="77777777" w:rsidR="00EF36F9" w:rsidRPr="00EC23EC" w:rsidRDefault="00EF36F9" w:rsidP="00832FEB">
            <w:pPr>
              <w:pStyle w:val="RevOnCover"/>
            </w:pPr>
          </w:p>
        </w:tc>
        <w:tc>
          <w:tcPr>
            <w:tcW w:w="1255" w:type="dxa"/>
          </w:tcPr>
          <w:p w14:paraId="7CF35A47" w14:textId="77777777" w:rsidR="00EF36F9" w:rsidRPr="00EC23EC" w:rsidRDefault="00EF36F9" w:rsidP="00832FEB">
            <w:pPr>
              <w:pStyle w:val="DateOnCoverRevHistory"/>
            </w:pPr>
          </w:p>
        </w:tc>
        <w:tc>
          <w:tcPr>
            <w:tcW w:w="2160" w:type="dxa"/>
          </w:tcPr>
          <w:p w14:paraId="1EDB4BF5" w14:textId="77777777" w:rsidR="00EF36F9" w:rsidRPr="00393AAE" w:rsidRDefault="00EF36F9" w:rsidP="00832FEB">
            <w:pPr>
              <w:pStyle w:val="TableTextBodyoftable"/>
            </w:pPr>
          </w:p>
        </w:tc>
        <w:tc>
          <w:tcPr>
            <w:tcW w:w="1890" w:type="dxa"/>
          </w:tcPr>
          <w:p w14:paraId="5DFDBAB6" w14:textId="77777777" w:rsidR="00EF36F9" w:rsidRPr="00393AAE" w:rsidRDefault="00EF36F9" w:rsidP="00832FEB">
            <w:pPr>
              <w:pStyle w:val="TableTextBodyoftable"/>
            </w:pPr>
          </w:p>
        </w:tc>
        <w:tc>
          <w:tcPr>
            <w:tcW w:w="1890" w:type="dxa"/>
          </w:tcPr>
          <w:p w14:paraId="69F0C79C" w14:textId="77777777" w:rsidR="00EF36F9" w:rsidRPr="00393AAE" w:rsidRDefault="00EF36F9" w:rsidP="00832FEB">
            <w:pPr>
              <w:pStyle w:val="TableTextBodyoftable"/>
            </w:pPr>
          </w:p>
        </w:tc>
        <w:tc>
          <w:tcPr>
            <w:tcW w:w="1882" w:type="dxa"/>
          </w:tcPr>
          <w:p w14:paraId="5526904D" w14:textId="77777777" w:rsidR="00EF36F9" w:rsidRPr="00393AAE" w:rsidRDefault="00EF36F9" w:rsidP="00832FEB">
            <w:pPr>
              <w:pStyle w:val="TableTextBodyoftable"/>
            </w:pP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p>
        </w:tc>
        <w:tc>
          <w:tcPr>
            <w:tcW w:w="8342" w:type="dxa"/>
          </w:tcPr>
          <w:p w14:paraId="2E9DD315" w14:textId="77777777" w:rsidR="00B45C8A" w:rsidRPr="00023645" w:rsidRDefault="00B45C8A" w:rsidP="00023645">
            <w:pPr>
              <w:pStyle w:val="TableTextBodyoftable"/>
            </w:pPr>
          </w:p>
        </w:tc>
      </w:tr>
      <w:tr w:rsidR="00B45C8A" w:rsidRPr="00393AAE" w14:paraId="055A25B7" w14:textId="77777777" w:rsidTr="004C4DAC">
        <w:tc>
          <w:tcPr>
            <w:tcW w:w="1080" w:type="dxa"/>
          </w:tcPr>
          <w:p w14:paraId="56B75219" w14:textId="77777777" w:rsidR="00B45C8A" w:rsidRPr="00393AAE" w:rsidRDefault="00B45C8A" w:rsidP="005F0EF6">
            <w:pPr>
              <w:pStyle w:val="RevOnCover"/>
            </w:pPr>
          </w:p>
        </w:tc>
        <w:tc>
          <w:tcPr>
            <w:tcW w:w="8342" w:type="dxa"/>
          </w:tcPr>
          <w:p w14:paraId="51D5779A" w14:textId="77777777" w:rsidR="00B45C8A" w:rsidRPr="00023645" w:rsidRDefault="00B45C8A" w:rsidP="00023645">
            <w:pPr>
              <w:pStyle w:val="TableTextBodyoftable"/>
            </w:pPr>
          </w:p>
        </w:tc>
      </w:tr>
      <w:tr w:rsidR="00B45C8A" w:rsidRPr="00393AAE" w14:paraId="633F3736" w14:textId="77777777" w:rsidTr="004C4DAC">
        <w:tc>
          <w:tcPr>
            <w:tcW w:w="1080" w:type="dxa"/>
          </w:tcPr>
          <w:p w14:paraId="6E659DFE" w14:textId="77777777" w:rsidR="00B45C8A" w:rsidRPr="00393AAE" w:rsidRDefault="00B45C8A" w:rsidP="005F0EF6">
            <w:pPr>
              <w:pStyle w:val="RevOnCover"/>
            </w:pPr>
          </w:p>
        </w:tc>
        <w:tc>
          <w:tcPr>
            <w:tcW w:w="8342" w:type="dxa"/>
          </w:tcPr>
          <w:p w14:paraId="4B6B022C" w14:textId="77777777" w:rsidR="00B45C8A" w:rsidRPr="00023645" w:rsidRDefault="00B45C8A" w:rsidP="00023645">
            <w:pPr>
              <w:pStyle w:val="TableTextBodyoftable"/>
            </w:pPr>
          </w:p>
        </w:tc>
      </w:tr>
      <w:tr w:rsidR="00B45C8A" w:rsidRPr="00393AAE" w14:paraId="18DE8D8B" w14:textId="77777777" w:rsidTr="004C4DAC">
        <w:tc>
          <w:tcPr>
            <w:tcW w:w="1080" w:type="dxa"/>
          </w:tcPr>
          <w:p w14:paraId="0B35FBAC" w14:textId="77777777" w:rsidR="00B45C8A" w:rsidRPr="00393AAE" w:rsidRDefault="00B45C8A" w:rsidP="005F0EF6">
            <w:pPr>
              <w:pStyle w:val="RevOnCover"/>
            </w:pPr>
          </w:p>
        </w:tc>
        <w:tc>
          <w:tcPr>
            <w:tcW w:w="8342" w:type="dxa"/>
          </w:tcPr>
          <w:p w14:paraId="31049BED" w14:textId="77777777" w:rsidR="00B45C8A" w:rsidRPr="00023645" w:rsidRDefault="00B45C8A" w:rsidP="00023645">
            <w:pPr>
              <w:pStyle w:val="TableTextBodyoftable"/>
            </w:pPr>
          </w:p>
        </w:tc>
      </w:tr>
      <w:tr w:rsidR="00B45C8A" w:rsidRPr="00393AAE" w14:paraId="2D8AD754" w14:textId="77777777" w:rsidTr="004C4DAC">
        <w:tc>
          <w:tcPr>
            <w:tcW w:w="1080" w:type="dxa"/>
          </w:tcPr>
          <w:p w14:paraId="2CE8DB0C" w14:textId="77777777" w:rsidR="00B45C8A" w:rsidRPr="00393AAE" w:rsidRDefault="00B45C8A" w:rsidP="005F0EF6">
            <w:pPr>
              <w:pStyle w:val="RevOnCover"/>
            </w:pPr>
          </w:p>
        </w:tc>
        <w:tc>
          <w:tcPr>
            <w:tcW w:w="8342" w:type="dxa"/>
          </w:tcPr>
          <w:p w14:paraId="7C28351F" w14:textId="77777777" w:rsidR="00B45C8A" w:rsidRPr="00023645" w:rsidRDefault="00B45C8A" w:rsidP="00023645">
            <w:pPr>
              <w:pStyle w:val="TableTextBodyoftable"/>
            </w:pPr>
          </w:p>
        </w:tc>
      </w:tr>
      <w:tr w:rsidR="00B45C8A" w:rsidRPr="00393AAE" w14:paraId="1A14D4DC" w14:textId="77777777" w:rsidTr="004C4DAC">
        <w:tc>
          <w:tcPr>
            <w:tcW w:w="1080" w:type="dxa"/>
          </w:tcPr>
          <w:p w14:paraId="42738F1A" w14:textId="77777777" w:rsidR="00B45C8A" w:rsidRPr="00393AAE" w:rsidRDefault="00B45C8A" w:rsidP="005F0EF6">
            <w:pPr>
              <w:pStyle w:val="RevOnCover"/>
            </w:pPr>
          </w:p>
        </w:tc>
        <w:tc>
          <w:tcPr>
            <w:tcW w:w="8342" w:type="dxa"/>
          </w:tcPr>
          <w:p w14:paraId="6645AD43" w14:textId="77777777" w:rsidR="00B45C8A" w:rsidRPr="00023645" w:rsidRDefault="00B45C8A" w:rsidP="00023645">
            <w:pPr>
              <w:pStyle w:val="TableTextBodyoftable"/>
            </w:pPr>
          </w:p>
        </w:tc>
      </w:tr>
      <w:tr w:rsidR="00B45C8A" w:rsidRPr="00393AAE" w14:paraId="337DDD93" w14:textId="77777777" w:rsidTr="004C4DAC">
        <w:tc>
          <w:tcPr>
            <w:tcW w:w="1080" w:type="dxa"/>
          </w:tcPr>
          <w:p w14:paraId="2C36B684" w14:textId="77777777" w:rsidR="00B45C8A" w:rsidRPr="00393AAE" w:rsidRDefault="00B45C8A" w:rsidP="005F0EF6">
            <w:pPr>
              <w:pStyle w:val="RevOnCover"/>
            </w:pPr>
          </w:p>
        </w:tc>
        <w:tc>
          <w:tcPr>
            <w:tcW w:w="8342" w:type="dxa"/>
          </w:tcPr>
          <w:p w14:paraId="4A04C171" w14:textId="77777777" w:rsidR="00B45C8A" w:rsidRPr="00023645" w:rsidRDefault="00B45C8A" w:rsidP="00023645">
            <w:pPr>
              <w:pStyle w:val="TableTextBodyoftable"/>
            </w:pPr>
          </w:p>
        </w:tc>
      </w:tr>
      <w:tr w:rsidR="00B45C8A" w:rsidRPr="00393AAE" w14:paraId="701212B2" w14:textId="77777777" w:rsidTr="004C4DAC">
        <w:tc>
          <w:tcPr>
            <w:tcW w:w="1080" w:type="dxa"/>
          </w:tcPr>
          <w:p w14:paraId="7EAA1BDA" w14:textId="77777777" w:rsidR="00B45C8A" w:rsidRPr="00393AAE" w:rsidRDefault="00B45C8A" w:rsidP="005F0EF6">
            <w:pPr>
              <w:pStyle w:val="RevOnCover"/>
            </w:pPr>
          </w:p>
        </w:tc>
        <w:tc>
          <w:tcPr>
            <w:tcW w:w="8342" w:type="dxa"/>
          </w:tcPr>
          <w:p w14:paraId="5EFB7706" w14:textId="77777777" w:rsidR="00B45C8A" w:rsidRPr="00023645" w:rsidRDefault="00B45C8A" w:rsidP="00023645">
            <w:pPr>
              <w:pStyle w:val="TableTextBodyoftable"/>
            </w:pPr>
          </w:p>
        </w:tc>
      </w:tr>
      <w:tr w:rsidR="00666713" w:rsidRPr="00393AAE" w14:paraId="45FACA84" w14:textId="77777777" w:rsidTr="004C4DAC">
        <w:tc>
          <w:tcPr>
            <w:tcW w:w="1080" w:type="dxa"/>
          </w:tcPr>
          <w:p w14:paraId="006417A0" w14:textId="77777777" w:rsidR="00666713" w:rsidRPr="00393AAE" w:rsidRDefault="00666713" w:rsidP="005F0EF6">
            <w:pPr>
              <w:pStyle w:val="RevOnCover"/>
            </w:pPr>
          </w:p>
        </w:tc>
        <w:tc>
          <w:tcPr>
            <w:tcW w:w="8342" w:type="dxa"/>
          </w:tcPr>
          <w:p w14:paraId="1AEB0A67" w14:textId="77777777" w:rsidR="00666713" w:rsidRPr="00023645" w:rsidRDefault="00666713" w:rsidP="00023645">
            <w:pPr>
              <w:pStyle w:val="TableTextBodyoftable"/>
            </w:pPr>
          </w:p>
        </w:tc>
      </w:tr>
      <w:tr w:rsidR="00666713" w:rsidRPr="00393AAE" w14:paraId="4ECFE649" w14:textId="77777777" w:rsidTr="004C4DAC">
        <w:tc>
          <w:tcPr>
            <w:tcW w:w="1080" w:type="dxa"/>
          </w:tcPr>
          <w:p w14:paraId="4137FB8D" w14:textId="77777777" w:rsidR="00666713" w:rsidRPr="00393AAE" w:rsidRDefault="00666713" w:rsidP="005F0EF6">
            <w:pPr>
              <w:pStyle w:val="RevOnCover"/>
            </w:pPr>
          </w:p>
        </w:tc>
        <w:tc>
          <w:tcPr>
            <w:tcW w:w="8342" w:type="dxa"/>
          </w:tcPr>
          <w:p w14:paraId="1BBA22A5" w14:textId="77777777" w:rsidR="00666713" w:rsidRPr="00023645" w:rsidRDefault="00666713" w:rsidP="00023645">
            <w:pPr>
              <w:pStyle w:val="TableTextBodyoftable"/>
            </w:pPr>
          </w:p>
        </w:tc>
      </w:tr>
      <w:tr w:rsidR="00666713" w:rsidRPr="00393AAE" w14:paraId="6409CC3A" w14:textId="77777777" w:rsidTr="004C4DAC">
        <w:tc>
          <w:tcPr>
            <w:tcW w:w="1080" w:type="dxa"/>
          </w:tcPr>
          <w:p w14:paraId="18C27043" w14:textId="77777777" w:rsidR="00666713" w:rsidRPr="00393AAE" w:rsidRDefault="00666713" w:rsidP="005F0EF6">
            <w:pPr>
              <w:pStyle w:val="RevOnCover"/>
            </w:pPr>
          </w:p>
        </w:tc>
        <w:tc>
          <w:tcPr>
            <w:tcW w:w="8342" w:type="dxa"/>
          </w:tcPr>
          <w:p w14:paraId="765989D6" w14:textId="77777777" w:rsidR="00666713" w:rsidRPr="00023645" w:rsidRDefault="00666713" w:rsidP="00023645">
            <w:pPr>
              <w:pStyle w:val="TableTextBodyoftable"/>
            </w:pPr>
          </w:p>
        </w:tc>
      </w:tr>
      <w:tr w:rsidR="00666713" w:rsidRPr="00393AAE" w14:paraId="2420B155" w14:textId="77777777" w:rsidTr="004C4DAC">
        <w:tc>
          <w:tcPr>
            <w:tcW w:w="1080" w:type="dxa"/>
          </w:tcPr>
          <w:p w14:paraId="66ECC614" w14:textId="77777777" w:rsidR="00666713" w:rsidRPr="00393AAE" w:rsidRDefault="00666713" w:rsidP="005F0EF6">
            <w:pPr>
              <w:pStyle w:val="RevOnCover"/>
            </w:pPr>
          </w:p>
        </w:tc>
        <w:tc>
          <w:tcPr>
            <w:tcW w:w="8342" w:type="dxa"/>
          </w:tcPr>
          <w:p w14:paraId="2477D485" w14:textId="77777777" w:rsidR="00666713" w:rsidRPr="00023645" w:rsidRDefault="00666713" w:rsidP="00023645">
            <w:pPr>
              <w:pStyle w:val="TableTextBodyoftable"/>
            </w:pPr>
          </w:p>
        </w:tc>
      </w:tr>
      <w:tr w:rsidR="00666713" w:rsidRPr="00393AAE" w14:paraId="32904FCB" w14:textId="77777777" w:rsidTr="004C4DAC">
        <w:tc>
          <w:tcPr>
            <w:tcW w:w="1080" w:type="dxa"/>
          </w:tcPr>
          <w:p w14:paraId="153FDA81" w14:textId="77777777" w:rsidR="00666713" w:rsidRPr="00393AAE" w:rsidRDefault="00666713" w:rsidP="005F0EF6">
            <w:pPr>
              <w:pStyle w:val="RevOnCover"/>
            </w:pPr>
          </w:p>
        </w:tc>
        <w:tc>
          <w:tcPr>
            <w:tcW w:w="8342" w:type="dxa"/>
          </w:tcPr>
          <w:p w14:paraId="4DAE4B6C" w14:textId="77777777" w:rsidR="00666713" w:rsidRPr="00023645" w:rsidRDefault="00666713" w:rsidP="00023645">
            <w:pPr>
              <w:pStyle w:val="TableTextBodyoftable"/>
            </w:pPr>
          </w:p>
        </w:tc>
      </w:tr>
      <w:tr w:rsidR="00666713" w:rsidRPr="00393AAE" w14:paraId="2AAAC0DC" w14:textId="77777777" w:rsidTr="004C4DAC">
        <w:tc>
          <w:tcPr>
            <w:tcW w:w="1080" w:type="dxa"/>
          </w:tcPr>
          <w:p w14:paraId="6551E540" w14:textId="77777777" w:rsidR="00666713" w:rsidRPr="00393AAE" w:rsidRDefault="00666713" w:rsidP="005F0EF6">
            <w:pPr>
              <w:pStyle w:val="RevOnCover"/>
            </w:pPr>
          </w:p>
        </w:tc>
        <w:tc>
          <w:tcPr>
            <w:tcW w:w="8342" w:type="dxa"/>
          </w:tcPr>
          <w:p w14:paraId="11D4C589" w14:textId="77777777" w:rsidR="00666713" w:rsidRPr="00023645" w:rsidRDefault="00666713" w:rsidP="00023645">
            <w:pPr>
              <w:pStyle w:val="TableTextBodyoftable"/>
            </w:pPr>
          </w:p>
        </w:tc>
      </w:tr>
      <w:tr w:rsidR="00666713" w:rsidRPr="00393AAE" w14:paraId="71B1D215" w14:textId="77777777" w:rsidTr="004C4DAC">
        <w:tc>
          <w:tcPr>
            <w:tcW w:w="1080" w:type="dxa"/>
          </w:tcPr>
          <w:p w14:paraId="73B57237" w14:textId="77777777" w:rsidR="00666713" w:rsidRPr="00393AAE" w:rsidRDefault="00666713" w:rsidP="005F0EF6">
            <w:pPr>
              <w:pStyle w:val="RevOnCover"/>
            </w:pPr>
          </w:p>
        </w:tc>
        <w:tc>
          <w:tcPr>
            <w:tcW w:w="8342" w:type="dxa"/>
          </w:tcPr>
          <w:p w14:paraId="12EB8DF6" w14:textId="77777777" w:rsidR="00666713" w:rsidRPr="00023645" w:rsidRDefault="00666713" w:rsidP="00023645">
            <w:pPr>
              <w:pStyle w:val="TableTextBodyoftable"/>
            </w:pPr>
          </w:p>
        </w:tc>
      </w:tr>
      <w:tr w:rsidR="00666713" w:rsidRPr="00393AAE" w14:paraId="5C29631F" w14:textId="77777777" w:rsidTr="004C4DAC">
        <w:tc>
          <w:tcPr>
            <w:tcW w:w="1080" w:type="dxa"/>
          </w:tcPr>
          <w:p w14:paraId="4DD566EA" w14:textId="77777777" w:rsidR="00666713" w:rsidRPr="00393AAE" w:rsidRDefault="00666713" w:rsidP="005F0EF6">
            <w:pPr>
              <w:pStyle w:val="RevOnCover"/>
            </w:pPr>
          </w:p>
        </w:tc>
        <w:tc>
          <w:tcPr>
            <w:tcW w:w="8342" w:type="dxa"/>
          </w:tcPr>
          <w:p w14:paraId="0ED9FF72" w14:textId="77777777" w:rsidR="00666713" w:rsidRPr="00023645" w:rsidRDefault="00666713" w:rsidP="00023645">
            <w:pPr>
              <w:pStyle w:val="TableTextBodyoftable"/>
            </w:pPr>
          </w:p>
        </w:tc>
      </w:tr>
      <w:tr w:rsidR="00666713" w:rsidRPr="00393AAE" w14:paraId="1A51CF55" w14:textId="77777777" w:rsidTr="004C4DAC">
        <w:tc>
          <w:tcPr>
            <w:tcW w:w="1080" w:type="dxa"/>
          </w:tcPr>
          <w:p w14:paraId="3ACC8AA2" w14:textId="77777777" w:rsidR="00666713" w:rsidRPr="00393AAE" w:rsidRDefault="00666713" w:rsidP="005F0EF6">
            <w:pPr>
              <w:pStyle w:val="RevOnCover"/>
            </w:pPr>
          </w:p>
        </w:tc>
        <w:tc>
          <w:tcPr>
            <w:tcW w:w="8342" w:type="dxa"/>
          </w:tcPr>
          <w:p w14:paraId="53EF31AE" w14:textId="77777777" w:rsidR="00666713" w:rsidRPr="00023645" w:rsidRDefault="00666713" w:rsidP="00023645">
            <w:pPr>
              <w:pStyle w:val="TableTextBodyoftable"/>
            </w:pPr>
          </w:p>
        </w:tc>
      </w:tr>
      <w:tr w:rsidR="00666713" w:rsidRPr="00393AAE" w14:paraId="507FFF70" w14:textId="77777777" w:rsidTr="004C4DAC">
        <w:tc>
          <w:tcPr>
            <w:tcW w:w="1080" w:type="dxa"/>
          </w:tcPr>
          <w:p w14:paraId="4F8BB1AA" w14:textId="77777777" w:rsidR="00666713" w:rsidRPr="00393AAE" w:rsidRDefault="00666713" w:rsidP="005F0EF6">
            <w:pPr>
              <w:pStyle w:val="RevOnCover"/>
            </w:pPr>
          </w:p>
        </w:tc>
        <w:tc>
          <w:tcPr>
            <w:tcW w:w="8342" w:type="dxa"/>
          </w:tcPr>
          <w:p w14:paraId="3D2BB308" w14:textId="77777777" w:rsidR="00666713" w:rsidRPr="00023645" w:rsidRDefault="00666713" w:rsidP="00023645">
            <w:pPr>
              <w:pStyle w:val="TableTextBodyoftable"/>
            </w:pPr>
          </w:p>
        </w:tc>
      </w:tr>
      <w:tr w:rsidR="00666713" w:rsidRPr="00393AAE" w14:paraId="34BEEF62" w14:textId="77777777" w:rsidTr="004C4DAC">
        <w:tc>
          <w:tcPr>
            <w:tcW w:w="1080" w:type="dxa"/>
          </w:tcPr>
          <w:p w14:paraId="59775B1B" w14:textId="77777777" w:rsidR="00666713" w:rsidRPr="00393AAE" w:rsidRDefault="00666713" w:rsidP="005F0EF6">
            <w:pPr>
              <w:pStyle w:val="RevOnCover"/>
            </w:pPr>
          </w:p>
        </w:tc>
        <w:tc>
          <w:tcPr>
            <w:tcW w:w="8342" w:type="dxa"/>
          </w:tcPr>
          <w:p w14:paraId="52EEF878" w14:textId="77777777" w:rsidR="00666713" w:rsidRPr="00023645" w:rsidRDefault="00666713" w:rsidP="00023645">
            <w:pPr>
              <w:pStyle w:val="TableTextBodyoftable"/>
            </w:pPr>
          </w:p>
        </w:tc>
      </w:tr>
      <w:tr w:rsidR="00666713" w:rsidRPr="00393AAE" w14:paraId="43A3BC0A" w14:textId="77777777" w:rsidTr="004C4DAC">
        <w:tc>
          <w:tcPr>
            <w:tcW w:w="1080" w:type="dxa"/>
          </w:tcPr>
          <w:p w14:paraId="1BF249A3" w14:textId="77777777" w:rsidR="00666713" w:rsidRPr="00393AAE" w:rsidRDefault="00666713" w:rsidP="005F0EF6">
            <w:pPr>
              <w:pStyle w:val="RevOnCover"/>
            </w:pPr>
          </w:p>
        </w:tc>
        <w:tc>
          <w:tcPr>
            <w:tcW w:w="8342" w:type="dxa"/>
          </w:tcPr>
          <w:p w14:paraId="38FFAD2F" w14:textId="77777777" w:rsidR="00666713" w:rsidRPr="00023645" w:rsidRDefault="00666713" w:rsidP="00023645">
            <w:pPr>
              <w:pStyle w:val="TableTextBodyoftable"/>
            </w:pPr>
          </w:p>
        </w:tc>
      </w:tr>
      <w:tr w:rsidR="00666713" w:rsidRPr="00393AAE" w14:paraId="4228EC1A" w14:textId="77777777" w:rsidTr="004C4DAC">
        <w:tc>
          <w:tcPr>
            <w:tcW w:w="1080" w:type="dxa"/>
          </w:tcPr>
          <w:p w14:paraId="7B71AEE9" w14:textId="77777777" w:rsidR="00666713" w:rsidRPr="00393AAE" w:rsidRDefault="00666713" w:rsidP="005F0EF6">
            <w:pPr>
              <w:pStyle w:val="RevOnCover"/>
            </w:pPr>
          </w:p>
        </w:tc>
        <w:tc>
          <w:tcPr>
            <w:tcW w:w="8342" w:type="dxa"/>
          </w:tcPr>
          <w:p w14:paraId="53501455" w14:textId="77777777" w:rsidR="00666713" w:rsidRPr="00023645" w:rsidRDefault="00666713" w:rsidP="00023645">
            <w:pPr>
              <w:pStyle w:val="TableTextBodyoftable"/>
            </w:pPr>
          </w:p>
        </w:tc>
      </w:tr>
      <w:tr w:rsidR="00666713" w:rsidRPr="00393AAE" w14:paraId="6EA9F03C" w14:textId="77777777" w:rsidTr="004C4DAC">
        <w:tc>
          <w:tcPr>
            <w:tcW w:w="1080" w:type="dxa"/>
          </w:tcPr>
          <w:p w14:paraId="36F67883" w14:textId="77777777" w:rsidR="00666713" w:rsidRPr="00393AAE" w:rsidRDefault="00666713" w:rsidP="005F0EF6">
            <w:pPr>
              <w:pStyle w:val="RevOnCover"/>
            </w:pPr>
          </w:p>
        </w:tc>
        <w:tc>
          <w:tcPr>
            <w:tcW w:w="8342" w:type="dxa"/>
          </w:tcPr>
          <w:p w14:paraId="287A15FA" w14:textId="77777777" w:rsidR="00666713" w:rsidRPr="00023645" w:rsidRDefault="00666713" w:rsidP="00023645">
            <w:pPr>
              <w:pStyle w:val="TableTextBodyoftable"/>
            </w:pPr>
          </w:p>
        </w:tc>
      </w:tr>
      <w:tr w:rsidR="00666713" w:rsidRPr="00393AAE" w14:paraId="1FEEE7EC" w14:textId="77777777" w:rsidTr="004C4DAC">
        <w:tc>
          <w:tcPr>
            <w:tcW w:w="1080" w:type="dxa"/>
          </w:tcPr>
          <w:p w14:paraId="08721487" w14:textId="77777777" w:rsidR="00666713" w:rsidRPr="00393AAE" w:rsidRDefault="00666713" w:rsidP="005F0EF6">
            <w:pPr>
              <w:pStyle w:val="RevOnCover"/>
            </w:pPr>
          </w:p>
        </w:tc>
        <w:tc>
          <w:tcPr>
            <w:tcW w:w="8342" w:type="dxa"/>
          </w:tcPr>
          <w:p w14:paraId="1B8A33B8" w14:textId="77777777" w:rsidR="00666713" w:rsidRPr="00023645" w:rsidRDefault="00666713" w:rsidP="00023645">
            <w:pPr>
              <w:pStyle w:val="TableTextBodyoftable"/>
            </w:pPr>
          </w:p>
        </w:tc>
      </w:tr>
      <w:tr w:rsidR="00666713" w:rsidRPr="00393AAE" w14:paraId="2BA8862F" w14:textId="77777777" w:rsidTr="004C4DAC">
        <w:tc>
          <w:tcPr>
            <w:tcW w:w="1080" w:type="dxa"/>
          </w:tcPr>
          <w:p w14:paraId="2B44068D" w14:textId="77777777" w:rsidR="00666713" w:rsidRPr="00393AAE" w:rsidRDefault="00666713" w:rsidP="005F0EF6">
            <w:pPr>
              <w:pStyle w:val="RevOnCover"/>
            </w:pPr>
          </w:p>
        </w:tc>
        <w:tc>
          <w:tcPr>
            <w:tcW w:w="8342" w:type="dxa"/>
          </w:tcPr>
          <w:p w14:paraId="6BBC2371" w14:textId="77777777" w:rsidR="00666713" w:rsidRPr="00023645" w:rsidRDefault="00666713" w:rsidP="00023645">
            <w:pPr>
              <w:pStyle w:val="TableTextBodyoftable"/>
            </w:pP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w:t>
      </w:r>
      <w:r w:rsidR="0040399B">
        <w:rPr>
          <w:rFonts w:eastAsiaTheme="minorHAnsi"/>
        </w:rPr>
        <w:t>this procedure is</w:t>
      </w:r>
      <w:r w:rsidR="008102B0">
        <w:rPr>
          <w:rFonts w:eastAsiaTheme="minorHAnsi"/>
        </w:rPr>
        <w:t xml:space="preserve"> to</w:t>
      </w:r>
      <w:r w:rsidR="0040399B">
        <w:rPr>
          <w:rFonts w:eastAsiaTheme="minorHAnsi"/>
        </w:rPr>
        <w:t xml:space="preserve"> </w:t>
      </w:r>
      <w:r w:rsidR="000F6A09">
        <w:rPr>
          <w:rFonts w:eastAsiaTheme="minorHAnsi"/>
        </w:rPr>
        <w:t>XXXX</w:t>
      </w:r>
      <w:r w:rsidR="00B3469C" w:rsidRPr="00B3469C">
        <w:rPr>
          <w:rFonts w:eastAsiaTheme="minorHAnsi"/>
        </w:rPr>
        <w:t>.</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individuals performing work for or on behalf of NextDecade Corporation, its subsidiary </w:t>
      </w:r>
      <w:r w:rsidR="000B7EFA">
        <w:t>Rio Grance Liquefied Natural Gas (</w:t>
      </w:r>
      <w:r w:rsidRPr="00F05E65">
        <w:t>RGLNG</w:t>
      </w:r>
      <w:r w:rsidR="000B7EFA">
        <w:t>)</w:t>
      </w:r>
      <w:r w:rsidRPr="00F05E65">
        <w:t>, or any other affiliated entity. These entities are collectively referred to as “the company,” and all individuals shall comply with the requirements outlined in this document. These requirements extend to all work performed, whether on NextDecade or RGLNG projects, at the onsite laboratory, or in any other capacity for the company.</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Managers or Designee</w:t>
            </w:r>
          </w:p>
        </w:tc>
        <w:tc>
          <w:tcPr>
            <w:tcW w:w="4675" w:type="dxa"/>
            <w:vAlign w:val="center"/>
          </w:tcPr>
          <w:p w14:paraId="405B0EAF" w14:textId="77777777" w:rsidR="001F42D1" w:rsidRDefault="001F42D1" w:rsidP="00EB5F80">
            <w:pPr>
              <w:pStyle w:val="TableBullet1stlist"/>
              <w:framePr w:hSpace="0" w:wrap="auto" w:vAnchor="margin" w:hAnchor="text" w:yAlign="inline"/>
            </w:pPr>
            <w:r>
              <w:t>Facilitate the</w:t>
            </w:r>
            <w:r w:rsidR="00EB5F80" w:rsidRPr="004C67B4">
              <w:t xml:space="preserve"> overall HSSE performance</w:t>
            </w:r>
            <w:r w:rsidR="000B7EFA">
              <w:t>.</w:t>
            </w:r>
          </w:p>
          <w:p w14:paraId="004F1FFA" w14:textId="77777777" w:rsidR="001F42D1" w:rsidRDefault="001F42D1" w:rsidP="00EB5F80">
            <w:pPr>
              <w:pStyle w:val="TableBullet1stlist"/>
              <w:framePr w:hSpace="0" w:wrap="auto" w:vAnchor="margin" w:hAnchor="text" w:yAlign="inline"/>
            </w:pPr>
            <w:r>
              <w:t>Allocate resources for</w:t>
            </w:r>
            <w:r w:rsidR="00EB5F80" w:rsidRPr="004C67B4">
              <w:t xml:space="preserve"> this procedure is and enforce</w:t>
            </w:r>
            <w:r>
              <w:t>s it</w:t>
            </w:r>
            <w:r w:rsidR="000B7EFA">
              <w:t>.</w:t>
            </w:r>
          </w:p>
          <w:p w14:paraId="768A6979" w14:textId="77777777" w:rsidR="001F42D1" w:rsidRDefault="001F42D1" w:rsidP="00EB5F80">
            <w:pPr>
              <w:pStyle w:val="TableBullet1stlist"/>
              <w:framePr w:hSpace="0" w:wrap="auto" w:vAnchor="margin" w:hAnchor="text" w:yAlign="inline"/>
            </w:pPr>
            <w:r>
              <w:t>Promote</w:t>
            </w:r>
            <w:r w:rsidR="00EB5F80" w:rsidRPr="004C67B4">
              <w:t xml:space="preserve"> a proactive safety culture</w:t>
            </w:r>
            <w:r w:rsidR="000B7EFA">
              <w:t>.</w:t>
            </w:r>
          </w:p>
          <w:p w14:paraId="36FD34E1" w14:textId="77777777" w:rsidR="00EB5F80" w:rsidRPr="00F70FB7" w:rsidRDefault="00EB5F80" w:rsidP="00EB5F80">
            <w:pPr>
              <w:pStyle w:val="TableBullet1stlist"/>
              <w:framePr w:hSpace="0" w:wrap="auto" w:vAnchor="margin" w:hAnchor="text" w:yAlign="inline"/>
            </w:pPr>
            <w:r w:rsidRPr="004C67B4">
              <w:t>Review and authorize</w:t>
            </w:r>
            <w:r w:rsidR="001F42D1">
              <w:t>s</w:t>
            </w:r>
            <w:r w:rsidRPr="004C67B4">
              <w:t xml:space="preserve"> major changes or deviations</w:t>
            </w:r>
            <w:r w:rsidR="000B7EFA">
              <w:t>..</w:t>
            </w:r>
          </w:p>
        </w:tc>
      </w:tr>
      <w:tr w:rsidR="00EB5F80" w:rsidRPr="00F70FB7" w14:paraId="102DB7E9" w14:textId="77777777" w:rsidTr="00512549">
        <w:tc>
          <w:tcPr>
            <w:tcW w:w="4675" w:type="dxa"/>
          </w:tcPr>
          <w:p w14:paraId="4BDF8AC8" w14:textId="77777777" w:rsidR="00EB5F80" w:rsidRPr="00F70FB7" w:rsidRDefault="00EB5F80" w:rsidP="00EB5F80">
            <w:pPr>
              <w:pStyle w:val="TableTextBodyoftable"/>
            </w:pPr>
            <w:r w:rsidRPr="00AD224B">
              <w:t>Facility and Workgroup Supervisors</w:t>
            </w:r>
          </w:p>
        </w:tc>
        <w:tc>
          <w:tcPr>
            <w:tcW w:w="4675" w:type="dxa"/>
          </w:tcPr>
          <w:p w14:paraId="59DC0AD3" w14:textId="77777777" w:rsidR="00EB5F80" w:rsidRDefault="00EB5F80" w:rsidP="001F42D1">
            <w:pPr>
              <w:pStyle w:val="TableBullet1stlist"/>
              <w:framePr w:wrap="around"/>
            </w:pPr>
            <w:r>
              <w:t>Translate this procedure into daily activities and toolbox talks</w:t>
            </w:r>
          </w:p>
          <w:p w14:paraId="69981744" w14:textId="77777777" w:rsidR="00EB5F80" w:rsidRDefault="00EB5F80" w:rsidP="001F42D1">
            <w:pPr>
              <w:pStyle w:val="TableBullet1stlist"/>
              <w:framePr w:wrap="around"/>
            </w:pPr>
            <w:r>
              <w:t>Verif</w:t>
            </w:r>
            <w:r w:rsidR="000B7EFA">
              <w:t xml:space="preserve">y </w:t>
            </w:r>
            <w:r>
              <w:t>team compliance and competency</w:t>
            </w:r>
            <w:r w:rsidR="000B7EFA">
              <w:t>.</w:t>
            </w:r>
          </w:p>
          <w:p w14:paraId="0AC18B03" w14:textId="77777777" w:rsidR="00EB5F80" w:rsidRDefault="00EB5F80" w:rsidP="001F42D1">
            <w:pPr>
              <w:pStyle w:val="TableBullet1stlist"/>
              <w:framePr w:wrap="around"/>
            </w:pPr>
            <w:r>
              <w:t>Lead incident investigations and corrective actions</w:t>
            </w:r>
            <w:r w:rsidR="000B7EFA">
              <w:t>.</w:t>
            </w:r>
          </w:p>
          <w:p w14:paraId="3DFE9681" w14:textId="77777777" w:rsidR="00EB5F80" w:rsidRDefault="00EB5F80" w:rsidP="001F42D1">
            <w:pPr>
              <w:pStyle w:val="TableBullet1stlist"/>
              <w:framePr w:wrap="around"/>
            </w:pPr>
            <w:r>
              <w:t>Follow all HSSE requirements without exception</w:t>
            </w:r>
            <w:r w:rsidR="000B7EFA">
              <w:t>.</w:t>
            </w:r>
          </w:p>
          <w:p w14:paraId="6AE0B757" w14:textId="77777777" w:rsidR="00EB5F80" w:rsidRDefault="00EB5F80" w:rsidP="001F42D1">
            <w:pPr>
              <w:pStyle w:val="TableBullet1stlist"/>
              <w:framePr w:wrap="around"/>
            </w:pPr>
            <w:r>
              <w:t>Promptly report hazards, near misses</w:t>
            </w:r>
            <w:r w:rsidR="001F42D1">
              <w:t>,</w:t>
            </w:r>
            <w:r>
              <w:t xml:space="preserve"> and incidents</w:t>
            </w:r>
            <w:r w:rsidR="000B7EFA">
              <w:t>.</w:t>
            </w:r>
          </w:p>
          <w:p w14:paraId="49E674B3" w14:textId="77777777" w:rsidR="00EB5F80" w:rsidRDefault="00EB5F80" w:rsidP="001F42D1">
            <w:pPr>
              <w:pStyle w:val="TableBullet1stlist"/>
              <w:framePr w:wrap="around"/>
            </w:pPr>
            <w:r>
              <w:t>Participate in training and use</w:t>
            </w:r>
            <w:r w:rsidR="001F42D1">
              <w:t>s</w:t>
            </w:r>
            <w:r>
              <w:t xml:space="preserve"> all required </w:t>
            </w:r>
            <w:r w:rsidR="001F42D1">
              <w:t>personal protective equipment (PPE)</w:t>
            </w:r>
            <w:r w:rsidR="000B7EFA">
              <w:t>.</w:t>
            </w:r>
          </w:p>
          <w:p w14:paraId="2917C6AE" w14:textId="77777777" w:rsidR="00EB5F80" w:rsidRPr="00F70FB7" w:rsidRDefault="00EB5F80" w:rsidP="001F42D1">
            <w:pPr>
              <w:pStyle w:val="TableBullet1stlist"/>
              <w:framePr w:wrap="around"/>
            </w:pPr>
            <w:r>
              <w:t>Provide expert guidance and interpret</w:t>
            </w:r>
            <w:r w:rsidR="001F42D1">
              <w:t>s</w:t>
            </w:r>
            <w:r>
              <w:t xml:space="preserve"> regulations</w:t>
            </w:r>
            <w:r w:rsidR="000B7EFA">
              <w:t>.</w:t>
            </w:r>
          </w:p>
        </w:tc>
      </w:tr>
      <w:tr w:rsidR="00EB5F80" w:rsidRPr="00F70FB7" w14:paraId="112AB8EC" w14:textId="77777777" w:rsidTr="00512549">
        <w:tc>
          <w:tcPr>
            <w:tcW w:w="4675" w:type="dxa"/>
          </w:tcPr>
          <w:p w14:paraId="44F5300C" w14:textId="77777777" w:rsidR="00EB5F80" w:rsidRPr="00F70FB7" w:rsidRDefault="00EB5F80" w:rsidP="00EB5F80">
            <w:pPr>
              <w:pStyle w:val="TableTextBodyoftable"/>
            </w:pPr>
            <w:r w:rsidRPr="00AD224B">
              <w:t>Employees</w:t>
            </w:r>
          </w:p>
        </w:tc>
        <w:tc>
          <w:tcPr>
            <w:tcW w:w="4675" w:type="dxa"/>
          </w:tcPr>
          <w:p w14:paraId="0D41245D" w14:textId="77777777" w:rsidR="00EB5F80" w:rsidRDefault="00EB5F80" w:rsidP="001F42D1">
            <w:pPr>
              <w:pStyle w:val="TableBullet1stlist"/>
              <w:framePr w:wrap="around"/>
            </w:pPr>
            <w:r>
              <w:t>Promptly report hazards, near misses</w:t>
            </w:r>
            <w:r w:rsidR="001F42D1">
              <w:t>,</w:t>
            </w:r>
            <w:r>
              <w:t xml:space="preserve"> and incidents</w:t>
            </w:r>
            <w:r w:rsidR="000B7EFA">
              <w:t>.</w:t>
            </w:r>
          </w:p>
          <w:p w14:paraId="171CBBC2" w14:textId="77777777" w:rsidR="00EB5F80" w:rsidRDefault="00EB5F80" w:rsidP="001F42D1">
            <w:pPr>
              <w:pStyle w:val="TableBullet1stlist"/>
              <w:framePr w:wrap="around"/>
            </w:pPr>
            <w:r>
              <w:t>Participate in training and use</w:t>
            </w:r>
            <w:r w:rsidR="001F42D1">
              <w:t>s</w:t>
            </w:r>
            <w:r>
              <w:t xml:space="preserve"> all required PPE</w:t>
            </w:r>
            <w:r w:rsidR="000B7EFA">
              <w:t>.</w:t>
            </w:r>
          </w:p>
          <w:p w14:paraId="445BCF41" w14:textId="77777777" w:rsidR="00EB5F80" w:rsidRPr="00F70FB7" w:rsidRDefault="00EB5F80" w:rsidP="001F42D1">
            <w:pPr>
              <w:pStyle w:val="TableBullet1stlist"/>
              <w:framePr w:wrap="around"/>
            </w:pPr>
            <w:r>
              <w:t>Provide expert guidance and interpret regulations</w:t>
            </w:r>
            <w:r w:rsidR="000B7EFA">
              <w:t>.</w:t>
            </w:r>
          </w:p>
        </w:tc>
      </w:tr>
      <w:tr w:rsidR="00EB5F80" w:rsidRPr="00F70FB7" w14:paraId="35336735" w14:textId="77777777" w:rsidTr="00512549">
        <w:tc>
          <w:tcPr>
            <w:tcW w:w="4675" w:type="dxa"/>
          </w:tcPr>
          <w:p w14:paraId="2F04F413" w14:textId="77777777" w:rsidR="00EB5F80" w:rsidRPr="00F70FB7" w:rsidRDefault="00EB5F80" w:rsidP="00EB5F80">
            <w:pPr>
              <w:pStyle w:val="TableTextBodyoftable"/>
            </w:pPr>
            <w:r w:rsidRPr="00AD224B">
              <w:t>Health, Safety, Security, and Environment (HSSE) Advisors</w:t>
            </w:r>
          </w:p>
        </w:tc>
        <w:tc>
          <w:tcPr>
            <w:tcW w:w="4675" w:type="dxa"/>
          </w:tcPr>
          <w:p w14:paraId="6C145B89" w14:textId="77777777" w:rsidR="00EB5F80" w:rsidRPr="00914234" w:rsidRDefault="00EB5F80" w:rsidP="001F42D1">
            <w:pPr>
              <w:pStyle w:val="TableBullet1stlist"/>
              <w:framePr w:wrap="around"/>
            </w:pPr>
            <w:r w:rsidRPr="00914234">
              <w:t>Audit compliance and recommend</w:t>
            </w:r>
            <w:r w:rsidR="001F42D1">
              <w:t>s</w:t>
            </w:r>
            <w:r w:rsidRPr="00914234">
              <w:t xml:space="preserve"> improvements</w:t>
            </w:r>
            <w:r w:rsidR="000B7EFA">
              <w:t>.</w:t>
            </w:r>
          </w:p>
          <w:p w14:paraId="6408806B" w14:textId="77777777" w:rsidR="00EB5F80" w:rsidRPr="00F70FB7" w:rsidRDefault="00EB5F80" w:rsidP="001F42D1">
            <w:pPr>
              <w:pStyle w:val="TableBullet1stlist"/>
              <w:framePr w:wrap="around"/>
            </w:pPr>
            <w:r w:rsidRPr="00914234">
              <w:t xml:space="preserve">Monitor trends and </w:t>
            </w:r>
            <w:r w:rsidR="00F07B9A" w:rsidRPr="00914234">
              <w:t>repor</w:t>
            </w:r>
            <w:r w:rsidR="00F07B9A">
              <w:t>t</w:t>
            </w:r>
            <w:r w:rsidRPr="00914234">
              <w:t xml:space="preserve"> key metrics to management</w:t>
            </w:r>
            <w:r w:rsidR="000B7EFA">
              <w:t>.</w:t>
            </w:r>
          </w:p>
        </w:tc>
      </w:tr>
      <w:tr w:rsidR="00EB5F80" w:rsidRPr="00F70FB7" w14:paraId="2017ADE3" w14:textId="77777777" w:rsidTr="00512549">
        <w:tc>
          <w:tcPr>
            <w:tcW w:w="4675" w:type="dxa"/>
          </w:tcPr>
          <w:p w14:paraId="100B2A08" w14:textId="77777777" w:rsidR="00EB5F80" w:rsidRPr="00DF00A1" w:rsidRDefault="00EB5F80" w:rsidP="00EB5F80">
            <w:pPr>
              <w:pStyle w:val="TableTextBodyoftable"/>
            </w:pPr>
            <w:r w:rsidRPr="00AD224B">
              <w:lastRenderedPageBreak/>
              <w:t>Contractors and other workers</w:t>
            </w:r>
            <w:r w:rsidR="000B7EFA">
              <w:t xml:space="preserve"> and </w:t>
            </w:r>
            <w:r w:rsidRPr="00AD224B">
              <w:t>visitors</w:t>
            </w:r>
          </w:p>
        </w:tc>
        <w:tc>
          <w:tcPr>
            <w:tcW w:w="4675" w:type="dxa"/>
          </w:tcPr>
          <w:p w14:paraId="17583D37" w14:textId="77777777" w:rsidR="00EB5F80" w:rsidRDefault="00EB5F80" w:rsidP="001F42D1">
            <w:pPr>
              <w:pStyle w:val="TableBullet1stlist"/>
              <w:framePr w:wrap="around"/>
            </w:pPr>
            <w:r>
              <w:t>Compl</w:t>
            </w:r>
            <w:r w:rsidR="000B7EFA">
              <w:t>y</w:t>
            </w:r>
            <w:r>
              <w:t xml:space="preserve"> with site HSSE rules and site</w:t>
            </w:r>
            <w:r w:rsidR="004A463F">
              <w:t>-</w:t>
            </w:r>
            <w:r>
              <w:t>specific inductions</w:t>
            </w:r>
            <w:r w:rsidR="000B7EFA">
              <w:t>.</w:t>
            </w:r>
          </w:p>
          <w:p w14:paraId="2F312552" w14:textId="77777777" w:rsidR="00EB5F80" w:rsidRDefault="00EB5F80" w:rsidP="001F42D1">
            <w:pPr>
              <w:pStyle w:val="TableBullet1stlist"/>
              <w:framePr w:wrap="around"/>
            </w:pPr>
            <w:r>
              <w:t>Coordinate with host supervisors before starting work</w:t>
            </w:r>
            <w:r w:rsidR="000B7EFA">
              <w:t>.</w:t>
            </w:r>
          </w:p>
          <w:p w14:paraId="0B71996D" w14:textId="77777777" w:rsidR="00EB5F80" w:rsidRDefault="00EB5F80" w:rsidP="001F42D1">
            <w:pPr>
              <w:pStyle w:val="TableBullet1stlist"/>
              <w:framePr w:wrap="around"/>
            </w:pPr>
            <w:r>
              <w:t>Report unsafe conditions immediately</w:t>
            </w:r>
            <w:r w:rsidR="000B7EFA">
              <w:t>.</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EA78411" w14:textId="77777777" w:rsidR="004C0964" w:rsidRDefault="00E475BC" w:rsidP="003D4319">
      <w:pPr>
        <w:pStyle w:val="BodyText"/>
      </w:pPr>
      <w:r>
        <w:t>In all areas except administrative offices, designated parking zones, and the interior of enclosed vehicles, all individuals, including employees, contractors, and visitors, entering the RGLNG facility or related worksites shall possess and have immediate access to the required personal protective equipment (PPE).</w:t>
      </w:r>
    </w:p>
    <w:p w14:paraId="5B8265DA" w14:textId="77777777" w:rsidR="00EB5F80" w:rsidRPr="00737EC3" w:rsidRDefault="00E475BC" w:rsidP="003D4319">
      <w:pPr>
        <w:pStyle w:val="BodyText"/>
        <w:rPr>
          <w:rFonts w:ascii="Aptos Narrow" w:hAnsi="Aptos Narrow" w:cs="Times New Roman"/>
          <w:color w:val="000000"/>
          <w:sz w:val="22"/>
        </w:rPr>
      </w:pPr>
      <w:r>
        <w:t xml:space="preserve">Refer to </w:t>
      </w:r>
      <w:r w:rsidR="00F07B9A" w:rsidRPr="00F07B9A">
        <w:t>ORG-NDT-000010-SAF-PRC-00012-</w:t>
      </w:r>
      <w:r w:rsidR="00F07B9A" w:rsidRPr="000B7EFA">
        <w:rPr>
          <w:rStyle w:val="Emphasis"/>
        </w:rPr>
        <w:t>Personal Protective Equipment Procedure</w:t>
      </w:r>
      <w:r w:rsidR="00F07B9A">
        <w:t xml:space="preserve"> </w:t>
      </w:r>
      <w:r>
        <w:t>for detailed PPE requirements</w:t>
      </w:r>
      <w:r w:rsidR="00EB5F80">
        <w:t xml:space="preserve">. </w:t>
      </w:r>
    </w:p>
    <w:p w14:paraId="348A48B1" w14:textId="77777777" w:rsidR="00B45C8A" w:rsidRDefault="008E2D2E" w:rsidP="00B279A8">
      <w:pPr>
        <w:pStyle w:val="RGLNG1Hdg1"/>
      </w:pPr>
      <w:bookmarkStart w:id="7" w:name="_Toc193713459"/>
      <w:r>
        <w:t xml:space="preserve">Procedure </w:t>
      </w:r>
      <w:r w:rsidR="006E7512">
        <w:t xml:space="preserve">Title </w:t>
      </w:r>
      <w:r>
        <w:t xml:space="preserve">(Enter </w:t>
      </w:r>
      <w:r w:rsidR="006E7512">
        <w:t>procedure</w:t>
      </w:r>
      <w:r>
        <w:t xml:space="preserve"> here.)</w:t>
      </w:r>
      <w:bookmarkEnd w:id="7"/>
    </w:p>
    <w:p w14:paraId="381388BD" w14:textId="77777777" w:rsidR="006E7512" w:rsidRDefault="006E7512" w:rsidP="006E7512">
      <w:pPr>
        <w:pStyle w:val="BodyText"/>
      </w:pPr>
      <w:r>
        <w:t>Procedure body goes here.</w:t>
      </w:r>
    </w:p>
    <w:p w14:paraId="60719DB7" w14:textId="77777777" w:rsidR="003D6ED2" w:rsidRDefault="005F64B9" w:rsidP="006E7512">
      <w:pPr>
        <w:pStyle w:val="BodyText"/>
      </w:pPr>
      <w:r>
        <w:t>The XXX</w:t>
      </w:r>
      <w:r w:rsidRPr="00DA7C12">
        <w:t xml:space="preserve"> completes </w:t>
      </w:r>
      <w:r>
        <w:t>the</w:t>
      </w:r>
      <w:r w:rsidRPr="00DA7C12">
        <w:t xml:space="preserve"> follow</w:t>
      </w:r>
      <w:r>
        <w:t>ing</w:t>
      </w:r>
      <w:r w:rsidRPr="00DA7C12">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p>
        </w:tc>
        <w:tc>
          <w:tcPr>
            <w:tcW w:w="8296" w:type="dxa"/>
          </w:tcPr>
          <w:p w14:paraId="4B250D5E" w14:textId="77777777" w:rsidR="001A6E48" w:rsidRDefault="001A6E48" w:rsidP="00E92803">
            <w:pPr>
              <w:pStyle w:val="TableTextBodyoftable"/>
            </w:pPr>
          </w:p>
        </w:tc>
      </w:tr>
      <w:tr w:rsidR="001A6E48" w14:paraId="0B1E294D" w14:textId="77777777" w:rsidTr="00B57686">
        <w:tc>
          <w:tcPr>
            <w:tcW w:w="1054" w:type="dxa"/>
          </w:tcPr>
          <w:p w14:paraId="03678997" w14:textId="77777777" w:rsidR="001A6E48" w:rsidRDefault="001A6E48" w:rsidP="001A6E48">
            <w:pPr>
              <w:pStyle w:val="RGLNGNumbering"/>
              <w:numPr>
                <w:ilvl w:val="0"/>
                <w:numId w:val="14"/>
              </w:numPr>
            </w:pPr>
          </w:p>
        </w:tc>
        <w:tc>
          <w:tcPr>
            <w:tcW w:w="8296" w:type="dxa"/>
          </w:tcPr>
          <w:p w14:paraId="3616288B" w14:textId="77777777" w:rsidR="001A6E48" w:rsidRDefault="001A6E48" w:rsidP="00E92803">
            <w:pPr>
              <w:pStyle w:val="TableTextBodyoftable"/>
            </w:pPr>
          </w:p>
        </w:tc>
      </w:tr>
      <w:tr w:rsidR="001A6E48" w14:paraId="3B3AF800" w14:textId="77777777" w:rsidTr="00B57686">
        <w:tc>
          <w:tcPr>
            <w:tcW w:w="1054" w:type="dxa"/>
            <w:tcBorders>
              <w:bottom w:val="single" w:sz="4" w:space="0" w:color="auto"/>
            </w:tcBorders>
          </w:tcPr>
          <w:p w14:paraId="1F23296B" w14:textId="77777777" w:rsidR="001A6E48" w:rsidRDefault="001A6E48" w:rsidP="001A6E48">
            <w:pPr>
              <w:pStyle w:val="RGLNGNumbering"/>
              <w:numPr>
                <w:ilvl w:val="0"/>
                <w:numId w:val="14"/>
              </w:numPr>
            </w:pPr>
          </w:p>
        </w:tc>
        <w:tc>
          <w:tcPr>
            <w:tcW w:w="8296" w:type="dxa"/>
            <w:tcBorders>
              <w:bottom w:val="single" w:sz="4" w:space="0" w:color="auto"/>
            </w:tcBorders>
          </w:tcPr>
          <w:p w14:paraId="22F8BB6D" w14:textId="77777777" w:rsidR="001A6E48" w:rsidRDefault="001A6E48" w:rsidP="00E92803">
            <w:pPr>
              <w:pStyle w:val="TableTextBodyoftable"/>
            </w:pPr>
          </w:p>
        </w:tc>
      </w:tr>
      <w:tr w:rsidR="001A6E48" w14:paraId="687F9BC4" w14:textId="77777777" w:rsidTr="00B57686">
        <w:tc>
          <w:tcPr>
            <w:tcW w:w="1054" w:type="dxa"/>
            <w:tcBorders>
              <w:bottom w:val="nil"/>
            </w:tcBorders>
          </w:tcPr>
          <w:p w14:paraId="6048E2B4" w14:textId="77777777" w:rsidR="001A6E48" w:rsidRDefault="001A6E48" w:rsidP="001A6E48">
            <w:pPr>
              <w:pStyle w:val="RGLNGNumbering"/>
              <w:numPr>
                <w:ilvl w:val="0"/>
                <w:numId w:val="14"/>
              </w:numPr>
            </w:pPr>
          </w:p>
        </w:tc>
        <w:tc>
          <w:tcPr>
            <w:tcW w:w="8296" w:type="dxa"/>
            <w:tcBorders>
              <w:bottom w:val="nil"/>
            </w:tcBorders>
          </w:tcPr>
          <w:p w14:paraId="672DF0E6" w14:textId="77777777" w:rsidR="001A6E48" w:rsidRDefault="001A6E48" w:rsidP="00103E0C"/>
        </w:tc>
      </w:tr>
    </w:tbl>
    <w:p w14:paraId="0287A3D8" w14:textId="77777777" w:rsidR="003D6ED2" w:rsidRDefault="003D6ED2" w:rsidP="003D6ED2">
      <w:pPr>
        <w:pStyle w:val="NoSpacing"/>
      </w:pPr>
    </w:p>
    <w:p w14:paraId="28A54FB1" w14:textId="77777777" w:rsidR="001A6E48" w:rsidRDefault="001A6E48" w:rsidP="001A6E48">
      <w:pPr>
        <w:pStyle w:val="BodyText"/>
      </w:pPr>
      <w:r>
        <w:t>Use the following for notes, cautions, and warnings.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6E7512" w14:paraId="662162DF" w14:textId="77777777" w:rsidTr="006E7512">
        <w:tc>
          <w:tcPr>
            <w:tcW w:w="1075" w:type="dxa"/>
          </w:tcPr>
          <w:p w14:paraId="68EEF1F2" w14:textId="77777777" w:rsidR="006E7512" w:rsidRDefault="006E7512" w:rsidP="006E7512">
            <w:pPr>
              <w:pStyle w:val="FigureForpics"/>
            </w:pPr>
            <w:r>
              <w:rPr>
                <w:noProof/>
              </w:rPr>
              <w:drawing>
                <wp:inline distT="0" distB="0" distL="0" distR="0" wp14:anchorId="317E5C6E" wp14:editId="5FB31758">
                  <wp:extent cx="365760" cy="365760"/>
                  <wp:effectExtent l="0" t="0" r="0" b="0"/>
                  <wp:docPr id="753296503" name="Picture 75329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31C4CE0C" w14:textId="77777777" w:rsidR="006E7512" w:rsidRDefault="006E7512" w:rsidP="006E7512">
            <w:pPr>
              <w:pStyle w:val="TableTextBodyoftable"/>
            </w:pPr>
            <w:r w:rsidRPr="006E7512">
              <w:rPr>
                <w:rStyle w:val="Strong"/>
              </w:rPr>
              <w:t>Note:</w:t>
            </w:r>
            <w:r>
              <w:t xml:space="preserve"> The note provides information and clarification to assist with performing the following steps safely and accurately.</w:t>
            </w:r>
          </w:p>
        </w:tc>
      </w:tr>
      <w:tr w:rsidR="006E7512" w14:paraId="65239C0F" w14:textId="77777777" w:rsidTr="006E7512">
        <w:tc>
          <w:tcPr>
            <w:tcW w:w="1075" w:type="dxa"/>
          </w:tcPr>
          <w:p w14:paraId="29DAEDEA" w14:textId="77777777" w:rsidR="006E7512" w:rsidRDefault="006E7512" w:rsidP="006E7512">
            <w:pPr>
              <w:pStyle w:val="FigureForpics"/>
            </w:pPr>
            <w:r>
              <w:rPr>
                <w:noProof/>
              </w:rPr>
              <w:drawing>
                <wp:inline distT="0" distB="0" distL="0" distR="0" wp14:anchorId="18013941" wp14:editId="1734CD42">
                  <wp:extent cx="365760" cy="365760"/>
                  <wp:effectExtent l="0" t="0" r="0" b="0"/>
                  <wp:docPr id="1056067149" name="Picture 105606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EE5E8DF" w14:textId="77777777" w:rsidR="006E7512" w:rsidRDefault="006E7512" w:rsidP="006E7512">
            <w:pPr>
              <w:pStyle w:val="TableTextBodyoftable"/>
            </w:pPr>
            <w:r w:rsidRPr="006E7512">
              <w:rPr>
                <w:rStyle w:val="Strong"/>
              </w:rPr>
              <w:t>Caution:</w:t>
            </w:r>
            <w:r>
              <w:t xml:space="preserve"> This caution alerts users to potential damage, critical operating limits, and consequences of exceeding those limits, and instructions to follow if limits are exceeded.</w:t>
            </w:r>
          </w:p>
        </w:tc>
      </w:tr>
      <w:tr w:rsidR="006E7512" w14:paraId="031AE506" w14:textId="77777777" w:rsidTr="006E7512">
        <w:tc>
          <w:tcPr>
            <w:tcW w:w="1075" w:type="dxa"/>
          </w:tcPr>
          <w:p w14:paraId="2226DE9E" w14:textId="77777777" w:rsidR="006E7512" w:rsidRDefault="006E7512" w:rsidP="006E7512">
            <w:pPr>
              <w:pStyle w:val="FigureForpics"/>
            </w:pPr>
            <w:r>
              <w:rPr>
                <w:noProof/>
              </w:rPr>
              <w:drawing>
                <wp:inline distT="0" distB="0" distL="0" distR="0" wp14:anchorId="0E305038" wp14:editId="3976A215">
                  <wp:extent cx="365760" cy="365760"/>
                  <wp:effectExtent l="0" t="0" r="0" b="0"/>
                  <wp:docPr id="1578654555" name="Picture 157865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8370DD8" w14:textId="77777777" w:rsidR="006E7512" w:rsidRDefault="006E7512" w:rsidP="006E7512">
            <w:pPr>
              <w:pStyle w:val="TableTextBodyoftable"/>
            </w:pPr>
            <w:r w:rsidRPr="009C1037">
              <w:rPr>
                <w:rStyle w:val="Strong"/>
              </w:rPr>
              <w:t>Warning:</w:t>
            </w:r>
            <w:r>
              <w:t xml:space="preserve"> This alerts users to safety and health hazards and recommends ways to minimize and prevent adverse effects from exposure to hazardous substances and conditions.</w:t>
            </w:r>
          </w:p>
        </w:tc>
      </w:tr>
    </w:tbl>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Record keeping and training requirements for all NextDecade Corporation and Rio Grande LNG (RGLNG) employees are detailed in </w:t>
      </w:r>
      <w:r w:rsidR="00F07B9A" w:rsidRPr="00F07B9A">
        <w:t xml:space="preserve">ORG-NTD-000010-HSE-PRC-00037 - </w:t>
      </w:r>
      <w:r w:rsidR="00F07B9A" w:rsidRPr="000B7EFA">
        <w:rPr>
          <w:rStyle w:val="Emphasis"/>
        </w:rPr>
        <w:t>Manual - Procedures, Definitions and Record Keeping Requirements</w:t>
      </w:r>
      <w:r w:rsidRPr="009316EF">
        <w:rPr>
          <w:rStyle w:val="Emphasis"/>
        </w:rPr>
        <w:t>.</w:t>
      </w:r>
    </w:p>
    <w:p w14:paraId="7E3298F9" w14:textId="77777777" w:rsidR="008E2D2E" w:rsidRDefault="008E2D2E" w:rsidP="00B279A8">
      <w:pPr>
        <w:pStyle w:val="RGLNG1Hdg1"/>
      </w:pPr>
      <w:bookmarkStart w:id="10" w:name="_Toc193713462"/>
      <w:r>
        <w:t>Sample Styles</w:t>
      </w:r>
      <w:bookmarkEnd w:id="10"/>
    </w:p>
    <w:p w14:paraId="76237F11" w14:textId="77777777" w:rsidR="008E2D2E" w:rsidRPr="008E2D2E" w:rsidRDefault="008E2D2E" w:rsidP="008E2D2E">
      <w:pPr>
        <w:pStyle w:val="RGLNG11Hdg2"/>
      </w:pPr>
      <w:bookmarkStart w:id="11" w:name="_Toc193713463"/>
      <w:r>
        <w:t>Bullets</w:t>
      </w:r>
      <w:bookmarkEnd w:id="11"/>
    </w:p>
    <w:p w14:paraId="4ACE9DB2" w14:textId="77777777" w:rsidR="008E2D2E" w:rsidRPr="008E2D2E" w:rsidRDefault="008E2D2E" w:rsidP="008E2D2E">
      <w:pPr>
        <w:pStyle w:val="BodyText"/>
      </w:pPr>
      <w:r>
        <w:t>These are sample bullet styles:</w:t>
      </w:r>
    </w:p>
    <w:p w14:paraId="73848C81" w14:textId="77777777" w:rsidR="008E2D2E" w:rsidRDefault="008E2D2E" w:rsidP="008E2D2E">
      <w:pPr>
        <w:pStyle w:val="RGLNGBodyBullet1stbulletlist"/>
      </w:pPr>
      <w:r>
        <w:t>Body Bullet</w:t>
      </w:r>
    </w:p>
    <w:p w14:paraId="3F0F1EB5" w14:textId="77777777" w:rsidR="008E2D2E" w:rsidRDefault="008E2D2E" w:rsidP="008E2D2E">
      <w:pPr>
        <w:pStyle w:val="RGLNGBodyBullet1stbulletlist"/>
      </w:pPr>
      <w:r>
        <w:t>Body Bullet</w:t>
      </w:r>
    </w:p>
    <w:p w14:paraId="4219EAAF" w14:textId="77777777" w:rsidR="008E2D2E" w:rsidRDefault="008E2D2E" w:rsidP="008E2D2E">
      <w:pPr>
        <w:pStyle w:val="RGLNGBodyBullet1stbulletlist"/>
      </w:pPr>
      <w:r>
        <w:t>Body Bullet</w:t>
      </w:r>
    </w:p>
    <w:p w14:paraId="774D08BF" w14:textId="77777777" w:rsidR="008E2D2E" w:rsidRDefault="008E2D2E" w:rsidP="008E2D2E">
      <w:pPr>
        <w:pStyle w:val="RGLNGBodyBullet22ndbulletlist"/>
      </w:pPr>
      <w:r>
        <w:t>Body Bullet 2</w:t>
      </w:r>
    </w:p>
    <w:p w14:paraId="61558B09" w14:textId="77777777" w:rsidR="008E2D2E" w:rsidRDefault="008E2D2E" w:rsidP="008E2D2E">
      <w:pPr>
        <w:pStyle w:val="RGLNGBodyBullet22ndbulletlist"/>
      </w:pPr>
      <w:r>
        <w:t>Body Bullet 2</w:t>
      </w:r>
    </w:p>
    <w:p w14:paraId="29C3B7A8" w14:textId="77777777" w:rsidR="008E2D2E" w:rsidRDefault="008E2D2E" w:rsidP="008E2D2E">
      <w:pPr>
        <w:pStyle w:val="RGLNGBodyBullet33rdbulletlist"/>
      </w:pPr>
      <w:r>
        <w:t>Body Bullet 3</w:t>
      </w:r>
    </w:p>
    <w:p w14:paraId="54696446" w14:textId="77777777" w:rsidR="008E2D2E" w:rsidRPr="0040399B" w:rsidRDefault="008E2D2E" w:rsidP="008E2D2E">
      <w:pPr>
        <w:pStyle w:val="RGLNGBodyBullet33rdbulletlist"/>
      </w:pPr>
      <w:r>
        <w:t>Body Bullet 3</w:t>
      </w:r>
    </w:p>
    <w:p w14:paraId="6A38ACC4" w14:textId="77777777" w:rsidR="008E2D2E" w:rsidRDefault="008E2D2E" w:rsidP="008E2D2E">
      <w:pPr>
        <w:pStyle w:val="RGLNG11Hdg2"/>
      </w:pPr>
      <w:bookmarkStart w:id="12" w:name="_Toc193713464"/>
      <w:r>
        <w:t>List Number</w:t>
      </w:r>
      <w:bookmarkEnd w:id="12"/>
    </w:p>
    <w:p w14:paraId="1B48C527" w14:textId="77777777" w:rsidR="008E2D2E" w:rsidRDefault="008E2D2E" w:rsidP="008E2D2E">
      <w:pPr>
        <w:pStyle w:val="BodyText"/>
      </w:pPr>
      <w:r>
        <w:t>These are sample list number styles:</w:t>
      </w:r>
    </w:p>
    <w:p w14:paraId="51C03CDD" w14:textId="77777777" w:rsidR="008E2D2E" w:rsidRDefault="008E2D2E" w:rsidP="005F0EF6">
      <w:pPr>
        <w:pStyle w:val="RGLNGNumbering1stlist"/>
      </w:pPr>
      <w:r>
        <w:t>RGLNG Numbering</w:t>
      </w:r>
    </w:p>
    <w:p w14:paraId="56EBC001" w14:textId="77777777" w:rsidR="008E2D2E" w:rsidRDefault="008E2D2E" w:rsidP="005F0EF6">
      <w:pPr>
        <w:pStyle w:val="RGLNGNumbering1stlist"/>
      </w:pPr>
      <w:r>
        <w:t>RGLNG Numbering</w:t>
      </w:r>
    </w:p>
    <w:p w14:paraId="2D31B869" w14:textId="77777777" w:rsidR="008E2D2E" w:rsidRDefault="008E2D2E" w:rsidP="005F0EF6">
      <w:pPr>
        <w:pStyle w:val="RGLNGNumbering22ndlist"/>
      </w:pPr>
      <w:r>
        <w:t>RGLNG Numbering 2</w:t>
      </w:r>
    </w:p>
    <w:p w14:paraId="677C6A03" w14:textId="77777777" w:rsidR="008E2D2E" w:rsidRPr="008E2D2E" w:rsidRDefault="008E2D2E" w:rsidP="005F0EF6">
      <w:pPr>
        <w:pStyle w:val="RGLNGNumbering22ndlist"/>
      </w:pPr>
      <w:r>
        <w:t>RGLNG Numbering 2</w:t>
      </w:r>
    </w:p>
    <w:p w14:paraId="2AFBD513" w14:textId="77777777" w:rsidR="0044092A" w:rsidRDefault="0044092A" w:rsidP="009C1037">
      <w:pPr>
        <w:pStyle w:val="BodyText"/>
        <w:rPr>
          <w:rFonts w:asciiTheme="majorHAnsi" w:hAnsiTheme="majorHAnsi"/>
          <w:color w:val="000000"/>
          <w:sz w:val="24"/>
        </w:rPr>
      </w:pPr>
      <w:r>
        <w:br w:type="page"/>
      </w:r>
    </w:p>
    <w:p w14:paraId="1A2A0788" w14:textId="77777777" w:rsidR="00B45C8A" w:rsidRDefault="0040399B" w:rsidP="008E2D2E">
      <w:pPr>
        <w:pStyle w:val="RGLNG11Hdg2"/>
      </w:pPr>
      <w:bookmarkStart w:id="13" w:name="_Toc193713465"/>
      <w:r>
        <w:lastRenderedPageBreak/>
        <w:t>Tables</w:t>
      </w:r>
      <w:bookmarkEnd w:id="9"/>
      <w:bookmarkEnd w:id="13"/>
    </w:p>
    <w:p w14:paraId="596FA6C6" w14:textId="77777777" w:rsidR="00621C23" w:rsidRPr="00621C23" w:rsidRDefault="00621C23" w:rsidP="00621C23">
      <w:pPr>
        <w:pStyle w:val="BodyText"/>
      </w:pPr>
      <w:r>
        <w:t>This is a table and uses Table styles with a caption above the table.</w:t>
      </w:r>
    </w:p>
    <w:p w14:paraId="2B5DE6E1" w14:textId="77777777" w:rsidR="00B45C8A" w:rsidRPr="00A54584" w:rsidRDefault="00621C23" w:rsidP="005F0EF6">
      <w:pPr>
        <w:pStyle w:val="Caption"/>
      </w:pPr>
      <w:bookmarkStart w:id="14" w:name="_Toc80707372"/>
      <w:bookmarkStart w:id="15" w:name="_Toc521576281"/>
      <w:r>
        <w:t xml:space="preserve">Table </w:t>
      </w:r>
      <w:r w:rsidR="00666713">
        <w:fldChar w:fldCharType="begin"/>
      </w:r>
      <w:r w:rsidR="00666713">
        <w:instrText xml:space="preserve"> SEQ Table \* ARABIC </w:instrText>
      </w:r>
      <w:r w:rsidR="00666713">
        <w:fldChar w:fldCharType="separate"/>
      </w:r>
      <w:r w:rsidR="00FB61E9">
        <w:rPr>
          <w:noProof/>
        </w:rPr>
        <w:t>1</w:t>
      </w:r>
      <w:r w:rsidR="00666713">
        <w:rPr>
          <w:noProof/>
        </w:rPr>
        <w:fldChar w:fldCharType="end"/>
      </w:r>
      <w:r>
        <w:t xml:space="preserve">: </w:t>
      </w:r>
      <w:bookmarkEnd w:id="14"/>
      <w:bookmarkEnd w:id="15"/>
      <w:r>
        <w:t>Table Caption goes here</w:t>
      </w:r>
      <w:r w:rsidR="0040399B">
        <w:t xml:space="preserve"> (initial caps)</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B45C8A" w:rsidRPr="00F70FB7" w14:paraId="0CD72A28" w14:textId="77777777" w:rsidTr="00AF68A6">
        <w:tc>
          <w:tcPr>
            <w:tcW w:w="4675" w:type="dxa"/>
            <w:shd w:val="clear" w:color="auto" w:fill="D9D9D9" w:themeFill="background1" w:themeFillShade="D9"/>
          </w:tcPr>
          <w:p w14:paraId="4C6EFD42" w14:textId="77777777" w:rsidR="00B45C8A" w:rsidRPr="00F70FB7" w:rsidRDefault="0040399B" w:rsidP="0040399B">
            <w:pPr>
              <w:pStyle w:val="TableHeaderTopofTable"/>
            </w:pPr>
            <w:r>
              <w:t>Table Header</w:t>
            </w:r>
          </w:p>
        </w:tc>
        <w:tc>
          <w:tcPr>
            <w:tcW w:w="4675" w:type="dxa"/>
            <w:shd w:val="clear" w:color="auto" w:fill="D9D9D9" w:themeFill="background1" w:themeFillShade="D9"/>
          </w:tcPr>
          <w:p w14:paraId="58F6BDAB" w14:textId="77777777" w:rsidR="00B45C8A" w:rsidRPr="00F70FB7" w:rsidRDefault="0040399B" w:rsidP="0040399B">
            <w:pPr>
              <w:pStyle w:val="TableHeaderTopofTable"/>
            </w:pPr>
            <w:r>
              <w:t>Table Header</w:t>
            </w:r>
          </w:p>
        </w:tc>
      </w:tr>
      <w:tr w:rsidR="00B45C8A" w:rsidRPr="00F70FB7" w14:paraId="12D3611A" w14:textId="77777777" w:rsidTr="00AF68A6">
        <w:tc>
          <w:tcPr>
            <w:tcW w:w="4675" w:type="dxa"/>
          </w:tcPr>
          <w:p w14:paraId="3578FCA0" w14:textId="77777777" w:rsidR="00B45C8A" w:rsidRPr="00F70FB7" w:rsidRDefault="00B45C8A" w:rsidP="0040399B">
            <w:pPr>
              <w:pStyle w:val="TableTextBodyoftable"/>
            </w:pPr>
          </w:p>
        </w:tc>
        <w:tc>
          <w:tcPr>
            <w:tcW w:w="4675" w:type="dxa"/>
          </w:tcPr>
          <w:p w14:paraId="7D805386" w14:textId="77777777" w:rsidR="00B45C8A" w:rsidRDefault="008E2D2E" w:rsidP="008E2D2E">
            <w:pPr>
              <w:pStyle w:val="TableBullet1stlist"/>
              <w:framePr w:wrap="around"/>
            </w:pPr>
            <w:r>
              <w:t>Table Bullet</w:t>
            </w:r>
          </w:p>
          <w:p w14:paraId="3F112DDF" w14:textId="77777777" w:rsidR="008E2D2E" w:rsidRDefault="008E2D2E" w:rsidP="008E2D2E">
            <w:pPr>
              <w:pStyle w:val="TableBullet1stlist"/>
              <w:framePr w:wrap="around"/>
            </w:pPr>
            <w:r>
              <w:t>Table Bullet</w:t>
            </w:r>
          </w:p>
          <w:p w14:paraId="111996F6" w14:textId="77777777" w:rsidR="008E2D2E" w:rsidRDefault="008E2D2E" w:rsidP="008E2D2E">
            <w:pPr>
              <w:pStyle w:val="TableBullet22ndlist"/>
              <w:framePr w:wrap="notBeside"/>
            </w:pPr>
            <w:r>
              <w:t>Table Bullet 2</w:t>
            </w:r>
          </w:p>
          <w:p w14:paraId="1DC111C4" w14:textId="77777777" w:rsidR="008E2D2E" w:rsidRPr="00F70FB7" w:rsidRDefault="008E2D2E" w:rsidP="008E2D2E">
            <w:pPr>
              <w:pStyle w:val="TableBullet22ndlist"/>
              <w:framePr w:wrap="notBeside"/>
            </w:pPr>
            <w:r>
              <w:t>Table Bullet 2</w:t>
            </w:r>
          </w:p>
        </w:tc>
      </w:tr>
      <w:tr w:rsidR="00B45C8A" w:rsidRPr="00F70FB7" w14:paraId="216B246F" w14:textId="77777777" w:rsidTr="00AF68A6">
        <w:tc>
          <w:tcPr>
            <w:tcW w:w="4675" w:type="dxa"/>
          </w:tcPr>
          <w:p w14:paraId="5240CE34" w14:textId="77777777" w:rsidR="00B45C8A" w:rsidRPr="00F70FB7" w:rsidRDefault="00B45C8A" w:rsidP="0040399B">
            <w:pPr>
              <w:pStyle w:val="TableTextBodyoftable"/>
            </w:pPr>
          </w:p>
        </w:tc>
        <w:tc>
          <w:tcPr>
            <w:tcW w:w="4675" w:type="dxa"/>
          </w:tcPr>
          <w:p w14:paraId="1B337DBB" w14:textId="77777777" w:rsidR="00B45C8A" w:rsidRPr="00F70FB7" w:rsidRDefault="00B45C8A" w:rsidP="0040399B">
            <w:pPr>
              <w:pStyle w:val="TableTextBodyoftable"/>
            </w:pPr>
          </w:p>
        </w:tc>
      </w:tr>
      <w:tr w:rsidR="00B45C8A" w:rsidRPr="00F70FB7" w14:paraId="51BE6520" w14:textId="77777777" w:rsidTr="00AF68A6">
        <w:tc>
          <w:tcPr>
            <w:tcW w:w="4675" w:type="dxa"/>
          </w:tcPr>
          <w:p w14:paraId="26618454" w14:textId="77777777" w:rsidR="00B45C8A" w:rsidRPr="00F70FB7" w:rsidRDefault="00B45C8A" w:rsidP="0040399B">
            <w:pPr>
              <w:pStyle w:val="TableTextBodyoftable"/>
            </w:pPr>
          </w:p>
        </w:tc>
        <w:tc>
          <w:tcPr>
            <w:tcW w:w="4675" w:type="dxa"/>
          </w:tcPr>
          <w:p w14:paraId="061E415E" w14:textId="77777777" w:rsidR="00B45C8A" w:rsidRPr="00F70FB7" w:rsidRDefault="00B45C8A" w:rsidP="0040399B">
            <w:pPr>
              <w:pStyle w:val="TableTextBodyoftable"/>
            </w:pPr>
          </w:p>
        </w:tc>
      </w:tr>
      <w:tr w:rsidR="00B45C8A" w:rsidRPr="00F70FB7" w14:paraId="02FBF8AD" w14:textId="77777777" w:rsidTr="00AF68A6">
        <w:tc>
          <w:tcPr>
            <w:tcW w:w="4675" w:type="dxa"/>
          </w:tcPr>
          <w:p w14:paraId="103A5C63" w14:textId="77777777" w:rsidR="00B45C8A" w:rsidRPr="00F70FB7" w:rsidRDefault="00B45C8A" w:rsidP="0040399B">
            <w:pPr>
              <w:pStyle w:val="TableTextBodyoftable"/>
            </w:pPr>
          </w:p>
        </w:tc>
        <w:tc>
          <w:tcPr>
            <w:tcW w:w="4675" w:type="dxa"/>
          </w:tcPr>
          <w:p w14:paraId="29F6FAB0" w14:textId="77777777" w:rsidR="00B45C8A" w:rsidRPr="00F70FB7" w:rsidRDefault="00B45C8A" w:rsidP="0040399B">
            <w:pPr>
              <w:pStyle w:val="TableTextBodyoftable"/>
            </w:pPr>
          </w:p>
        </w:tc>
      </w:tr>
    </w:tbl>
    <w:p w14:paraId="177FA3F2" w14:textId="77777777" w:rsidR="00621C23" w:rsidRDefault="00621C23" w:rsidP="00FD5043">
      <w:pPr>
        <w:pStyle w:val="NoSpacing"/>
      </w:pPr>
      <w:bookmarkStart w:id="16" w:name="_Toc521576282"/>
      <w:bookmarkStart w:id="17" w:name="_Toc80707373"/>
    </w:p>
    <w:p w14:paraId="16C13D02" w14:textId="77777777" w:rsidR="00B45C8A" w:rsidRDefault="00621C23" w:rsidP="00FD5043">
      <w:pPr>
        <w:pStyle w:val="RGLNG11Hdg2"/>
      </w:pPr>
      <w:bookmarkStart w:id="18" w:name="_Toc193713466"/>
      <w:bookmarkEnd w:id="16"/>
      <w:bookmarkEnd w:id="17"/>
      <w:r>
        <w:t>Figures</w:t>
      </w:r>
      <w:bookmarkEnd w:id="18"/>
    </w:p>
    <w:p w14:paraId="0E4E21CA" w14:textId="77777777" w:rsidR="00621C23" w:rsidRDefault="00621C23" w:rsidP="00621C23">
      <w:pPr>
        <w:pStyle w:val="BodyText"/>
      </w:pPr>
      <w:r>
        <w:t>This is a figure and uses the Figure style with a caption underneath.</w:t>
      </w:r>
    </w:p>
    <w:p w14:paraId="6672EE5D" w14:textId="77777777" w:rsidR="00621C23" w:rsidRDefault="00621C23" w:rsidP="00621C23">
      <w:pPr>
        <w:pStyle w:val="FigureForpics"/>
      </w:pPr>
      <w:r>
        <w:rPr>
          <w:noProof/>
        </w:rPr>
        <w:drawing>
          <wp:inline distT="0" distB="0" distL="0" distR="0" wp14:anchorId="15076BE5" wp14:editId="1ABF56EE">
            <wp:extent cx="1348740" cy="607060"/>
            <wp:effectExtent l="0" t="0" r="3810" b="2540"/>
            <wp:docPr id="67931383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8740" cy="607060"/>
                    </a:xfrm>
                    <a:prstGeom prst="rect">
                      <a:avLst/>
                    </a:prstGeom>
                  </pic:spPr>
                </pic:pic>
              </a:graphicData>
            </a:graphic>
          </wp:inline>
        </w:drawing>
      </w:r>
    </w:p>
    <w:p w14:paraId="622F5786" w14:textId="77777777" w:rsidR="00621C23" w:rsidRDefault="00621C23" w:rsidP="005F0EF6">
      <w:pPr>
        <w:pStyle w:val="Caption"/>
      </w:pPr>
      <w:r>
        <w:t xml:space="preserve">Figure </w:t>
      </w:r>
      <w:r w:rsidR="00666713">
        <w:fldChar w:fldCharType="begin"/>
      </w:r>
      <w:r w:rsidR="00666713">
        <w:instrText xml:space="preserve"> SEQ Figure \* ARABIC </w:instrText>
      </w:r>
      <w:r w:rsidR="00666713">
        <w:fldChar w:fldCharType="separate"/>
      </w:r>
      <w:r w:rsidR="00FB61E9">
        <w:rPr>
          <w:noProof/>
        </w:rPr>
        <w:t>1</w:t>
      </w:r>
      <w:r w:rsidR="00666713">
        <w:rPr>
          <w:noProof/>
        </w:rPr>
        <w:fldChar w:fldCharType="end"/>
      </w:r>
      <w:r>
        <w:t>: Figure Caption goes here (initial caps)</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p>
        </w:tc>
        <w:tc>
          <w:tcPr>
            <w:tcW w:w="4675" w:type="dxa"/>
          </w:tcPr>
          <w:p w14:paraId="65D3218E" w14:textId="77777777" w:rsidR="0017606C" w:rsidRPr="00F70FB7" w:rsidRDefault="0017606C" w:rsidP="00B61A7C">
            <w:pPr>
              <w:pStyle w:val="TableTextBodyoftable"/>
            </w:pPr>
          </w:p>
        </w:tc>
      </w:tr>
      <w:tr w:rsidR="0017606C" w:rsidRPr="00F70FB7" w14:paraId="30C6EF74" w14:textId="77777777" w:rsidTr="00B61A7C">
        <w:tc>
          <w:tcPr>
            <w:tcW w:w="4675" w:type="dxa"/>
          </w:tcPr>
          <w:p w14:paraId="7B6AEC29" w14:textId="77777777" w:rsidR="0017606C" w:rsidRPr="005F0EF6" w:rsidRDefault="0017606C" w:rsidP="00B61A7C">
            <w:pPr>
              <w:pStyle w:val="TableTextBodyoftable"/>
            </w:pPr>
          </w:p>
        </w:tc>
        <w:tc>
          <w:tcPr>
            <w:tcW w:w="4675" w:type="dxa"/>
          </w:tcPr>
          <w:p w14:paraId="4FF2CD9D" w14:textId="77777777" w:rsidR="0017606C" w:rsidRPr="00F70FB7" w:rsidRDefault="0017606C" w:rsidP="00B61A7C">
            <w:pPr>
              <w:pStyle w:val="TableTextBodyoftable"/>
            </w:pPr>
          </w:p>
        </w:tc>
      </w:tr>
      <w:tr w:rsidR="0017606C" w:rsidRPr="00F70FB7" w14:paraId="6DC0B75F" w14:textId="77777777" w:rsidTr="00B61A7C">
        <w:tc>
          <w:tcPr>
            <w:tcW w:w="4675" w:type="dxa"/>
          </w:tcPr>
          <w:p w14:paraId="5ADD12CD" w14:textId="77777777" w:rsidR="0017606C" w:rsidRPr="005F0EF6" w:rsidRDefault="0017606C" w:rsidP="00B61A7C"/>
        </w:tc>
        <w:tc>
          <w:tcPr>
            <w:tcW w:w="4675" w:type="dxa"/>
          </w:tcPr>
          <w:p w14:paraId="6E271E42" w14:textId="77777777" w:rsidR="0017606C" w:rsidRPr="00F70FB7" w:rsidRDefault="0017606C" w:rsidP="00B61A7C">
            <w:pPr>
              <w:pStyle w:val="TableTextBodyoftable"/>
            </w:pPr>
          </w:p>
        </w:tc>
      </w:tr>
      <w:tr w:rsidR="0017606C" w:rsidRPr="00F70FB7" w14:paraId="28FF5B7A" w14:textId="77777777" w:rsidTr="00B61A7C">
        <w:tc>
          <w:tcPr>
            <w:tcW w:w="4675" w:type="dxa"/>
          </w:tcPr>
          <w:p w14:paraId="154798D9" w14:textId="77777777" w:rsidR="0017606C" w:rsidRPr="005F0EF6" w:rsidRDefault="0017606C" w:rsidP="00B61A7C">
            <w:pPr>
              <w:pStyle w:val="TableTextBodyoftable"/>
            </w:pPr>
          </w:p>
        </w:tc>
        <w:tc>
          <w:tcPr>
            <w:tcW w:w="4675" w:type="dxa"/>
          </w:tcPr>
          <w:p w14:paraId="76BF6E82" w14:textId="77777777" w:rsidR="0017606C" w:rsidRPr="00F70FB7" w:rsidRDefault="0017606C" w:rsidP="00B61A7C">
            <w:pPr>
              <w:pStyle w:val="TableTextBodyoftable"/>
            </w:pPr>
          </w:p>
        </w:tc>
      </w:tr>
      <w:tr w:rsidR="0017606C" w:rsidRPr="00F70FB7" w14:paraId="6FA76B1E" w14:textId="77777777" w:rsidTr="00B61A7C">
        <w:tc>
          <w:tcPr>
            <w:tcW w:w="4675" w:type="dxa"/>
          </w:tcPr>
          <w:p w14:paraId="676520AC" w14:textId="77777777" w:rsidR="0017606C" w:rsidRPr="005F0EF6" w:rsidRDefault="0017606C" w:rsidP="00B61A7C">
            <w:pPr>
              <w:pStyle w:val="TableTextBodyoftable"/>
            </w:pPr>
          </w:p>
        </w:tc>
        <w:tc>
          <w:tcPr>
            <w:tcW w:w="4675" w:type="dxa"/>
          </w:tcPr>
          <w:p w14:paraId="2DA36005" w14:textId="77777777" w:rsidR="0017606C" w:rsidRPr="00F70FB7" w:rsidRDefault="0017606C" w:rsidP="00B61A7C">
            <w:pPr>
              <w:pStyle w:val="TableTextBodyoftable"/>
            </w:pPr>
          </w:p>
        </w:tc>
      </w:tr>
      <w:tr w:rsidR="0017606C" w:rsidRPr="00F70FB7" w14:paraId="0121148D" w14:textId="77777777" w:rsidTr="00B61A7C">
        <w:tc>
          <w:tcPr>
            <w:tcW w:w="4675" w:type="dxa"/>
          </w:tcPr>
          <w:p w14:paraId="04C54CCC" w14:textId="77777777" w:rsidR="0017606C" w:rsidRPr="00136FFC" w:rsidRDefault="0017606C" w:rsidP="00B61A7C">
            <w:pPr>
              <w:pStyle w:val="TableTextBodyoftable"/>
            </w:pPr>
          </w:p>
        </w:tc>
        <w:tc>
          <w:tcPr>
            <w:tcW w:w="4675" w:type="dxa"/>
          </w:tcPr>
          <w:p w14:paraId="201FDAFE" w14:textId="77777777" w:rsidR="0017606C" w:rsidRPr="00136FFC" w:rsidRDefault="0017606C" w:rsidP="00B61A7C">
            <w:pPr>
              <w:pStyle w:val="TableTextBodyoftable"/>
            </w:pP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p>
        </w:tc>
        <w:tc>
          <w:tcPr>
            <w:tcW w:w="4675" w:type="dxa"/>
          </w:tcPr>
          <w:p w14:paraId="4D8E406A" w14:textId="77777777" w:rsidR="0017606C" w:rsidRPr="00F70FB7" w:rsidRDefault="0017606C" w:rsidP="00B61A7C">
            <w:pPr>
              <w:pStyle w:val="TableTextBodyoftable"/>
              <w:keepNext/>
            </w:pPr>
          </w:p>
        </w:tc>
      </w:tr>
      <w:tr w:rsidR="0017606C" w:rsidRPr="00F70FB7" w14:paraId="0111AC83" w14:textId="77777777" w:rsidTr="00B61A7C">
        <w:tc>
          <w:tcPr>
            <w:tcW w:w="4675" w:type="dxa"/>
          </w:tcPr>
          <w:p w14:paraId="63E3E2AC" w14:textId="77777777" w:rsidR="0017606C" w:rsidRPr="00F70FB7" w:rsidRDefault="0017606C" w:rsidP="00B61A7C">
            <w:pPr>
              <w:pStyle w:val="TableTextBodyoftable"/>
            </w:pPr>
          </w:p>
        </w:tc>
        <w:tc>
          <w:tcPr>
            <w:tcW w:w="4675" w:type="dxa"/>
          </w:tcPr>
          <w:p w14:paraId="387BD11A" w14:textId="77777777" w:rsidR="0017606C" w:rsidRPr="00F70FB7" w:rsidRDefault="0017606C" w:rsidP="00B61A7C">
            <w:pPr>
              <w:pStyle w:val="TableTextBodyoftable"/>
            </w:pPr>
          </w:p>
        </w:tc>
      </w:tr>
      <w:tr w:rsidR="0017606C" w:rsidRPr="00F70FB7" w14:paraId="202E9D23" w14:textId="77777777" w:rsidTr="00B61A7C">
        <w:tc>
          <w:tcPr>
            <w:tcW w:w="4675" w:type="dxa"/>
          </w:tcPr>
          <w:p w14:paraId="1E13DDCE" w14:textId="77777777" w:rsidR="0017606C" w:rsidRPr="00F70FB7" w:rsidRDefault="0017606C" w:rsidP="00B61A7C">
            <w:pPr>
              <w:pStyle w:val="TableTextBodyoftable"/>
            </w:pPr>
          </w:p>
        </w:tc>
        <w:tc>
          <w:tcPr>
            <w:tcW w:w="4675" w:type="dxa"/>
          </w:tcPr>
          <w:p w14:paraId="7B30F4DC" w14:textId="77777777" w:rsidR="0017606C" w:rsidRPr="00F70FB7" w:rsidRDefault="0017606C" w:rsidP="00B61A7C">
            <w:pPr>
              <w:pStyle w:val="TableTextBodyoftable"/>
            </w:pPr>
          </w:p>
        </w:tc>
      </w:tr>
      <w:tr w:rsidR="0017606C" w:rsidRPr="00F70FB7" w14:paraId="215F21CD" w14:textId="77777777" w:rsidTr="00B61A7C">
        <w:tc>
          <w:tcPr>
            <w:tcW w:w="4675" w:type="dxa"/>
          </w:tcPr>
          <w:p w14:paraId="374F17AA" w14:textId="77777777" w:rsidR="0017606C" w:rsidRPr="00F70FB7" w:rsidRDefault="0017606C" w:rsidP="00B61A7C">
            <w:pPr>
              <w:pStyle w:val="TableTextBodyoftable"/>
            </w:pPr>
          </w:p>
        </w:tc>
        <w:tc>
          <w:tcPr>
            <w:tcW w:w="4675" w:type="dxa"/>
          </w:tcPr>
          <w:p w14:paraId="704BA753" w14:textId="77777777" w:rsidR="0017606C" w:rsidRPr="00F70FB7" w:rsidRDefault="0017606C" w:rsidP="00B61A7C">
            <w:pPr>
              <w:pStyle w:val="TableTextBodyoftable"/>
            </w:pP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p>
        </w:tc>
        <w:tc>
          <w:tcPr>
            <w:tcW w:w="4675" w:type="dxa"/>
          </w:tcPr>
          <w:p w14:paraId="6653B41D" w14:textId="77777777" w:rsidR="006E7512" w:rsidRPr="00F70FB7" w:rsidRDefault="006E7512" w:rsidP="00512549">
            <w:pPr>
              <w:pStyle w:val="TableTextBodyoftable"/>
              <w:keepNext/>
            </w:pPr>
          </w:p>
        </w:tc>
      </w:tr>
      <w:tr w:rsidR="006E7512" w:rsidRPr="00F70FB7" w14:paraId="169AFB0A" w14:textId="77777777" w:rsidTr="00512549">
        <w:tc>
          <w:tcPr>
            <w:tcW w:w="4675" w:type="dxa"/>
          </w:tcPr>
          <w:p w14:paraId="71C97FD9" w14:textId="77777777" w:rsidR="006E7512" w:rsidRPr="00F70FB7" w:rsidRDefault="006E7512" w:rsidP="00512549">
            <w:pPr>
              <w:pStyle w:val="TableTextBodyoftable"/>
            </w:pPr>
          </w:p>
        </w:tc>
        <w:tc>
          <w:tcPr>
            <w:tcW w:w="4675" w:type="dxa"/>
          </w:tcPr>
          <w:p w14:paraId="5A3AA363" w14:textId="77777777" w:rsidR="006E7512" w:rsidRPr="00F70FB7" w:rsidRDefault="006E7512" w:rsidP="00512549">
            <w:pPr>
              <w:pStyle w:val="TableTextBodyoftable"/>
            </w:pPr>
          </w:p>
        </w:tc>
      </w:tr>
      <w:tr w:rsidR="006E7512" w:rsidRPr="00F70FB7" w14:paraId="29CB445F" w14:textId="77777777" w:rsidTr="00512549">
        <w:tc>
          <w:tcPr>
            <w:tcW w:w="4675" w:type="dxa"/>
          </w:tcPr>
          <w:p w14:paraId="529D5B97" w14:textId="77777777" w:rsidR="006E7512" w:rsidRPr="00F70FB7" w:rsidRDefault="006E7512" w:rsidP="00512549">
            <w:pPr>
              <w:pStyle w:val="TableTextBodyoftable"/>
            </w:pPr>
          </w:p>
        </w:tc>
        <w:tc>
          <w:tcPr>
            <w:tcW w:w="4675" w:type="dxa"/>
          </w:tcPr>
          <w:p w14:paraId="79CF8918" w14:textId="77777777" w:rsidR="006E7512" w:rsidRPr="00F70FB7" w:rsidRDefault="006E7512" w:rsidP="00512549">
            <w:pPr>
              <w:pStyle w:val="TableTextBodyoftable"/>
            </w:pPr>
          </w:p>
        </w:tc>
      </w:tr>
      <w:tr w:rsidR="006E7512" w:rsidRPr="00F70FB7" w14:paraId="79F06FFE" w14:textId="77777777" w:rsidTr="00512549">
        <w:tc>
          <w:tcPr>
            <w:tcW w:w="4675" w:type="dxa"/>
          </w:tcPr>
          <w:p w14:paraId="760AC4A7" w14:textId="77777777" w:rsidR="006E7512" w:rsidRPr="00F70FB7" w:rsidRDefault="006E7512" w:rsidP="00512549">
            <w:pPr>
              <w:pStyle w:val="TableTextBodyoftable"/>
            </w:pPr>
          </w:p>
        </w:tc>
        <w:tc>
          <w:tcPr>
            <w:tcW w:w="4675" w:type="dxa"/>
          </w:tcPr>
          <w:p w14:paraId="16273A33" w14:textId="77777777" w:rsidR="006E7512" w:rsidRPr="00F70FB7" w:rsidRDefault="006E7512" w:rsidP="00512549">
            <w:pPr>
              <w:pStyle w:val="TableTextBodyoftable"/>
            </w:pP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lastRenderedPageBreak/>
        <w:t>Example 1</w:t>
      </w:r>
      <w:bookmarkEnd w:id="23"/>
    </w:p>
    <w:p w14:paraId="7D61E594" w14:textId="77777777" w:rsidR="002E25CB" w:rsidRDefault="002E25CB" w:rsidP="009C1037">
      <w:pPr>
        <w:pStyle w:val="BodyText"/>
      </w:pPr>
    </w:p>
    <w:p w14:paraId="2FB161D1" w14:textId="77777777" w:rsidR="00A525BA" w:rsidRDefault="00A525BA" w:rsidP="009C1037">
      <w:pPr>
        <w:pStyle w:val="BodyText"/>
      </w:pPr>
    </w:p>
    <w:p w14:paraId="43025CED" w14:textId="77777777" w:rsidR="00FA42C8" w:rsidRDefault="000A6492" w:rsidP="00B279A8">
      <w:pPr>
        <w:pStyle w:val="RGLNGAppendixHdg1"/>
      </w:pPr>
      <w:bookmarkStart w:id="24" w:name="_Toc193713472"/>
      <w:r>
        <w:lastRenderedPageBreak/>
        <w:t>E</w:t>
      </w:r>
      <w:r w:rsidR="00B279A8">
        <w:t>xample 2</w:t>
      </w:r>
      <w:bookmarkEnd w:id="24"/>
    </w:p>
    <w:p w14:paraId="4CB3CD4F" w14:textId="77777777" w:rsidR="009C1037" w:rsidRPr="009C1037" w:rsidRDefault="009C1037" w:rsidP="009C1037">
      <w:pPr>
        <w:pStyle w:val="BodyText"/>
      </w:pP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Date:</w:t>
          </w:r>
          <w:r w:rsidR="00EC23EC" w:rsidRPr="00575B70">
            <w:t xml:space="preserve"> </w:t>
          </w:r>
          <w:fldSimple w:instr=" DATE   \* MERGEFORMAT ">
            <w:r w:rsidR="00FB61E9">
              <w:rPr>
                <w:noProof/>
              </w:rPr>
              <w:t>4/9/2026</w:t>
            </w:r>
          </w:fldSimple>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Blank Procedure Template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w:t>
          </w:r>
          <w:r w:rsidR="00B3469C">
            <w:t>A</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000-NTD-000-xxx-xxx-000xx</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002060"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002060"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002060"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002060"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