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507B" w14:textId="77777777" w:rsidR="007721C6" w:rsidRPr="007721C6" w:rsidRDefault="007721C6" w:rsidP="007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721C6">
        <w:rPr>
          <w:rFonts w:ascii="Times New Roman" w:eastAsia="Times New Roman" w:hAnsi="Times New Roman" w:cs="Times New Roman"/>
          <w:kern w:val="0"/>
          <w14:ligatures w14:val="none"/>
        </w:rPr>
        <w:t xml:space="preserve"> Improve visibility and legibility of the “Book a consult” CTAs in the site header</w:t>
      </w:r>
    </w:p>
    <w:p w14:paraId="7E244FFA" w14:textId="77777777" w:rsidR="007721C6" w:rsidRPr="007721C6" w:rsidRDefault="007721C6" w:rsidP="007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a:</w:t>
      </w:r>
      <w:r w:rsidRPr="007721C6">
        <w:rPr>
          <w:rFonts w:ascii="Times New Roman" w:eastAsia="Times New Roman" w:hAnsi="Times New Roman" w:cs="Times New Roman"/>
          <w:kern w:val="0"/>
          <w14:ligatures w14:val="none"/>
        </w:rPr>
        <w:t xml:space="preserve"> site visitor</w:t>
      </w:r>
      <w:r w:rsidRPr="007721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21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7721C6">
        <w:rPr>
          <w:rFonts w:ascii="Times New Roman" w:eastAsia="Times New Roman" w:hAnsi="Times New Roman" w:cs="Times New Roman"/>
          <w:kern w:val="0"/>
          <w14:ligatures w14:val="none"/>
        </w:rPr>
        <w:t xml:space="preserve"> the “Book a consult” button in the top-right navigation to be clearly readable in all screen sizes and backgrounds</w:t>
      </w:r>
      <w:r w:rsidRPr="007721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21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7721C6">
        <w:rPr>
          <w:rFonts w:ascii="Times New Roman" w:eastAsia="Times New Roman" w:hAnsi="Times New Roman" w:cs="Times New Roman"/>
          <w:kern w:val="0"/>
          <w14:ligatures w14:val="none"/>
        </w:rPr>
        <w:t xml:space="preserve"> I can easily identify the primary call-to-action without straining or missing it</w:t>
      </w:r>
    </w:p>
    <w:p w14:paraId="521D2D18" w14:textId="77777777" w:rsidR="007721C6" w:rsidRPr="007721C6" w:rsidRDefault="007721C6" w:rsidP="00772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1C6" w:rsidRPr="007721C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C5C795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57D48D" w14:textId="77777777" w:rsidR="007721C6" w:rsidRPr="007721C6" w:rsidRDefault="007721C6" w:rsidP="00772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2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Criteria</w:t>
      </w:r>
    </w:p>
    <w:p w14:paraId="7881EF19" w14:textId="77777777" w:rsidR="007721C6" w:rsidRPr="007721C6" w:rsidRDefault="007721C6" w:rsidP="00772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Contrast &amp; Color</w:t>
      </w:r>
    </w:p>
    <w:p w14:paraId="2BBE9608" w14:textId="77777777" w:rsidR="007721C6" w:rsidRPr="007721C6" w:rsidRDefault="007721C6" w:rsidP="007721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kern w:val="0"/>
          <w14:ligatures w14:val="none"/>
        </w:rPr>
        <w:t xml:space="preserve">The text “Book a consult” must meet WCAG 2.1 AA contrast ratio </w:t>
      </w:r>
      <w:r w:rsidRPr="007721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against the current header background</w:t>
      </w:r>
      <w:r w:rsidRPr="007721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8E85CD" w14:textId="77777777" w:rsidR="007721C6" w:rsidRPr="007721C6" w:rsidRDefault="007721C6" w:rsidP="007721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kern w:val="0"/>
          <w14:ligatures w14:val="none"/>
        </w:rPr>
        <w:t>Update the pill background or text color so the wording is clearly visible under:</w:t>
      </w:r>
    </w:p>
    <w:p w14:paraId="7BAFDB97" w14:textId="77777777" w:rsidR="007721C6" w:rsidRPr="007721C6" w:rsidRDefault="007721C6" w:rsidP="007721C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kern w:val="0"/>
          <w14:ligatures w14:val="none"/>
        </w:rPr>
        <w:t>Default scroll state</w:t>
      </w:r>
    </w:p>
    <w:p w14:paraId="2488330F" w14:textId="77777777" w:rsidR="007721C6" w:rsidRPr="007721C6" w:rsidRDefault="007721C6" w:rsidP="007721C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kern w:val="0"/>
          <w14:ligatures w14:val="none"/>
        </w:rPr>
        <w:t>Sticky-header state</w:t>
      </w:r>
    </w:p>
    <w:p w14:paraId="181B7C07" w14:textId="77777777" w:rsidR="007721C6" w:rsidRPr="007721C6" w:rsidRDefault="007721C6" w:rsidP="007721C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kern w:val="0"/>
          <w14:ligatures w14:val="none"/>
        </w:rPr>
        <w:t>On dark and light variations of the hero background.</w:t>
      </w:r>
    </w:p>
    <w:p w14:paraId="7171C725" w14:textId="77777777" w:rsidR="007721C6" w:rsidRPr="007721C6" w:rsidRDefault="007721C6" w:rsidP="00772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 Weight &amp; Size</w:t>
      </w:r>
    </w:p>
    <w:p w14:paraId="34F1D5E5" w14:textId="77777777" w:rsidR="007721C6" w:rsidRPr="007721C6" w:rsidRDefault="007721C6" w:rsidP="007721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kern w:val="0"/>
          <w14:ligatures w14:val="none"/>
        </w:rPr>
        <w:t xml:space="preserve">Text must use a readable font weight (e.g., </w:t>
      </w:r>
      <w:r w:rsidRPr="007721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600</w:t>
      </w:r>
      <w:r w:rsidRPr="007721C6">
        <w:rPr>
          <w:rFonts w:ascii="Times New Roman" w:eastAsia="Times New Roman" w:hAnsi="Times New Roman" w:cs="Times New Roman"/>
          <w:kern w:val="0"/>
          <w14:ligatures w14:val="none"/>
        </w:rPr>
        <w:t xml:space="preserve"> or higher).</w:t>
      </w:r>
    </w:p>
    <w:p w14:paraId="3CA78AFB" w14:textId="77777777" w:rsidR="007721C6" w:rsidRPr="007721C6" w:rsidRDefault="007721C6" w:rsidP="007721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kern w:val="0"/>
          <w14:ligatures w14:val="none"/>
        </w:rPr>
        <w:t>Minimum readable size preserved on mobile and responsive layouts.</w:t>
      </w:r>
    </w:p>
    <w:p w14:paraId="028BA265" w14:textId="77777777" w:rsidR="007721C6" w:rsidRPr="007721C6" w:rsidRDefault="007721C6" w:rsidP="00772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Hover &amp; Active States</w:t>
      </w:r>
    </w:p>
    <w:p w14:paraId="41E19CB0" w14:textId="77777777" w:rsidR="007721C6" w:rsidRPr="007721C6" w:rsidRDefault="007721C6" w:rsidP="007721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kern w:val="0"/>
          <w14:ligatures w14:val="none"/>
        </w:rPr>
        <w:t>Hover state maintains high legibility (no low-contrast transitions).</w:t>
      </w:r>
    </w:p>
    <w:p w14:paraId="0744D4EC" w14:textId="77777777" w:rsidR="007721C6" w:rsidRPr="007721C6" w:rsidRDefault="007721C6" w:rsidP="007721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kern w:val="0"/>
          <w14:ligatures w14:val="none"/>
        </w:rPr>
        <w:t>Active/focus state includes a visible outline or other accessible indicator.</w:t>
      </w:r>
    </w:p>
    <w:p w14:paraId="76A92910" w14:textId="77777777" w:rsidR="007721C6" w:rsidRPr="007721C6" w:rsidRDefault="007721C6" w:rsidP="00772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Responsiveness</w:t>
      </w:r>
    </w:p>
    <w:p w14:paraId="52994804" w14:textId="77777777" w:rsidR="007721C6" w:rsidRPr="007721C6" w:rsidRDefault="007721C6" w:rsidP="007721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kern w:val="0"/>
          <w14:ligatures w14:val="none"/>
        </w:rPr>
        <w:t>On mobile, the pill remains equally legible when the hamburger menu is visible.</w:t>
      </w:r>
    </w:p>
    <w:p w14:paraId="5D6CAF5F" w14:textId="77777777" w:rsidR="007721C6" w:rsidRPr="007721C6" w:rsidRDefault="007721C6" w:rsidP="007721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kern w:val="0"/>
          <w14:ligatures w14:val="none"/>
        </w:rPr>
        <w:t>Avoid text clipping, shrinking, or disappearing at narrow widths.</w:t>
      </w:r>
    </w:p>
    <w:p w14:paraId="2D90BB43" w14:textId="77777777" w:rsidR="007721C6" w:rsidRPr="007721C6" w:rsidRDefault="007721C6" w:rsidP="00772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</w:t>
      </w:r>
    </w:p>
    <w:p w14:paraId="246CB476" w14:textId="77777777" w:rsidR="007721C6" w:rsidRPr="007721C6" w:rsidRDefault="007721C6" w:rsidP="007721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kern w:val="0"/>
          <w14:ligatures w14:val="none"/>
        </w:rPr>
        <w:t>Button must be keyboard-focusable with a visible focus ring.</w:t>
      </w:r>
    </w:p>
    <w:p w14:paraId="7953D267" w14:textId="77777777" w:rsidR="007721C6" w:rsidRPr="007721C6" w:rsidRDefault="007721C6" w:rsidP="007721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kern w:val="0"/>
          <w14:ligatures w14:val="none"/>
        </w:rPr>
        <w:t>Contrast must remain compliant in focus/hover states.</w:t>
      </w:r>
    </w:p>
    <w:p w14:paraId="1FBBBAD2" w14:textId="77777777" w:rsidR="007721C6" w:rsidRPr="007721C6" w:rsidRDefault="007721C6" w:rsidP="00772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Consistency</w:t>
      </w:r>
    </w:p>
    <w:p w14:paraId="5D9223DE" w14:textId="6EF1422F" w:rsidR="0047508A" w:rsidRPr="007721C6" w:rsidRDefault="007721C6" w:rsidP="007721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1C6">
        <w:rPr>
          <w:rFonts w:ascii="Times New Roman" w:eastAsia="Times New Roman" w:hAnsi="Times New Roman" w:cs="Times New Roman"/>
          <w:kern w:val="0"/>
          <w14:ligatures w14:val="none"/>
        </w:rPr>
        <w:t xml:space="preserve">Color adjustments must remain within the </w:t>
      </w:r>
      <w:proofErr w:type="spellStart"/>
      <w:r w:rsidRPr="007721C6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7721C6">
        <w:rPr>
          <w:rFonts w:ascii="Times New Roman" w:eastAsia="Times New Roman" w:hAnsi="Times New Roman" w:cs="Times New Roman"/>
          <w:kern w:val="0"/>
          <w14:ligatures w14:val="none"/>
        </w:rPr>
        <w:t xml:space="preserve"> palette and visual system (teal/amber/ink or a variant that maintains visual harmony).</w:t>
      </w:r>
    </w:p>
    <w:sectPr w:rsidR="0047508A" w:rsidRPr="007721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D5460"/>
    <w:multiLevelType w:val="multilevel"/>
    <w:tmpl w:val="55BA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58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1C6"/>
    <w:rsid w:val="001739D9"/>
    <w:rsid w:val="001A65AD"/>
    <w:rsid w:val="0021712C"/>
    <w:rsid w:val="0047508A"/>
    <w:rsid w:val="004A635D"/>
    <w:rsid w:val="00650BBD"/>
    <w:rsid w:val="007721C6"/>
    <w:rsid w:val="007958D2"/>
    <w:rsid w:val="00A3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5184"/>
  <w15:chartTrackingRefBased/>
  <w15:docId w15:val="{880113EB-10A9-EE4C-B168-5BD5BD9CD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1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2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21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21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Wale</dc:creator>
  <cp:keywords/>
  <dc:description/>
  <cp:lastModifiedBy>Tai Wale</cp:lastModifiedBy>
  <cp:revision>1</cp:revision>
  <dcterms:created xsi:type="dcterms:W3CDTF">2025-11-23T23:06:00Z</dcterms:created>
  <dcterms:modified xsi:type="dcterms:W3CDTF">2025-11-23T23:06:00Z</dcterms:modified>
</cp:coreProperties>
</file>