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SQL*Plus: Release 11.2.0.4.0 Production on Thu Jul 20 14:48:07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spool hw2output.csv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empbb02 ADD CONSTRAINT empbb02_empno_pk PRIMARY KEY(empno);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CONSTRAINT infobb02_empno_pk PRIMARY KEY(empno);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deptbb02 ADD CONSTRAINT deptbb02_deptno_pk PRIMARY KEY(deptno);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ename as "Last Name", to_char(hiredate, 'yyyy-mm-dd') as "Intl Date"                                                                                         from empbb02;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Name  Intl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 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rickey     1998-01-01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lasorda    1998-01-10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bochy      1998-01-11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berra      1998-01-12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musial     1998-02-01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gehrig     1998-03-11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minoso     1998-05-05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sandberg   1998-02-28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cey        1999-01-10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williams   1999-01-05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johnson    1998-11-08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Name  Intl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 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brown      1999-10-18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mays       1998-01-01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mungo      2000-03-10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rodriguez  2001-10-16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salsbb02 ADD CONSTRAINT salsbb02_grade_role_pk PRIMARY KEY(grade, role);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CONSTRAINT infobb02_uni_uk UNIQUE(uni);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column motto format a10;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CONSTRAINT infobb02_empno_fk FOREIGN KEY(empno) REFERENCES empbb02(empno);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empbb02 ADD CONSTRAINT empbb02_deptno_fk FOREIGN KEY(deptno) REFERENCES deptbb02(deptno);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empbb02 ADD CHECK(ename NOT LIKE('Q%'));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empbb02 MODIFY ename VARCHAR2(16);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insert into empbb02(empno, ename) values ('200', 'Quisenberry');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empbb02(empno, ename) values ('200', 'Quisenberry')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ORA-02290: check constraint (ST30.SYS_C0018736) violated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drop table empbb02;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empbb02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at line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ORA-02449: unique/primary keys in table referenced by foreign keys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INSERT INTO empbb02(empno, ename, pos, hiredate, deptno) VALUES('100', 'Pai                                                                                        ge', 'pitcher', '09-JULY-1948', 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INSERT INTO infobb02(empno, fname, nick, uni, era) VALUES('100', 'Leroy', '                                                                                        Satchel', '29', 3.29);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ALTER TABLE infobb02 ADD hofdate DATE;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altered.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'01-JANUARY-1967' WHERE fname = 'branch';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'01-JANUARY-1997' where fname = 'tommy';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'01-JANUARY-1972' WHERE fname = 'larry';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'01-JANUARY-2014' WHERE fname = 'stan';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'01-JANUARY-1939' WHERE fname = 'lou';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'01-JANUARY-1994' WHERE fname = 'orestes';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'01-JANUARY-2005' WHERE fname = 'ryne';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'02-JANUARY-2017' WHERE fname = 'ron';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'01-JANUARY-1987' WHERE fname = 'ted';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'01-JANUARY-2015' WHERE fname = 'randy';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'01-JANUARY-1949' WHERE fname = 'mordecai';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'01-JANUARY-1979' WHERE fname = 'willie';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'01-JANUARY-1974' WHERE fname = 'van lingle';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UPDATE infobb02 SET hofdate = '01-JANUARY-2017' where fname = 'ivan';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updated.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set pages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empbb02;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EMPNO ENAME            POS          BOSS HIREDATE         SAL     DEPTNO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 ---------------- ------------ ---- --------- ---------- 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INCENTIVES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712   rickey           gm                01-JAN-98      10000        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735   lasorda          coach        712  10-JAN-98       2000        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707   bochy            coach        712  11-JAN-98       2000        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798   berra            coach        712  12-JAN-98       2000        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782   musial           right field  707  01-FEB-98      42000        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763   gehrig           first base   735  11-MAR-98      85000     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777   minoso           shortstop    735  05-MAY-98      85000     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6000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721   sandberg         second base  735  28-FEB-98      25000     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788   cey              third base   735  10-JAN-99      15000     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8000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720   williams         left field   707  05-JAN-99     150000        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755   johnson          pitcher      798  08-NOV-98      50000     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744   brown            pitcher      798  18-OCT-99      40000     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4000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730   mays             center field 707  01-JAN-98     240000        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799   mungo            pitcher      798  10-MAR-00      20000        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12000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766   rodriguez        catcher      735  16-OCT-01     100000         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   Paige            pitcher           09-JUL-48                  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infobb02;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EMPNO FNAME      NICK            UNI     AVERAGE        ERA HOFDATE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 ---------- --------------- ---- ---------- ---------- 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712   branch                     56                         01-JAN-67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735   tommy                      62                         01-JAN-97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707   bruce                      64          220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777   orestes    minnie          27          270         32 01-JAN-94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763   lou        iron horse      14          350            01-JAN-39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782   stan       the man         19          342            01-JAN-14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798   larry      yogi            66          290            01-JAN-72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788   ron        penguin         35          287            02-JAN-17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730   willie     say hey kid     24          325            01-JAN-79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755   randy      the big unit    8           123       2.15 01-JAN-15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744   mordecai   3 fingers       25          168       3.27 01-JAN-49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721   ryne       rhino           17          294            01-JAN-05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799   van lingle                 31          220       2.82 01-JAN-74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720   ted        teddy ballgame  10          350            01-JAN-87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766   ivan       pudge           4           339            01-JAN-17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   Leroy      Satchel         29                    3.29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salsbb02;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GRADE ROLE          LOSAL      HISAL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 -------- ---------- 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1 staff          1000       5000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2 staff          5001      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1 hitter         5000      15000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2 hitter        15001      50000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3 hitter        50001     250000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1 pitcher        5000      25000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2 pitcher       25001     125000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 rows selected.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select * from deptbb02;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DEPTNO DNAME    RESTAURANT      LOCATION        MOTTO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 -------- --------------- --------------- 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10 infield  Jade            Clairmont       Let's 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two!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20 outfield House of Pasta  Santee          Alea iacta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30 pitcher  Crab Shack      Pacific Beach   Semper par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40 staff    Burger King     Lakeside        Experienti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a docet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50 catchers Pinnacle Peak   Santee          Non bastar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di carboru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ndum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spool 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SQL&gt; 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Disconnected from Oracle Database 11g Enterprise Edition Release 11.2.0.4.0 - 64                                                                                        bit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 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Maildir  hw1.sql  hw1output.csv  hw2output.csv  sqlnet.log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[cssc0030@edoras ~]$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