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70B12" w14:textId="7AF2A447" w:rsidR="001464FD" w:rsidRPr="00A24E74" w:rsidRDefault="001464FD" w:rsidP="0001324A">
      <w:r w:rsidRPr="00A24E74">
        <w:t>Automatic KYC review rules for individual customers (natural persons)</w:t>
      </w:r>
    </w:p>
    <w:p w14:paraId="457671F3" w14:textId="2288912F" w:rsidR="001464FD" w:rsidRDefault="001464FD" w:rsidP="003632A4">
      <w:pPr>
        <w:spacing w:before="0" w:line="240" w:lineRule="auto"/>
      </w:pPr>
    </w:p>
    <w:p w14:paraId="6C368D44" w14:textId="77777777" w:rsidR="00CE11D7" w:rsidRPr="001977E0" w:rsidRDefault="00CE11D7" w:rsidP="003632A4">
      <w:pPr>
        <w:spacing w:before="0" w:line="240" w:lineRule="auto"/>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
        <w:gridCol w:w="1521"/>
        <w:gridCol w:w="1925"/>
        <w:gridCol w:w="5221"/>
      </w:tblGrid>
      <w:tr w:rsidR="005D6BBF" w:rsidRPr="001977E0" w14:paraId="6005A0C5" w14:textId="77777777" w:rsidTr="00DD1ED4">
        <w:trPr>
          <w:trHeight w:val="2323"/>
          <w:jc w:val="center"/>
        </w:trPr>
        <w:tc>
          <w:tcPr>
            <w:tcW w:w="0" w:type="auto"/>
            <w:shd w:val="clear" w:color="auto" w:fill="auto"/>
            <w:vAlign w:val="center"/>
          </w:tcPr>
          <w:p w14:paraId="6E142495" w14:textId="2B67397C" w:rsidR="00BE2DED" w:rsidRPr="00A24E74" w:rsidRDefault="00BE2DED" w:rsidP="003632A4">
            <w:pPr>
              <w:spacing w:before="0" w:line="240" w:lineRule="auto"/>
              <w:jc w:val="center"/>
              <w:rPr>
                <w:rFonts w:cs="Arial"/>
                <w:sz w:val="16"/>
                <w:szCs w:val="16"/>
                <w:lang w:eastAsia="en-US"/>
              </w:rPr>
            </w:pPr>
            <w:r w:rsidRPr="00A24E74">
              <w:rPr>
                <w:rFonts w:cs="Arial"/>
                <w:sz w:val="16"/>
                <w:szCs w:val="16"/>
                <w:lang w:eastAsia="en-US"/>
              </w:rPr>
              <w:t>1</w:t>
            </w:r>
          </w:p>
        </w:tc>
        <w:tc>
          <w:tcPr>
            <w:tcW w:w="0" w:type="auto"/>
            <w:shd w:val="clear" w:color="auto" w:fill="auto"/>
            <w:vAlign w:val="center"/>
          </w:tcPr>
          <w:p w14:paraId="15CC486A" w14:textId="58E19804" w:rsidR="00BE2DED" w:rsidRPr="00A24E74" w:rsidRDefault="00BE2DED" w:rsidP="003632A4">
            <w:pPr>
              <w:spacing w:before="0" w:line="240" w:lineRule="auto"/>
              <w:jc w:val="center"/>
              <w:rPr>
                <w:rFonts w:cs="Arial"/>
                <w:sz w:val="16"/>
                <w:szCs w:val="16"/>
                <w:lang w:eastAsia="en-US"/>
              </w:rPr>
            </w:pPr>
            <w:r w:rsidRPr="00A24E74">
              <w:rPr>
                <w:rFonts w:cs="Arial"/>
                <w:sz w:val="16"/>
                <w:szCs w:val="16"/>
                <w:lang w:eastAsia="en-US"/>
              </w:rPr>
              <w:t>Customer Business Relationship Information</w:t>
            </w:r>
          </w:p>
        </w:tc>
        <w:tc>
          <w:tcPr>
            <w:tcW w:w="0" w:type="auto"/>
            <w:shd w:val="clear" w:color="auto" w:fill="auto"/>
            <w:vAlign w:val="center"/>
          </w:tcPr>
          <w:p w14:paraId="5902CDB8" w14:textId="6E46D518" w:rsidR="00BE2DED"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Client activity status</w:t>
            </w:r>
          </w:p>
        </w:tc>
        <w:tc>
          <w:tcPr>
            <w:tcW w:w="0" w:type="auto"/>
            <w:shd w:val="clear" w:color="auto" w:fill="auto"/>
            <w:vAlign w:val="center"/>
          </w:tcPr>
          <w:p w14:paraId="4198BA9E" w14:textId="77777777" w:rsidR="00BE2DED" w:rsidRPr="00A24E74" w:rsidRDefault="00BE2DED" w:rsidP="003632A4">
            <w:pPr>
              <w:spacing w:before="0" w:line="240" w:lineRule="auto"/>
              <w:jc w:val="left"/>
              <w:rPr>
                <w:rFonts w:cs="Arial"/>
                <w:sz w:val="16"/>
                <w:szCs w:val="16"/>
                <w:lang w:eastAsia="en-US"/>
              </w:rPr>
            </w:pPr>
          </w:p>
          <w:p w14:paraId="1B3C0E27" w14:textId="01C2E23F" w:rsidR="00BE2DED" w:rsidRDefault="00BE2DED" w:rsidP="003632A4">
            <w:pPr>
              <w:spacing w:before="0" w:line="240" w:lineRule="auto"/>
              <w:jc w:val="left"/>
              <w:rPr>
                <w:rFonts w:cs="Arial"/>
                <w:sz w:val="16"/>
                <w:szCs w:val="16"/>
                <w:lang w:eastAsia="en-US"/>
              </w:rPr>
            </w:pPr>
            <w:r w:rsidRPr="00A24E74">
              <w:rPr>
                <w:rFonts w:cs="Arial"/>
                <w:sz w:val="16"/>
                <w:szCs w:val="16"/>
                <w:lang w:eastAsia="en-US"/>
              </w:rPr>
              <w:t xml:space="preserve">In that respect all persons and entities who are eligible for due diligence should be in this scope, taking into consideration all other criteria listed in this specification. </w:t>
            </w:r>
          </w:p>
          <w:p w14:paraId="3D87BC4E" w14:textId="77777777" w:rsidR="00CB0161" w:rsidRDefault="00CB0161" w:rsidP="003632A4">
            <w:pPr>
              <w:spacing w:before="0" w:line="240" w:lineRule="auto"/>
              <w:jc w:val="left"/>
              <w:rPr>
                <w:rFonts w:cs="Arial"/>
                <w:sz w:val="16"/>
                <w:szCs w:val="16"/>
                <w:lang w:eastAsia="en-US"/>
              </w:rPr>
            </w:pPr>
          </w:p>
          <w:p w14:paraId="5F965C81" w14:textId="70528857" w:rsidR="00CB0161" w:rsidRPr="00A24E74" w:rsidRDefault="00D7650E" w:rsidP="003632A4">
            <w:pPr>
              <w:spacing w:before="0" w:line="240" w:lineRule="auto"/>
              <w:jc w:val="left"/>
              <w:rPr>
                <w:rFonts w:cs="Arial"/>
                <w:sz w:val="16"/>
                <w:szCs w:val="16"/>
                <w:lang w:eastAsia="en-US"/>
              </w:rPr>
            </w:pPr>
            <w:r>
              <w:rPr>
                <w:rFonts w:cs="Arial"/>
                <w:sz w:val="16"/>
                <w:szCs w:val="16"/>
                <w:lang w:eastAsia="en-US"/>
              </w:rPr>
              <w:t xml:space="preserve">Oracle should verify if the NDG in scope of the process has the field KYC relevant “YES”. </w:t>
            </w:r>
            <w:r w:rsidR="0089526E">
              <w:rPr>
                <w:rFonts w:cs="Arial"/>
                <w:sz w:val="16"/>
                <w:szCs w:val="16"/>
                <w:lang w:eastAsia="en-US"/>
              </w:rPr>
              <w:t xml:space="preserve">Only if the customer is KYC relevant the below conditions should be verified by Oracle automatic review process. </w:t>
            </w:r>
            <w:r>
              <w:rPr>
                <w:rFonts w:cs="Arial"/>
                <w:sz w:val="16"/>
                <w:szCs w:val="16"/>
                <w:lang w:eastAsia="en-US"/>
              </w:rPr>
              <w:t xml:space="preserve"> </w:t>
            </w:r>
          </w:p>
          <w:p w14:paraId="69F79DF8" w14:textId="77777777" w:rsidR="00BE2DED" w:rsidRPr="00A24E74" w:rsidRDefault="00BE2DED" w:rsidP="003632A4">
            <w:pPr>
              <w:spacing w:before="0" w:line="240" w:lineRule="auto"/>
              <w:jc w:val="left"/>
              <w:rPr>
                <w:rFonts w:cs="Arial"/>
                <w:sz w:val="16"/>
                <w:szCs w:val="16"/>
                <w:lang w:eastAsia="en-US"/>
              </w:rPr>
            </w:pPr>
          </w:p>
          <w:p w14:paraId="7FDF7052" w14:textId="77777777" w:rsidR="00BE2DED" w:rsidRPr="00A24E74" w:rsidRDefault="00BE2DED" w:rsidP="003632A4">
            <w:pPr>
              <w:spacing w:before="0" w:line="240" w:lineRule="auto"/>
              <w:jc w:val="left"/>
              <w:rPr>
                <w:rFonts w:cs="Arial"/>
                <w:sz w:val="16"/>
                <w:szCs w:val="16"/>
                <w:lang w:eastAsia="en-US"/>
              </w:rPr>
            </w:pPr>
          </w:p>
          <w:p w14:paraId="5B9AE30F" w14:textId="77777777" w:rsidR="00BE2DED" w:rsidRPr="00A24E74" w:rsidRDefault="00BE2DED" w:rsidP="003632A4">
            <w:pPr>
              <w:spacing w:before="0" w:line="240" w:lineRule="auto"/>
              <w:jc w:val="left"/>
              <w:rPr>
                <w:rFonts w:cs="Arial"/>
                <w:sz w:val="16"/>
                <w:szCs w:val="16"/>
                <w:lang w:eastAsia="en-US"/>
              </w:rPr>
            </w:pPr>
          </w:p>
        </w:tc>
      </w:tr>
      <w:tr w:rsidR="005D6BBF" w:rsidRPr="001977E0" w14:paraId="11536E7D" w14:textId="77777777" w:rsidTr="52E40873">
        <w:trPr>
          <w:jc w:val="center"/>
        </w:trPr>
        <w:tc>
          <w:tcPr>
            <w:tcW w:w="0" w:type="auto"/>
            <w:shd w:val="clear" w:color="auto" w:fill="auto"/>
            <w:vAlign w:val="center"/>
            <w:hideMark/>
          </w:tcPr>
          <w:p w14:paraId="3FF8ED35" w14:textId="03CAFFBD" w:rsidR="001464FD" w:rsidRPr="001977E0" w:rsidRDefault="00BE2DED" w:rsidP="003632A4">
            <w:pPr>
              <w:spacing w:before="0" w:line="240" w:lineRule="auto"/>
              <w:jc w:val="center"/>
              <w:rPr>
                <w:rFonts w:cs="Arial"/>
                <w:sz w:val="16"/>
                <w:szCs w:val="16"/>
                <w:lang w:eastAsia="en-US"/>
              </w:rPr>
            </w:pPr>
            <w:r w:rsidRPr="001977E0">
              <w:rPr>
                <w:rFonts w:cs="Arial"/>
                <w:sz w:val="16"/>
                <w:szCs w:val="16"/>
                <w:lang w:eastAsia="en-US"/>
              </w:rPr>
              <w:t>2</w:t>
            </w:r>
          </w:p>
        </w:tc>
        <w:tc>
          <w:tcPr>
            <w:tcW w:w="0" w:type="auto"/>
            <w:shd w:val="clear" w:color="auto" w:fill="auto"/>
            <w:vAlign w:val="center"/>
            <w:hideMark/>
          </w:tcPr>
          <w:p w14:paraId="4BB0EF55"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Customer Typology</w:t>
            </w:r>
          </w:p>
        </w:tc>
        <w:tc>
          <w:tcPr>
            <w:tcW w:w="0" w:type="auto"/>
            <w:shd w:val="clear" w:color="auto" w:fill="auto"/>
            <w:vAlign w:val="center"/>
            <w:hideMark/>
          </w:tcPr>
          <w:p w14:paraId="5DDA6AFD"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Individuals</w:t>
            </w:r>
          </w:p>
        </w:tc>
        <w:tc>
          <w:tcPr>
            <w:tcW w:w="0" w:type="auto"/>
            <w:shd w:val="clear" w:color="auto" w:fill="auto"/>
            <w:vAlign w:val="center"/>
            <w:hideMark/>
          </w:tcPr>
          <w:p w14:paraId="1F476752" w14:textId="77777777" w:rsidR="00D4044F" w:rsidRPr="001977E0" w:rsidRDefault="00D4044F" w:rsidP="003632A4">
            <w:pPr>
              <w:spacing w:before="0" w:line="240" w:lineRule="auto"/>
              <w:jc w:val="left"/>
              <w:rPr>
                <w:rFonts w:cs="Arial"/>
                <w:sz w:val="16"/>
                <w:szCs w:val="16"/>
                <w:lang w:eastAsia="en-US"/>
              </w:rPr>
            </w:pPr>
            <w:r w:rsidRPr="001977E0">
              <w:rPr>
                <w:rFonts w:cs="Arial"/>
                <w:sz w:val="16"/>
                <w:szCs w:val="16"/>
                <w:lang w:eastAsia="en-US"/>
              </w:rPr>
              <w:t>The client is an individual, excluding private banking &amp; wealth management segment. No PB customers (neither IND nor LP) are eligible for automatic KYC Review. As such, this shall only apply to Retail customers.</w:t>
            </w:r>
          </w:p>
        </w:tc>
      </w:tr>
      <w:tr w:rsidR="005D6BBF" w:rsidRPr="001977E0" w14:paraId="43851D31" w14:textId="77777777" w:rsidTr="52E40873">
        <w:trPr>
          <w:jc w:val="center"/>
        </w:trPr>
        <w:tc>
          <w:tcPr>
            <w:tcW w:w="0" w:type="auto"/>
            <w:shd w:val="clear" w:color="auto" w:fill="auto"/>
            <w:vAlign w:val="center"/>
            <w:hideMark/>
          </w:tcPr>
          <w:p w14:paraId="48C25FA4" w14:textId="2A3D4CFB" w:rsidR="00D4044F" w:rsidRPr="001977E0" w:rsidRDefault="00BE2DED" w:rsidP="003632A4">
            <w:pPr>
              <w:spacing w:before="0" w:line="240" w:lineRule="auto"/>
              <w:jc w:val="center"/>
              <w:rPr>
                <w:rFonts w:cs="Arial"/>
                <w:sz w:val="16"/>
                <w:szCs w:val="16"/>
                <w:lang w:eastAsia="en-US"/>
              </w:rPr>
            </w:pPr>
            <w:r w:rsidRPr="001977E0">
              <w:rPr>
                <w:rFonts w:cs="Arial"/>
                <w:sz w:val="16"/>
                <w:szCs w:val="16"/>
                <w:lang w:eastAsia="en-US"/>
              </w:rPr>
              <w:t>3</w:t>
            </w:r>
          </w:p>
        </w:tc>
        <w:tc>
          <w:tcPr>
            <w:tcW w:w="0" w:type="auto"/>
            <w:shd w:val="clear" w:color="auto" w:fill="auto"/>
            <w:vAlign w:val="center"/>
            <w:hideMark/>
          </w:tcPr>
          <w:p w14:paraId="63DBF330"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Customer Risk</w:t>
            </w:r>
          </w:p>
        </w:tc>
        <w:tc>
          <w:tcPr>
            <w:tcW w:w="0" w:type="auto"/>
            <w:shd w:val="clear" w:color="auto" w:fill="auto"/>
            <w:vAlign w:val="center"/>
            <w:hideMark/>
          </w:tcPr>
          <w:p w14:paraId="080D65C3"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Low / Medium Risk Profile</w:t>
            </w:r>
          </w:p>
        </w:tc>
        <w:tc>
          <w:tcPr>
            <w:tcW w:w="0" w:type="auto"/>
            <w:shd w:val="clear" w:color="auto" w:fill="auto"/>
            <w:vAlign w:val="center"/>
            <w:hideMark/>
          </w:tcPr>
          <w:p w14:paraId="05059DD8" w14:textId="77777777" w:rsidR="00D4044F" w:rsidRPr="001977E0" w:rsidRDefault="00D4044F" w:rsidP="003632A4">
            <w:pPr>
              <w:spacing w:before="0" w:line="240" w:lineRule="auto"/>
              <w:jc w:val="left"/>
              <w:rPr>
                <w:rFonts w:cs="Arial"/>
                <w:sz w:val="16"/>
                <w:szCs w:val="16"/>
                <w:lang w:eastAsia="en-US"/>
              </w:rPr>
            </w:pPr>
            <w:r w:rsidRPr="001977E0">
              <w:rPr>
                <w:rFonts w:cs="Arial"/>
                <w:sz w:val="16"/>
                <w:szCs w:val="16"/>
                <w:lang w:eastAsia="en-US"/>
              </w:rPr>
              <w:t>The client risk profile is medium or low</w:t>
            </w:r>
          </w:p>
        </w:tc>
      </w:tr>
      <w:tr w:rsidR="005D6BBF" w:rsidRPr="001977E0" w14:paraId="5DD7763C" w14:textId="77777777" w:rsidTr="52E40873">
        <w:trPr>
          <w:jc w:val="center"/>
        </w:trPr>
        <w:tc>
          <w:tcPr>
            <w:tcW w:w="0" w:type="auto"/>
            <w:shd w:val="clear" w:color="auto" w:fill="auto"/>
            <w:vAlign w:val="center"/>
            <w:hideMark/>
          </w:tcPr>
          <w:p w14:paraId="64BDC3B4" w14:textId="19523E77" w:rsidR="00D4044F" w:rsidRPr="001977E0" w:rsidRDefault="00BE2DED" w:rsidP="003632A4">
            <w:pPr>
              <w:spacing w:before="0" w:line="240" w:lineRule="auto"/>
              <w:jc w:val="center"/>
              <w:rPr>
                <w:rFonts w:cs="Arial"/>
                <w:sz w:val="16"/>
                <w:szCs w:val="16"/>
                <w:lang w:eastAsia="en-US"/>
              </w:rPr>
            </w:pPr>
            <w:r w:rsidRPr="001977E0">
              <w:rPr>
                <w:rFonts w:cs="Arial"/>
                <w:sz w:val="16"/>
                <w:szCs w:val="16"/>
                <w:lang w:eastAsia="en-US"/>
              </w:rPr>
              <w:t>4</w:t>
            </w:r>
          </w:p>
        </w:tc>
        <w:tc>
          <w:tcPr>
            <w:tcW w:w="0" w:type="auto"/>
            <w:shd w:val="clear" w:color="auto" w:fill="auto"/>
            <w:vAlign w:val="center"/>
            <w:hideMark/>
          </w:tcPr>
          <w:p w14:paraId="5F09C79A"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Customer Information – Master Data</w:t>
            </w:r>
          </w:p>
        </w:tc>
        <w:tc>
          <w:tcPr>
            <w:tcW w:w="0" w:type="auto"/>
            <w:shd w:val="clear" w:color="auto" w:fill="auto"/>
            <w:vAlign w:val="center"/>
            <w:hideMark/>
          </w:tcPr>
          <w:p w14:paraId="153B386A" w14:textId="5B3A85BD"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Resident Client</w:t>
            </w:r>
            <w:r w:rsidR="009C41BC">
              <w:rPr>
                <w:rFonts w:cs="Arial"/>
                <w:sz w:val="16"/>
                <w:szCs w:val="16"/>
                <w:lang w:eastAsia="en-US"/>
              </w:rPr>
              <w:t xml:space="preserve"> / Citizenship</w:t>
            </w:r>
          </w:p>
        </w:tc>
        <w:tc>
          <w:tcPr>
            <w:tcW w:w="0" w:type="auto"/>
            <w:shd w:val="clear" w:color="auto" w:fill="auto"/>
            <w:vAlign w:val="center"/>
            <w:hideMark/>
          </w:tcPr>
          <w:p w14:paraId="1BEFE957" w14:textId="3D863B70" w:rsidR="00D4044F" w:rsidRPr="001977E0" w:rsidRDefault="00D4044F" w:rsidP="003632A4">
            <w:pPr>
              <w:spacing w:before="0" w:line="240" w:lineRule="auto"/>
              <w:jc w:val="left"/>
              <w:rPr>
                <w:rFonts w:cs="Arial"/>
                <w:sz w:val="16"/>
                <w:szCs w:val="16"/>
                <w:lang w:eastAsia="en-US"/>
              </w:rPr>
            </w:pPr>
            <w:r w:rsidRPr="001977E0">
              <w:rPr>
                <w:rFonts w:cs="Arial"/>
                <w:sz w:val="16"/>
                <w:szCs w:val="16"/>
                <w:lang w:eastAsia="en-US"/>
              </w:rPr>
              <w:t>The customer is a resident in the country where he is a customer. In this case, the customer must be a resident in</w:t>
            </w:r>
            <w:r w:rsidR="00D7650E">
              <w:rPr>
                <w:rFonts w:cs="Arial"/>
                <w:sz w:val="16"/>
                <w:szCs w:val="16"/>
                <w:lang w:eastAsia="en-US"/>
              </w:rPr>
              <w:t xml:space="preserve"> </w:t>
            </w:r>
            <w:r w:rsidR="00CB19FF">
              <w:rPr>
                <w:rFonts w:cs="Arial"/>
                <w:sz w:val="16"/>
                <w:szCs w:val="16"/>
                <w:lang w:eastAsia="en-US"/>
              </w:rPr>
              <w:t xml:space="preserve">the </w:t>
            </w:r>
            <w:r w:rsidR="0089526E">
              <w:rPr>
                <w:rFonts w:cs="Arial"/>
                <w:sz w:val="16"/>
                <w:szCs w:val="16"/>
                <w:lang w:eastAsia="en-US"/>
              </w:rPr>
              <w:t>Czech Republic</w:t>
            </w:r>
            <w:r w:rsidR="00CB19FF">
              <w:rPr>
                <w:rFonts w:cs="Arial"/>
                <w:sz w:val="16"/>
                <w:szCs w:val="16"/>
                <w:lang w:eastAsia="en-US"/>
              </w:rPr>
              <w:t xml:space="preserve"> or in Slovakia (depending on the jurisdiction received).</w:t>
            </w:r>
            <w:r w:rsidR="00EF74A3">
              <w:rPr>
                <w:rFonts w:cs="Arial"/>
                <w:sz w:val="16"/>
                <w:szCs w:val="16"/>
                <w:lang w:eastAsia="en-US"/>
              </w:rPr>
              <w:t xml:space="preserve"> The customer </w:t>
            </w:r>
            <w:r w:rsidR="009C41BC">
              <w:rPr>
                <w:rFonts w:cs="Arial"/>
                <w:sz w:val="16"/>
                <w:szCs w:val="16"/>
                <w:lang w:eastAsia="en-US"/>
              </w:rPr>
              <w:t xml:space="preserve">must be also a citizen of either the Czech Republic or from Slovakia (depending on the jurisdiction received). </w:t>
            </w:r>
            <w:r w:rsidR="00CB19FF">
              <w:rPr>
                <w:rFonts w:cs="Arial"/>
                <w:sz w:val="16"/>
                <w:szCs w:val="16"/>
                <w:lang w:eastAsia="en-US"/>
              </w:rPr>
              <w:t xml:space="preserve"> </w:t>
            </w:r>
          </w:p>
        </w:tc>
      </w:tr>
      <w:tr w:rsidR="005D6BBF" w:rsidRPr="001977E0" w14:paraId="4E24B8B8" w14:textId="77777777" w:rsidTr="52E40873">
        <w:trPr>
          <w:jc w:val="center"/>
        </w:trPr>
        <w:tc>
          <w:tcPr>
            <w:tcW w:w="0" w:type="auto"/>
            <w:shd w:val="clear" w:color="auto" w:fill="auto"/>
            <w:vAlign w:val="center"/>
            <w:hideMark/>
          </w:tcPr>
          <w:p w14:paraId="2DDFCE83" w14:textId="5C9C3B53" w:rsidR="00D4044F" w:rsidRPr="00CB19FF" w:rsidRDefault="00BE2DED" w:rsidP="003632A4">
            <w:pPr>
              <w:spacing w:before="0" w:line="240" w:lineRule="auto"/>
              <w:jc w:val="center"/>
              <w:rPr>
                <w:rFonts w:cs="Arial"/>
                <w:sz w:val="16"/>
                <w:szCs w:val="16"/>
                <w:lang w:eastAsia="en-US"/>
              </w:rPr>
            </w:pPr>
            <w:r w:rsidRPr="00CB19FF">
              <w:rPr>
                <w:rFonts w:cs="Arial"/>
                <w:sz w:val="16"/>
                <w:szCs w:val="16"/>
                <w:lang w:eastAsia="en-US"/>
              </w:rPr>
              <w:t>5</w:t>
            </w:r>
          </w:p>
        </w:tc>
        <w:tc>
          <w:tcPr>
            <w:tcW w:w="0" w:type="auto"/>
            <w:shd w:val="clear" w:color="auto" w:fill="auto"/>
            <w:vAlign w:val="center"/>
            <w:hideMark/>
          </w:tcPr>
          <w:p w14:paraId="7E0254F2" w14:textId="77777777" w:rsidR="00D4044F" w:rsidRPr="001977E0" w:rsidRDefault="00D4044F" w:rsidP="003632A4">
            <w:pPr>
              <w:spacing w:before="0" w:line="240" w:lineRule="auto"/>
              <w:jc w:val="center"/>
              <w:rPr>
                <w:rFonts w:cs="Arial"/>
                <w:sz w:val="16"/>
                <w:szCs w:val="16"/>
                <w:lang w:eastAsia="en-US"/>
              </w:rPr>
            </w:pPr>
            <w:r w:rsidRPr="001977E0">
              <w:rPr>
                <w:rFonts w:cs="Arial"/>
                <w:sz w:val="16"/>
                <w:szCs w:val="16"/>
                <w:lang w:eastAsia="en-US"/>
              </w:rPr>
              <w:t>Customer Information – Master Data</w:t>
            </w:r>
          </w:p>
        </w:tc>
        <w:tc>
          <w:tcPr>
            <w:tcW w:w="0" w:type="auto"/>
            <w:shd w:val="clear" w:color="auto" w:fill="auto"/>
            <w:vAlign w:val="center"/>
            <w:hideMark/>
          </w:tcPr>
          <w:p w14:paraId="3A81D48E" w14:textId="7AF766BF" w:rsidR="00D4044F" w:rsidRPr="001977E0" w:rsidRDefault="00D4044F" w:rsidP="003632A4">
            <w:pPr>
              <w:spacing w:before="0" w:line="240" w:lineRule="auto"/>
              <w:jc w:val="center"/>
              <w:rPr>
                <w:rFonts w:cs="Arial"/>
                <w:sz w:val="16"/>
                <w:szCs w:val="16"/>
                <w:lang w:eastAsia="en-US"/>
              </w:rPr>
            </w:pPr>
            <w:r w:rsidRPr="31C3FDEC">
              <w:rPr>
                <w:rFonts w:cs="Arial"/>
                <w:sz w:val="16"/>
                <w:szCs w:val="16"/>
                <w:lang w:eastAsia="en-US"/>
              </w:rPr>
              <w:t>Completed and valid KYC data</w:t>
            </w:r>
          </w:p>
        </w:tc>
        <w:tc>
          <w:tcPr>
            <w:tcW w:w="0" w:type="auto"/>
            <w:shd w:val="clear" w:color="auto" w:fill="auto"/>
            <w:vAlign w:val="center"/>
            <w:hideMark/>
          </w:tcPr>
          <w:p w14:paraId="21C4232E" w14:textId="5667FC48" w:rsidR="00D4044F" w:rsidRPr="001977E0" w:rsidRDefault="00D4044F" w:rsidP="003632A4">
            <w:pPr>
              <w:spacing w:before="0" w:line="240" w:lineRule="auto"/>
              <w:jc w:val="left"/>
              <w:rPr>
                <w:rFonts w:cs="Arial"/>
                <w:sz w:val="16"/>
                <w:szCs w:val="16"/>
                <w:lang w:eastAsia="en-US"/>
              </w:rPr>
            </w:pPr>
            <w:r w:rsidRPr="001977E0">
              <w:rPr>
                <w:rFonts w:cs="Arial"/>
                <w:sz w:val="16"/>
                <w:szCs w:val="16"/>
                <w:lang w:eastAsia="en-US"/>
              </w:rPr>
              <w:t xml:space="preserve">All mandatory fields are </w:t>
            </w:r>
            <w:r w:rsidR="0089526E" w:rsidRPr="001977E0">
              <w:rPr>
                <w:rFonts w:cs="Arial"/>
                <w:sz w:val="16"/>
                <w:szCs w:val="16"/>
                <w:lang w:eastAsia="en-US"/>
              </w:rPr>
              <w:t>completed,</w:t>
            </w:r>
            <w:r w:rsidRPr="001977E0">
              <w:rPr>
                <w:rFonts w:cs="Arial"/>
                <w:sz w:val="16"/>
                <w:szCs w:val="16"/>
                <w:lang w:eastAsia="en-US"/>
              </w:rPr>
              <w:t xml:space="preserve"> and data inserted are valid and up to date (e.g., no expired ID document).</w:t>
            </w:r>
          </w:p>
          <w:p w14:paraId="7C865C25" w14:textId="77777777" w:rsidR="00D4044F" w:rsidRPr="001977E0" w:rsidRDefault="00D4044F" w:rsidP="003632A4">
            <w:pPr>
              <w:spacing w:before="0" w:line="240" w:lineRule="auto"/>
              <w:jc w:val="left"/>
              <w:rPr>
                <w:rFonts w:cs="Arial"/>
                <w:sz w:val="16"/>
                <w:szCs w:val="16"/>
                <w:lang w:eastAsia="en-US"/>
              </w:rPr>
            </w:pPr>
          </w:p>
          <w:p w14:paraId="4989FFBC" w14:textId="11CB9D43" w:rsidR="000E2FEB" w:rsidRPr="001977E0" w:rsidRDefault="00D4044F" w:rsidP="003632A4">
            <w:pPr>
              <w:spacing w:before="0" w:line="240" w:lineRule="auto"/>
              <w:jc w:val="left"/>
              <w:rPr>
                <w:rFonts w:cs="Arial"/>
                <w:sz w:val="16"/>
                <w:szCs w:val="16"/>
                <w:lang w:eastAsia="en-US"/>
              </w:rPr>
            </w:pPr>
            <w:r w:rsidRPr="001977E0">
              <w:rPr>
                <w:rFonts w:cs="Arial"/>
                <w:sz w:val="16"/>
                <w:szCs w:val="16"/>
                <w:lang w:eastAsia="en-US"/>
              </w:rPr>
              <w:t xml:space="preserve">Very importantly, for the customer to be eligible for automatic review, the SoF must have a value and cannot be blank. As for the ID documentation, the ID doc number must be </w:t>
            </w:r>
            <w:r w:rsidR="0089526E" w:rsidRPr="001977E0">
              <w:rPr>
                <w:rFonts w:cs="Arial"/>
                <w:sz w:val="16"/>
                <w:szCs w:val="16"/>
                <w:lang w:eastAsia="en-US"/>
              </w:rPr>
              <w:t>available,</w:t>
            </w:r>
            <w:r w:rsidRPr="001977E0">
              <w:rPr>
                <w:rFonts w:cs="Arial"/>
                <w:sz w:val="16"/>
                <w:szCs w:val="16"/>
                <w:lang w:eastAsia="en-US"/>
              </w:rPr>
              <w:t xml:space="preserve"> and the document cannot be expired.</w:t>
            </w:r>
            <w:r w:rsidR="00CB19FF">
              <w:rPr>
                <w:rFonts w:cs="Arial"/>
                <w:sz w:val="16"/>
                <w:szCs w:val="16"/>
                <w:lang w:eastAsia="en-US"/>
              </w:rPr>
              <w:t xml:space="preserve"> </w:t>
            </w:r>
          </w:p>
        </w:tc>
      </w:tr>
      <w:tr w:rsidR="005D6BBF" w:rsidRPr="001977E0" w14:paraId="0336076A" w14:textId="77777777" w:rsidTr="52E40873">
        <w:trPr>
          <w:jc w:val="center"/>
        </w:trPr>
        <w:tc>
          <w:tcPr>
            <w:tcW w:w="0" w:type="auto"/>
            <w:shd w:val="clear" w:color="auto" w:fill="auto"/>
            <w:vAlign w:val="center"/>
          </w:tcPr>
          <w:p w14:paraId="64217316" w14:textId="7AAAB064" w:rsidR="00DF44D2" w:rsidRPr="00CB19FF" w:rsidRDefault="00DF44D2" w:rsidP="003632A4">
            <w:pPr>
              <w:spacing w:before="0" w:line="240" w:lineRule="auto"/>
              <w:jc w:val="center"/>
              <w:rPr>
                <w:rFonts w:cs="Arial"/>
                <w:sz w:val="16"/>
                <w:szCs w:val="16"/>
                <w:lang w:eastAsia="en-US"/>
              </w:rPr>
            </w:pPr>
            <w:r w:rsidRPr="00CB19FF">
              <w:rPr>
                <w:rFonts w:cs="Arial"/>
                <w:sz w:val="16"/>
                <w:szCs w:val="16"/>
                <w:lang w:eastAsia="en-US"/>
              </w:rPr>
              <w:t>6</w:t>
            </w:r>
          </w:p>
        </w:tc>
        <w:tc>
          <w:tcPr>
            <w:tcW w:w="0" w:type="auto"/>
            <w:shd w:val="clear" w:color="auto" w:fill="auto"/>
            <w:vAlign w:val="center"/>
          </w:tcPr>
          <w:p w14:paraId="7248FFEF" w14:textId="472F310B"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Compliance Information</w:t>
            </w:r>
          </w:p>
        </w:tc>
        <w:tc>
          <w:tcPr>
            <w:tcW w:w="0" w:type="auto"/>
            <w:shd w:val="clear" w:color="auto" w:fill="auto"/>
            <w:vAlign w:val="center"/>
          </w:tcPr>
          <w:p w14:paraId="758F7812" w14:textId="6131F7A7"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No true positive hit in the screening tools (Name screening &amp; Sanction screening)</w:t>
            </w:r>
          </w:p>
        </w:tc>
        <w:tc>
          <w:tcPr>
            <w:tcW w:w="0" w:type="auto"/>
            <w:shd w:val="clear" w:color="auto" w:fill="auto"/>
            <w:vAlign w:val="center"/>
          </w:tcPr>
          <w:p w14:paraId="1BFE3B4F" w14:textId="7ACDBA8B" w:rsidR="00DF44D2" w:rsidRPr="00A24E74" w:rsidRDefault="00DF44D2" w:rsidP="003632A4">
            <w:pPr>
              <w:spacing w:before="0" w:line="240" w:lineRule="auto"/>
              <w:jc w:val="left"/>
              <w:rPr>
                <w:rFonts w:cs="Arial"/>
                <w:sz w:val="16"/>
                <w:szCs w:val="16"/>
                <w:lang w:eastAsia="en-US"/>
              </w:rPr>
            </w:pPr>
            <w:r w:rsidRPr="00A24E74">
              <w:rPr>
                <w:rFonts w:cs="Arial"/>
                <w:sz w:val="16"/>
                <w:szCs w:val="16"/>
                <w:lang w:eastAsia="en-US"/>
              </w:rPr>
              <w:t>There are no true positive hits on the customer (Sanctions-, PEP- and NN screening) in the screening tools</w:t>
            </w:r>
          </w:p>
        </w:tc>
      </w:tr>
      <w:tr w:rsidR="005D6BBF" w:rsidRPr="001977E0" w14:paraId="20A99E6C" w14:textId="77777777" w:rsidTr="52E40873">
        <w:trPr>
          <w:jc w:val="center"/>
        </w:trPr>
        <w:tc>
          <w:tcPr>
            <w:tcW w:w="0" w:type="auto"/>
            <w:shd w:val="clear" w:color="auto" w:fill="auto"/>
            <w:vAlign w:val="center"/>
          </w:tcPr>
          <w:p w14:paraId="09702E7F" w14:textId="013DE80A" w:rsidR="00DF44D2" w:rsidRPr="00CB19FF" w:rsidRDefault="00DF44D2" w:rsidP="003632A4">
            <w:pPr>
              <w:spacing w:before="0" w:line="240" w:lineRule="auto"/>
              <w:jc w:val="center"/>
              <w:rPr>
                <w:rFonts w:cs="Arial"/>
                <w:sz w:val="16"/>
                <w:szCs w:val="16"/>
                <w:lang w:eastAsia="en-US"/>
              </w:rPr>
            </w:pPr>
            <w:r w:rsidRPr="00CB19FF">
              <w:rPr>
                <w:rFonts w:cs="Arial"/>
                <w:sz w:val="16"/>
                <w:szCs w:val="16"/>
                <w:lang w:eastAsia="en-US"/>
              </w:rPr>
              <w:t>7</w:t>
            </w:r>
          </w:p>
        </w:tc>
        <w:tc>
          <w:tcPr>
            <w:tcW w:w="0" w:type="auto"/>
            <w:shd w:val="clear" w:color="auto" w:fill="auto"/>
            <w:vAlign w:val="center"/>
          </w:tcPr>
          <w:p w14:paraId="2FB463DD" w14:textId="0412922A"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Compliance Information</w:t>
            </w:r>
          </w:p>
        </w:tc>
        <w:tc>
          <w:tcPr>
            <w:tcW w:w="0" w:type="auto"/>
            <w:shd w:val="clear" w:color="auto" w:fill="auto"/>
            <w:vAlign w:val="center"/>
          </w:tcPr>
          <w:p w14:paraId="3667ED70" w14:textId="184D2F8B"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No SAR</w:t>
            </w:r>
          </w:p>
        </w:tc>
        <w:tc>
          <w:tcPr>
            <w:tcW w:w="0" w:type="auto"/>
            <w:shd w:val="clear" w:color="auto" w:fill="auto"/>
            <w:vAlign w:val="center"/>
          </w:tcPr>
          <w:p w14:paraId="4C0CC335" w14:textId="3D962F86" w:rsidR="00DF44D2" w:rsidRPr="00A24E74" w:rsidRDefault="00DF44D2" w:rsidP="003632A4">
            <w:pPr>
              <w:spacing w:before="0" w:line="240" w:lineRule="auto"/>
              <w:jc w:val="left"/>
              <w:rPr>
                <w:rFonts w:cs="Arial"/>
                <w:sz w:val="16"/>
                <w:szCs w:val="16"/>
                <w:lang w:eastAsia="en-US"/>
              </w:rPr>
            </w:pPr>
            <w:r w:rsidRPr="52E40873">
              <w:rPr>
                <w:rFonts w:cs="Arial"/>
                <w:sz w:val="16"/>
                <w:szCs w:val="16"/>
                <w:lang w:eastAsia="en-US"/>
              </w:rPr>
              <w:t>The client has never been reported to FIU</w:t>
            </w:r>
          </w:p>
        </w:tc>
      </w:tr>
      <w:tr w:rsidR="005D6BBF" w:rsidRPr="001977E0" w14:paraId="6573E18D" w14:textId="77777777" w:rsidTr="52E40873">
        <w:trPr>
          <w:jc w:val="center"/>
        </w:trPr>
        <w:tc>
          <w:tcPr>
            <w:tcW w:w="0" w:type="auto"/>
            <w:shd w:val="clear" w:color="auto" w:fill="auto"/>
            <w:vAlign w:val="center"/>
          </w:tcPr>
          <w:p w14:paraId="5884E222" w14:textId="39A8C372" w:rsidR="00DF44D2" w:rsidRPr="00CB19FF" w:rsidRDefault="00DF44D2" w:rsidP="003632A4">
            <w:pPr>
              <w:spacing w:before="0" w:line="240" w:lineRule="auto"/>
              <w:jc w:val="center"/>
              <w:rPr>
                <w:rFonts w:cs="Arial"/>
                <w:sz w:val="16"/>
                <w:szCs w:val="16"/>
                <w:lang w:eastAsia="en-US"/>
              </w:rPr>
            </w:pPr>
            <w:r w:rsidRPr="00CB19FF">
              <w:rPr>
                <w:rFonts w:cs="Arial"/>
                <w:sz w:val="16"/>
                <w:szCs w:val="16"/>
                <w:lang w:eastAsia="en-US"/>
              </w:rPr>
              <w:t>8</w:t>
            </w:r>
          </w:p>
        </w:tc>
        <w:tc>
          <w:tcPr>
            <w:tcW w:w="0" w:type="auto"/>
            <w:shd w:val="clear" w:color="auto" w:fill="auto"/>
            <w:vAlign w:val="center"/>
          </w:tcPr>
          <w:p w14:paraId="7CE4187A" w14:textId="0E2E759F" w:rsidR="00DF44D2" w:rsidRPr="00722ADD" w:rsidRDefault="00DF44D2" w:rsidP="003632A4">
            <w:pPr>
              <w:spacing w:before="0" w:line="240" w:lineRule="auto"/>
              <w:jc w:val="center"/>
              <w:rPr>
                <w:rFonts w:cs="Arial"/>
                <w:color w:val="00B050"/>
                <w:sz w:val="16"/>
                <w:szCs w:val="16"/>
                <w:lang w:eastAsia="en-US"/>
              </w:rPr>
            </w:pPr>
            <w:r w:rsidRPr="001977E0">
              <w:rPr>
                <w:rFonts w:cs="Arial"/>
                <w:sz w:val="16"/>
                <w:szCs w:val="16"/>
                <w:lang w:eastAsia="en-US"/>
              </w:rPr>
              <w:t>Compliance Information</w:t>
            </w:r>
          </w:p>
        </w:tc>
        <w:tc>
          <w:tcPr>
            <w:tcW w:w="0" w:type="auto"/>
            <w:shd w:val="clear" w:color="auto" w:fill="auto"/>
            <w:vAlign w:val="center"/>
          </w:tcPr>
          <w:p w14:paraId="558BF043" w14:textId="2067997E" w:rsidR="00DF44D2" w:rsidRPr="00722ADD" w:rsidRDefault="00DF44D2" w:rsidP="003632A4">
            <w:pPr>
              <w:spacing w:before="0" w:line="240" w:lineRule="auto"/>
              <w:jc w:val="center"/>
              <w:rPr>
                <w:rFonts w:cs="Arial"/>
                <w:color w:val="00B050"/>
                <w:sz w:val="16"/>
                <w:szCs w:val="16"/>
                <w:lang w:eastAsia="en-US"/>
              </w:rPr>
            </w:pPr>
            <w:r w:rsidRPr="001977E0">
              <w:rPr>
                <w:rFonts w:cs="Arial"/>
                <w:sz w:val="16"/>
                <w:szCs w:val="16"/>
                <w:lang w:eastAsia="en-US"/>
              </w:rPr>
              <w:t>TxM Alerts</w:t>
            </w:r>
          </w:p>
        </w:tc>
        <w:tc>
          <w:tcPr>
            <w:tcW w:w="0" w:type="auto"/>
            <w:shd w:val="clear" w:color="auto" w:fill="auto"/>
            <w:vAlign w:val="center"/>
          </w:tcPr>
          <w:p w14:paraId="748D2290" w14:textId="3E9715C5" w:rsidR="00DF44D2" w:rsidRPr="00722ADD" w:rsidRDefault="00DF44D2" w:rsidP="003632A4">
            <w:pPr>
              <w:spacing w:before="0" w:line="240" w:lineRule="auto"/>
              <w:jc w:val="left"/>
              <w:rPr>
                <w:rFonts w:cs="Arial"/>
                <w:color w:val="00B050"/>
                <w:sz w:val="16"/>
                <w:szCs w:val="16"/>
                <w:lang w:eastAsia="en-US"/>
              </w:rPr>
            </w:pPr>
            <w:r w:rsidRPr="001977E0">
              <w:rPr>
                <w:rFonts w:cs="Arial"/>
                <w:sz w:val="16"/>
                <w:szCs w:val="16"/>
                <w:lang w:eastAsia="en-US"/>
              </w:rPr>
              <w:t>There were not more than 2 transaction monitoring cases on the customer in the last 12 months.</w:t>
            </w:r>
          </w:p>
        </w:tc>
      </w:tr>
      <w:tr w:rsidR="005D6BBF" w:rsidRPr="001977E0" w14:paraId="4E29E03B" w14:textId="77777777" w:rsidTr="52E40873">
        <w:trPr>
          <w:jc w:val="center"/>
        </w:trPr>
        <w:tc>
          <w:tcPr>
            <w:tcW w:w="0" w:type="auto"/>
            <w:shd w:val="clear" w:color="auto" w:fill="auto"/>
            <w:vAlign w:val="center"/>
          </w:tcPr>
          <w:p w14:paraId="4DA5E47F" w14:textId="45DACA30" w:rsidR="00DF44D2" w:rsidRPr="00CB19FF" w:rsidRDefault="00DF44D2" w:rsidP="003632A4">
            <w:pPr>
              <w:spacing w:before="0" w:line="240" w:lineRule="auto"/>
              <w:jc w:val="center"/>
              <w:rPr>
                <w:rFonts w:cs="Arial"/>
                <w:sz w:val="16"/>
                <w:szCs w:val="16"/>
                <w:lang w:eastAsia="en-US"/>
              </w:rPr>
            </w:pPr>
            <w:r w:rsidRPr="00CB19FF">
              <w:rPr>
                <w:rFonts w:cs="Arial"/>
                <w:sz w:val="16"/>
                <w:szCs w:val="16"/>
                <w:lang w:eastAsia="en-US"/>
              </w:rPr>
              <w:t>9</w:t>
            </w:r>
          </w:p>
        </w:tc>
        <w:tc>
          <w:tcPr>
            <w:tcW w:w="0" w:type="auto"/>
            <w:shd w:val="clear" w:color="auto" w:fill="auto"/>
            <w:vAlign w:val="center"/>
          </w:tcPr>
          <w:p w14:paraId="703BB29A" w14:textId="6C4F7CCD" w:rsidR="00DF44D2" w:rsidRPr="00722ADD" w:rsidRDefault="00DF44D2" w:rsidP="003632A4">
            <w:pPr>
              <w:spacing w:before="0" w:line="240" w:lineRule="auto"/>
              <w:jc w:val="center"/>
              <w:rPr>
                <w:rFonts w:cs="Arial"/>
                <w:color w:val="00B050"/>
                <w:sz w:val="16"/>
                <w:szCs w:val="16"/>
                <w:lang w:eastAsia="en-US"/>
              </w:rPr>
            </w:pPr>
            <w:r w:rsidRPr="001977E0">
              <w:rPr>
                <w:rFonts w:cs="Arial"/>
                <w:sz w:val="16"/>
                <w:szCs w:val="16"/>
                <w:lang w:eastAsia="en-US"/>
              </w:rPr>
              <w:t>Compliance Information</w:t>
            </w:r>
          </w:p>
        </w:tc>
        <w:tc>
          <w:tcPr>
            <w:tcW w:w="0" w:type="auto"/>
            <w:shd w:val="clear" w:color="auto" w:fill="auto"/>
            <w:vAlign w:val="center"/>
          </w:tcPr>
          <w:p w14:paraId="3D3FAF50" w14:textId="3002E400" w:rsidR="00DF44D2" w:rsidRPr="00722ADD" w:rsidRDefault="00DF44D2" w:rsidP="003632A4">
            <w:pPr>
              <w:spacing w:before="0" w:line="240" w:lineRule="auto"/>
              <w:jc w:val="center"/>
              <w:rPr>
                <w:rFonts w:cs="Arial"/>
                <w:color w:val="00B050"/>
                <w:sz w:val="16"/>
                <w:szCs w:val="16"/>
                <w:lang w:eastAsia="en-US"/>
              </w:rPr>
            </w:pPr>
            <w:r w:rsidRPr="001977E0">
              <w:rPr>
                <w:rFonts w:cs="Arial"/>
                <w:sz w:val="16"/>
                <w:szCs w:val="16"/>
                <w:lang w:eastAsia="en-US"/>
              </w:rPr>
              <w:t>No open TxM alert</w:t>
            </w:r>
          </w:p>
        </w:tc>
        <w:tc>
          <w:tcPr>
            <w:tcW w:w="0" w:type="auto"/>
            <w:shd w:val="clear" w:color="auto" w:fill="auto"/>
            <w:vAlign w:val="center"/>
          </w:tcPr>
          <w:p w14:paraId="4F356328" w14:textId="4314F76A" w:rsidR="00DF44D2" w:rsidRPr="00722ADD" w:rsidRDefault="00DF44D2" w:rsidP="003632A4">
            <w:pPr>
              <w:spacing w:before="0" w:line="240" w:lineRule="auto"/>
              <w:jc w:val="left"/>
              <w:rPr>
                <w:rFonts w:cs="Arial"/>
                <w:color w:val="00B050"/>
                <w:sz w:val="16"/>
                <w:szCs w:val="16"/>
                <w:lang w:eastAsia="en-US"/>
              </w:rPr>
            </w:pPr>
            <w:r w:rsidRPr="001977E0">
              <w:rPr>
                <w:rFonts w:cs="Arial"/>
                <w:sz w:val="16"/>
                <w:szCs w:val="16"/>
                <w:lang w:eastAsia="en-US"/>
              </w:rPr>
              <w:t>The client does not have TxM alerts open and under analysis</w:t>
            </w:r>
          </w:p>
        </w:tc>
      </w:tr>
      <w:tr w:rsidR="005D6BBF" w:rsidRPr="001977E0" w14:paraId="4C87D3B7" w14:textId="77777777" w:rsidTr="52E40873">
        <w:trPr>
          <w:jc w:val="center"/>
        </w:trPr>
        <w:tc>
          <w:tcPr>
            <w:tcW w:w="0" w:type="auto"/>
            <w:shd w:val="clear" w:color="auto" w:fill="auto"/>
            <w:vAlign w:val="center"/>
          </w:tcPr>
          <w:p w14:paraId="23622278" w14:textId="40811252" w:rsidR="00527620" w:rsidRPr="00D63066" w:rsidRDefault="00527620" w:rsidP="003632A4">
            <w:pPr>
              <w:spacing w:before="0" w:line="240" w:lineRule="auto"/>
              <w:jc w:val="center"/>
              <w:rPr>
                <w:rFonts w:cs="Arial"/>
                <w:sz w:val="16"/>
                <w:szCs w:val="16"/>
                <w:lang w:eastAsia="en-US"/>
              </w:rPr>
            </w:pPr>
            <w:r w:rsidRPr="00D63066">
              <w:rPr>
                <w:rFonts w:cs="Arial"/>
                <w:sz w:val="16"/>
                <w:szCs w:val="16"/>
                <w:lang w:eastAsia="en-US"/>
              </w:rPr>
              <w:t>10</w:t>
            </w:r>
          </w:p>
        </w:tc>
        <w:tc>
          <w:tcPr>
            <w:tcW w:w="0" w:type="auto"/>
            <w:shd w:val="clear" w:color="auto" w:fill="auto"/>
            <w:vAlign w:val="center"/>
          </w:tcPr>
          <w:p w14:paraId="06D112F7" w14:textId="09F7A3BC" w:rsidR="00527620" w:rsidRPr="00D63066" w:rsidRDefault="00527620" w:rsidP="003632A4">
            <w:pPr>
              <w:spacing w:before="0" w:line="240" w:lineRule="auto"/>
              <w:jc w:val="center"/>
              <w:rPr>
                <w:rFonts w:cs="Arial"/>
                <w:sz w:val="16"/>
                <w:szCs w:val="16"/>
                <w:lang w:eastAsia="en-US"/>
              </w:rPr>
            </w:pPr>
            <w:r w:rsidRPr="00D63066">
              <w:rPr>
                <w:rFonts w:cs="Arial"/>
                <w:sz w:val="16"/>
                <w:szCs w:val="16"/>
                <w:lang w:eastAsia="en-US"/>
              </w:rPr>
              <w:t>Customer Information – Master Data</w:t>
            </w:r>
          </w:p>
        </w:tc>
        <w:tc>
          <w:tcPr>
            <w:tcW w:w="0" w:type="auto"/>
            <w:shd w:val="clear" w:color="auto" w:fill="auto"/>
            <w:vAlign w:val="center"/>
          </w:tcPr>
          <w:p w14:paraId="1DD13824" w14:textId="4C141402" w:rsidR="00527620" w:rsidRPr="00D63066" w:rsidRDefault="00527620" w:rsidP="003632A4">
            <w:pPr>
              <w:spacing w:before="0" w:line="240" w:lineRule="auto"/>
              <w:jc w:val="center"/>
              <w:rPr>
                <w:rFonts w:cs="Arial"/>
                <w:sz w:val="16"/>
                <w:szCs w:val="16"/>
                <w:lang w:eastAsia="en-US"/>
              </w:rPr>
            </w:pPr>
            <w:r w:rsidRPr="00D63066">
              <w:rPr>
                <w:rFonts w:cs="Arial"/>
                <w:sz w:val="16"/>
                <w:szCs w:val="16"/>
                <w:lang w:eastAsia="en-US"/>
              </w:rPr>
              <w:t>Notes on client level</w:t>
            </w:r>
          </w:p>
        </w:tc>
        <w:tc>
          <w:tcPr>
            <w:tcW w:w="0" w:type="auto"/>
            <w:shd w:val="clear" w:color="auto" w:fill="auto"/>
            <w:vAlign w:val="center"/>
          </w:tcPr>
          <w:p w14:paraId="36F90C96" w14:textId="5586017C" w:rsidR="00527620" w:rsidRPr="00D63066" w:rsidRDefault="008E0357" w:rsidP="003632A4">
            <w:pPr>
              <w:spacing w:before="0" w:line="240" w:lineRule="auto"/>
              <w:jc w:val="left"/>
              <w:rPr>
                <w:rFonts w:cs="Arial"/>
                <w:sz w:val="16"/>
                <w:szCs w:val="16"/>
                <w:lang w:eastAsia="en-US"/>
              </w:rPr>
            </w:pPr>
            <w:r w:rsidRPr="00D63066">
              <w:rPr>
                <w:rFonts w:cs="Arial"/>
                <w:sz w:val="16"/>
                <w:szCs w:val="16"/>
                <w:lang w:eastAsia="en-US"/>
              </w:rPr>
              <w:t>Exclude clients with special notes</w:t>
            </w:r>
            <w:r w:rsidR="000534CC" w:rsidRPr="00D63066">
              <w:rPr>
                <w:rFonts w:cs="Arial"/>
                <w:sz w:val="16"/>
                <w:szCs w:val="16"/>
                <w:lang w:eastAsia="en-US"/>
              </w:rPr>
              <w:t>, e.g. with notes: Black or Restricted</w:t>
            </w:r>
            <w:r w:rsidR="0009284F" w:rsidRPr="00D63066">
              <w:rPr>
                <w:rFonts w:cs="Arial"/>
                <w:sz w:val="16"/>
                <w:szCs w:val="16"/>
                <w:lang w:eastAsia="en-US"/>
              </w:rPr>
              <w:t xml:space="preserve"> (in the future possible </w:t>
            </w:r>
            <w:r w:rsidR="007C0CEE" w:rsidRPr="00D63066">
              <w:rPr>
                <w:rFonts w:cs="Arial"/>
                <w:sz w:val="16"/>
                <w:szCs w:val="16"/>
                <w:lang w:eastAsia="en-US"/>
              </w:rPr>
              <w:t>new notes will be developed). Some p</w:t>
            </w:r>
            <w:r w:rsidR="0009284F" w:rsidRPr="00D63066">
              <w:rPr>
                <w:rFonts w:cs="Arial"/>
                <w:sz w:val="16"/>
                <w:szCs w:val="16"/>
                <w:lang w:eastAsia="en-US"/>
              </w:rPr>
              <w:t>aram</w:t>
            </w:r>
            <w:r w:rsidR="007C0CEE" w:rsidRPr="00D63066">
              <w:rPr>
                <w:rFonts w:cs="Arial"/>
                <w:sz w:val="16"/>
                <w:szCs w:val="16"/>
                <w:lang w:eastAsia="en-US"/>
              </w:rPr>
              <w:t>e</w:t>
            </w:r>
            <w:r w:rsidR="0009284F" w:rsidRPr="00D63066">
              <w:rPr>
                <w:rFonts w:cs="Arial"/>
                <w:sz w:val="16"/>
                <w:szCs w:val="16"/>
                <w:lang w:eastAsia="en-US"/>
              </w:rPr>
              <w:t>tric table</w:t>
            </w:r>
            <w:r w:rsidR="007C0CEE" w:rsidRPr="00D63066">
              <w:rPr>
                <w:rFonts w:cs="Arial"/>
                <w:sz w:val="16"/>
                <w:szCs w:val="16"/>
                <w:lang w:eastAsia="en-US"/>
              </w:rPr>
              <w:t xml:space="preserve"> </w:t>
            </w:r>
            <w:r w:rsidR="0009284F" w:rsidRPr="00D63066">
              <w:rPr>
                <w:rFonts w:cs="Arial"/>
                <w:sz w:val="16"/>
                <w:szCs w:val="16"/>
                <w:lang w:eastAsia="en-US"/>
              </w:rPr>
              <w:t xml:space="preserve">with </w:t>
            </w:r>
            <w:r w:rsidR="00A33095" w:rsidRPr="00D63066">
              <w:rPr>
                <w:rFonts w:cs="Arial"/>
                <w:sz w:val="16"/>
                <w:szCs w:val="16"/>
                <w:lang w:eastAsia="en-US"/>
              </w:rPr>
              <w:t>concrete n</w:t>
            </w:r>
            <w:r w:rsidR="0009284F" w:rsidRPr="00D63066">
              <w:rPr>
                <w:rFonts w:cs="Arial"/>
                <w:sz w:val="16"/>
                <w:szCs w:val="16"/>
                <w:lang w:eastAsia="en-US"/>
              </w:rPr>
              <w:t>otes</w:t>
            </w:r>
            <w:r w:rsidR="00B640FA" w:rsidRPr="00D63066">
              <w:rPr>
                <w:rFonts w:cs="Arial"/>
                <w:sz w:val="16"/>
                <w:szCs w:val="16"/>
                <w:lang w:eastAsia="en-US"/>
              </w:rPr>
              <w:t xml:space="preserve"> will be needed.</w:t>
            </w:r>
            <w:r w:rsidR="005D6BBF" w:rsidRPr="00D63066">
              <w:rPr>
                <w:rFonts w:cs="Arial"/>
                <w:sz w:val="16"/>
                <w:szCs w:val="16"/>
                <w:lang w:eastAsia="en-US"/>
              </w:rPr>
              <w:t xml:space="preserve"> The following “notes” shall be </w:t>
            </w:r>
            <w:r w:rsidR="00894FF9" w:rsidRPr="00D63066">
              <w:rPr>
                <w:rFonts w:cs="Arial"/>
                <w:sz w:val="16"/>
                <w:szCs w:val="16"/>
                <w:lang w:eastAsia="en-US"/>
              </w:rPr>
              <w:t>sent</w:t>
            </w:r>
            <w:r w:rsidR="005D6BBF" w:rsidRPr="00D63066">
              <w:rPr>
                <w:rFonts w:cs="Arial"/>
                <w:sz w:val="16"/>
                <w:szCs w:val="16"/>
                <w:lang w:eastAsia="en-US"/>
              </w:rPr>
              <w:t xml:space="preserve"> from the source system and exclude the customer from the automatic KYC review process:</w:t>
            </w:r>
          </w:p>
          <w:p w14:paraId="40AAC4F1" w14:textId="0E8471C2" w:rsidR="005D6BBF" w:rsidRPr="00D63066" w:rsidRDefault="005D6BBF" w:rsidP="005D6BBF">
            <w:pPr>
              <w:spacing w:before="0" w:line="240" w:lineRule="auto"/>
              <w:jc w:val="left"/>
              <w:rPr>
                <w:rFonts w:cs="Arial"/>
                <w:sz w:val="16"/>
                <w:szCs w:val="16"/>
                <w:lang w:eastAsia="en-US"/>
              </w:rPr>
            </w:pPr>
            <w:r w:rsidRPr="00D63066">
              <w:rPr>
                <w:rFonts w:cs="Arial"/>
                <w:sz w:val="16"/>
                <w:szCs w:val="16"/>
                <w:lang w:eastAsia="en-US"/>
              </w:rPr>
              <w:t>1.</w:t>
            </w:r>
            <w:r w:rsidR="00894FF9" w:rsidRPr="00D63066">
              <w:rPr>
                <w:rFonts w:cs="Arial"/>
                <w:sz w:val="16"/>
                <w:szCs w:val="16"/>
                <w:lang w:eastAsia="en-US"/>
              </w:rPr>
              <w:t xml:space="preserve"> </w:t>
            </w:r>
            <w:r w:rsidRPr="00D63066">
              <w:rPr>
                <w:rFonts w:cs="Arial"/>
                <w:sz w:val="16"/>
                <w:szCs w:val="16"/>
                <w:lang w:eastAsia="en-US"/>
              </w:rPr>
              <w:t xml:space="preserve">Note “W4” - Client with question from FIU </w:t>
            </w:r>
          </w:p>
          <w:p w14:paraId="7E638F92" w14:textId="3F28E767" w:rsidR="005D6BBF" w:rsidRPr="00D63066" w:rsidRDefault="00D63066" w:rsidP="005D6BBF">
            <w:pPr>
              <w:spacing w:before="0" w:line="240" w:lineRule="auto"/>
              <w:jc w:val="left"/>
              <w:rPr>
                <w:rFonts w:cs="Arial"/>
                <w:sz w:val="16"/>
                <w:szCs w:val="16"/>
                <w:lang w:eastAsia="en-US"/>
              </w:rPr>
            </w:pPr>
            <w:r w:rsidRPr="00D63066">
              <w:rPr>
                <w:rFonts w:cs="Arial"/>
                <w:sz w:val="16"/>
                <w:szCs w:val="16"/>
                <w:lang w:eastAsia="en-US"/>
              </w:rPr>
              <w:t>2</w:t>
            </w:r>
            <w:r w:rsidR="005D6BBF" w:rsidRPr="00D63066">
              <w:rPr>
                <w:rFonts w:cs="Arial"/>
                <w:sz w:val="16"/>
                <w:szCs w:val="16"/>
                <w:lang w:eastAsia="en-US"/>
              </w:rPr>
              <w:t>.</w:t>
            </w:r>
            <w:r w:rsidR="00894FF9" w:rsidRPr="00D63066">
              <w:rPr>
                <w:rFonts w:cs="Arial"/>
                <w:sz w:val="16"/>
                <w:szCs w:val="16"/>
                <w:lang w:eastAsia="en-US"/>
              </w:rPr>
              <w:t xml:space="preserve"> </w:t>
            </w:r>
            <w:r w:rsidR="005D6BBF" w:rsidRPr="00D63066">
              <w:rPr>
                <w:rFonts w:cs="Arial"/>
                <w:sz w:val="16"/>
                <w:szCs w:val="16"/>
                <w:lang w:eastAsia="en-US"/>
              </w:rPr>
              <w:t>Note “W23” – client already in termination period</w:t>
            </w:r>
          </w:p>
        </w:tc>
      </w:tr>
    </w:tbl>
    <w:p w14:paraId="1E3FA292" w14:textId="44E83781" w:rsidR="00D4044F" w:rsidRPr="001977E0" w:rsidRDefault="00D4044F" w:rsidP="003632A4">
      <w:pPr>
        <w:spacing w:before="0" w:line="240" w:lineRule="auto"/>
      </w:pPr>
    </w:p>
    <w:p w14:paraId="070FAC95" w14:textId="27EF376A" w:rsidR="005522BC" w:rsidRDefault="005522BC" w:rsidP="003632A4">
      <w:pPr>
        <w:spacing w:before="0" w:line="240" w:lineRule="auto"/>
      </w:pPr>
    </w:p>
    <w:p w14:paraId="7F5E2B2A" w14:textId="166E2E87" w:rsidR="00722ADD" w:rsidRDefault="00722ADD" w:rsidP="003632A4">
      <w:pPr>
        <w:spacing w:before="0" w:line="240" w:lineRule="auto"/>
      </w:pPr>
    </w:p>
    <w:p w14:paraId="1BFBB7C7" w14:textId="22C612C1" w:rsidR="00FE3812" w:rsidRDefault="00FE3812" w:rsidP="003632A4">
      <w:pPr>
        <w:spacing w:before="0" w:line="240" w:lineRule="auto"/>
      </w:pPr>
    </w:p>
    <w:p w14:paraId="23CA3834" w14:textId="1FDADE50" w:rsidR="00FE3812" w:rsidRDefault="00FE3812" w:rsidP="003632A4">
      <w:pPr>
        <w:spacing w:before="0" w:line="240" w:lineRule="auto"/>
      </w:pPr>
    </w:p>
    <w:p w14:paraId="2A8F581D" w14:textId="58341B16" w:rsidR="00FE3812" w:rsidRDefault="00FE3812" w:rsidP="003632A4">
      <w:pPr>
        <w:spacing w:before="0" w:line="240" w:lineRule="auto"/>
      </w:pPr>
    </w:p>
    <w:p w14:paraId="620010ED" w14:textId="3796508E" w:rsidR="00FE3812" w:rsidRDefault="00FE3812" w:rsidP="003632A4">
      <w:pPr>
        <w:spacing w:before="0" w:line="240" w:lineRule="auto"/>
      </w:pPr>
    </w:p>
    <w:p w14:paraId="1C9D261D" w14:textId="53CBE7CC" w:rsidR="00FE3812" w:rsidRDefault="00FE3812" w:rsidP="003632A4">
      <w:pPr>
        <w:spacing w:before="0" w:line="240" w:lineRule="auto"/>
      </w:pPr>
    </w:p>
    <w:p w14:paraId="50885EF7" w14:textId="1AB00C1D" w:rsidR="00FE3812" w:rsidRDefault="00FE3812" w:rsidP="003632A4">
      <w:pPr>
        <w:spacing w:before="0" w:line="240" w:lineRule="auto"/>
      </w:pPr>
    </w:p>
    <w:p w14:paraId="6ECD7AF7" w14:textId="5BF34C0A" w:rsidR="00FE3812" w:rsidRDefault="00FE3812" w:rsidP="003632A4">
      <w:pPr>
        <w:spacing w:before="0" w:line="240" w:lineRule="auto"/>
      </w:pPr>
    </w:p>
    <w:p w14:paraId="1FB914A5" w14:textId="1A59BED5" w:rsidR="00FE3812" w:rsidRDefault="00FE3812" w:rsidP="003632A4">
      <w:pPr>
        <w:spacing w:before="0" w:line="240" w:lineRule="auto"/>
      </w:pPr>
    </w:p>
    <w:p w14:paraId="7FFAB064" w14:textId="77777777" w:rsidR="00FE3812" w:rsidRDefault="00FE3812" w:rsidP="003632A4">
      <w:pPr>
        <w:spacing w:before="0" w:line="240" w:lineRule="auto"/>
      </w:pPr>
    </w:p>
    <w:p w14:paraId="627F0D78" w14:textId="77777777" w:rsidR="0089526E" w:rsidRDefault="0089526E" w:rsidP="003632A4">
      <w:pPr>
        <w:spacing w:before="0" w:line="240" w:lineRule="auto"/>
      </w:pPr>
    </w:p>
    <w:p w14:paraId="51427C9E" w14:textId="77777777" w:rsidR="0089526E" w:rsidRDefault="0089526E" w:rsidP="003632A4">
      <w:pPr>
        <w:spacing w:before="0" w:line="240" w:lineRule="auto"/>
      </w:pPr>
    </w:p>
    <w:p w14:paraId="48CB6C5A" w14:textId="77777777" w:rsidR="0089526E" w:rsidRDefault="0089526E" w:rsidP="003632A4">
      <w:pPr>
        <w:spacing w:before="0" w:line="240" w:lineRule="auto"/>
      </w:pPr>
    </w:p>
    <w:p w14:paraId="463DEB33" w14:textId="77777777" w:rsidR="0089526E" w:rsidRDefault="0089526E" w:rsidP="003632A4">
      <w:pPr>
        <w:spacing w:before="0" w:line="240" w:lineRule="auto"/>
      </w:pPr>
    </w:p>
    <w:p w14:paraId="30DB541C" w14:textId="77777777" w:rsidR="0089526E" w:rsidRDefault="0089526E" w:rsidP="003632A4">
      <w:pPr>
        <w:spacing w:before="0" w:line="240" w:lineRule="auto"/>
      </w:pPr>
    </w:p>
    <w:p w14:paraId="68E90E82" w14:textId="4FDE9374" w:rsidR="00722ADD" w:rsidRDefault="00722ADD" w:rsidP="003632A4">
      <w:pPr>
        <w:spacing w:before="0" w:line="240" w:lineRule="auto"/>
      </w:pPr>
    </w:p>
    <w:p w14:paraId="28CB9725" w14:textId="25721D4A" w:rsidR="00722ADD" w:rsidRDefault="00722ADD" w:rsidP="003632A4">
      <w:pPr>
        <w:spacing w:before="0" w:line="240" w:lineRule="auto"/>
      </w:pPr>
    </w:p>
    <w:p w14:paraId="25DA783A" w14:textId="49430277" w:rsidR="00722ADD" w:rsidRDefault="00722ADD" w:rsidP="003632A4">
      <w:pPr>
        <w:spacing w:before="0" w:line="240" w:lineRule="auto"/>
      </w:pPr>
    </w:p>
    <w:p w14:paraId="2AC26E51" w14:textId="000EE02A" w:rsidR="00722ADD" w:rsidRDefault="00722ADD" w:rsidP="003632A4">
      <w:pPr>
        <w:spacing w:before="0" w:line="240" w:lineRule="auto"/>
      </w:pPr>
    </w:p>
    <w:p w14:paraId="55BA4A5A" w14:textId="66C34725" w:rsidR="00722ADD" w:rsidRDefault="00722ADD" w:rsidP="003632A4">
      <w:pPr>
        <w:spacing w:before="0" w:line="240" w:lineRule="auto"/>
      </w:pPr>
    </w:p>
    <w:p w14:paraId="6C8D45DB" w14:textId="22EE48AA" w:rsidR="00722ADD" w:rsidRDefault="00722ADD" w:rsidP="003632A4">
      <w:pPr>
        <w:spacing w:before="0" w:line="240" w:lineRule="auto"/>
      </w:pPr>
    </w:p>
    <w:p w14:paraId="2A6661D0" w14:textId="34C33EC5" w:rsidR="00CE11D7" w:rsidRDefault="00CE11D7" w:rsidP="003632A4">
      <w:pPr>
        <w:spacing w:before="0" w:line="240" w:lineRule="auto"/>
      </w:pPr>
    </w:p>
    <w:p w14:paraId="414BD15D" w14:textId="14ABAB0D" w:rsidR="00CE11D7" w:rsidRDefault="00CE11D7" w:rsidP="003632A4">
      <w:pPr>
        <w:spacing w:before="0" w:line="240" w:lineRule="auto"/>
      </w:pPr>
    </w:p>
    <w:p w14:paraId="18CDCDD1" w14:textId="2A5D9854" w:rsidR="00CE11D7" w:rsidRDefault="00CE11D7" w:rsidP="003632A4">
      <w:pPr>
        <w:spacing w:before="0" w:line="240" w:lineRule="auto"/>
      </w:pPr>
    </w:p>
    <w:p w14:paraId="63A99A57" w14:textId="7C92F4E9" w:rsidR="00CE11D7" w:rsidRDefault="00CE11D7" w:rsidP="003632A4">
      <w:pPr>
        <w:spacing w:before="0" w:line="240" w:lineRule="auto"/>
      </w:pPr>
    </w:p>
    <w:p w14:paraId="3EB96BD2" w14:textId="7164647B" w:rsidR="001464FD" w:rsidRPr="00A24E74" w:rsidRDefault="001464FD" w:rsidP="003632A4">
      <w:pPr>
        <w:spacing w:before="0" w:line="240" w:lineRule="auto"/>
        <w:rPr>
          <w:b/>
          <w:bCs/>
          <w:sz w:val="24"/>
          <w:szCs w:val="24"/>
        </w:rPr>
      </w:pPr>
      <w:r w:rsidRPr="52E40873">
        <w:rPr>
          <w:b/>
          <w:bCs/>
          <w:sz w:val="24"/>
          <w:szCs w:val="24"/>
        </w:rPr>
        <w:t xml:space="preserve">Automatic KYC review rules for </w:t>
      </w:r>
      <w:r w:rsidR="00962643" w:rsidRPr="52E40873">
        <w:rPr>
          <w:b/>
          <w:bCs/>
          <w:sz w:val="24"/>
          <w:szCs w:val="24"/>
        </w:rPr>
        <w:t xml:space="preserve">legal </w:t>
      </w:r>
      <w:r w:rsidR="0089526E" w:rsidRPr="52E40873">
        <w:rPr>
          <w:b/>
          <w:bCs/>
          <w:sz w:val="24"/>
          <w:szCs w:val="24"/>
        </w:rPr>
        <w:t>persons</w:t>
      </w:r>
    </w:p>
    <w:p w14:paraId="50EF3A61" w14:textId="77777777" w:rsidR="00CE11D7" w:rsidRPr="00A24E74" w:rsidRDefault="00CE11D7" w:rsidP="003632A4">
      <w:pPr>
        <w:spacing w:before="0" w:line="240" w:lineRule="auto"/>
      </w:pPr>
    </w:p>
    <w:p w14:paraId="1E3D20EE" w14:textId="77777777" w:rsidR="00722ADD" w:rsidRPr="00A24E74" w:rsidRDefault="00722ADD" w:rsidP="003632A4">
      <w:pPr>
        <w:spacing w:before="0" w:line="240"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
        <w:gridCol w:w="1531"/>
        <w:gridCol w:w="2064"/>
        <w:gridCol w:w="5071"/>
      </w:tblGrid>
      <w:tr w:rsidR="00A24E74" w:rsidRPr="00A24E74" w14:paraId="5D601C52"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73EA6D9" w14:textId="57EDB640" w:rsidR="00CE11D7" w:rsidRPr="00A24E74" w:rsidRDefault="00CE11D7" w:rsidP="003632A4">
            <w:pPr>
              <w:spacing w:before="0" w:line="240" w:lineRule="auto"/>
              <w:jc w:val="center"/>
              <w:rPr>
                <w:rFonts w:cs="Arial"/>
                <w:sz w:val="16"/>
                <w:szCs w:val="16"/>
                <w:lang w:eastAsia="en-US"/>
              </w:rPr>
            </w:pPr>
            <w:r w:rsidRPr="00A24E74">
              <w:rPr>
                <w:rFonts w:cs="Arial"/>
                <w:sz w:val="16"/>
                <w:szCs w:val="16"/>
                <w:lang w:eastAsia="en-US"/>
              </w:rPr>
              <w:t>1</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93CC84" w14:textId="77777777" w:rsidR="00CE11D7" w:rsidRPr="00A24E74" w:rsidRDefault="00CE11D7" w:rsidP="003632A4">
            <w:pPr>
              <w:spacing w:before="0" w:line="240" w:lineRule="auto"/>
              <w:jc w:val="center"/>
              <w:rPr>
                <w:rFonts w:cs="Arial"/>
                <w:sz w:val="16"/>
                <w:szCs w:val="16"/>
                <w:lang w:eastAsia="en-US"/>
              </w:rPr>
            </w:pPr>
            <w:r w:rsidRPr="00A24E74">
              <w:rPr>
                <w:rFonts w:cs="Arial"/>
                <w:sz w:val="16"/>
                <w:szCs w:val="16"/>
                <w:lang w:eastAsia="en-US"/>
              </w:rPr>
              <w:t>Customer Business Relationship Information</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06B2149" w14:textId="77777777" w:rsidR="00CE11D7" w:rsidRPr="00A24E74" w:rsidRDefault="00CE11D7" w:rsidP="003632A4">
            <w:pPr>
              <w:spacing w:before="0" w:line="240" w:lineRule="auto"/>
              <w:jc w:val="center"/>
              <w:rPr>
                <w:rFonts w:cs="Arial"/>
                <w:sz w:val="16"/>
                <w:szCs w:val="16"/>
                <w:lang w:eastAsia="en-US"/>
              </w:rPr>
            </w:pPr>
            <w:r w:rsidRPr="00A24E74">
              <w:rPr>
                <w:rFonts w:cs="Arial"/>
                <w:sz w:val="16"/>
                <w:szCs w:val="16"/>
                <w:lang w:eastAsia="en-US"/>
              </w:rPr>
              <w:t>Eligible for due diligence</w:t>
            </w: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CBDFEF8" w14:textId="77777777" w:rsidR="00CB19FF" w:rsidRDefault="00CB19FF" w:rsidP="00CB19FF">
            <w:pPr>
              <w:spacing w:before="0" w:line="240" w:lineRule="auto"/>
              <w:jc w:val="left"/>
              <w:rPr>
                <w:rFonts w:cs="Arial"/>
                <w:sz w:val="16"/>
                <w:szCs w:val="16"/>
                <w:lang w:eastAsia="en-US"/>
              </w:rPr>
            </w:pPr>
            <w:r w:rsidRPr="00A24E74">
              <w:rPr>
                <w:rFonts w:cs="Arial"/>
                <w:sz w:val="16"/>
                <w:szCs w:val="16"/>
                <w:lang w:eastAsia="en-US"/>
              </w:rPr>
              <w:t xml:space="preserve">In that respect all persons and entities who are eligible for due diligence should be in this scope, taking into consideration all other criteria listed in this specification. </w:t>
            </w:r>
          </w:p>
          <w:p w14:paraId="1FEB6762" w14:textId="77777777" w:rsidR="00CB19FF" w:rsidRDefault="00CB19FF" w:rsidP="00CB19FF">
            <w:pPr>
              <w:spacing w:before="0" w:line="240" w:lineRule="auto"/>
              <w:jc w:val="left"/>
              <w:rPr>
                <w:rFonts w:cs="Arial"/>
                <w:sz w:val="16"/>
                <w:szCs w:val="16"/>
                <w:lang w:eastAsia="en-US"/>
              </w:rPr>
            </w:pPr>
          </w:p>
          <w:p w14:paraId="24E9D4AC" w14:textId="77777777" w:rsidR="00CB19FF" w:rsidRPr="00A24E74" w:rsidRDefault="00CB19FF" w:rsidP="00CB19FF">
            <w:pPr>
              <w:spacing w:before="0" w:line="240" w:lineRule="auto"/>
              <w:jc w:val="left"/>
              <w:rPr>
                <w:rFonts w:cs="Arial"/>
                <w:sz w:val="16"/>
                <w:szCs w:val="16"/>
                <w:lang w:eastAsia="en-US"/>
              </w:rPr>
            </w:pPr>
            <w:r>
              <w:rPr>
                <w:rFonts w:cs="Arial"/>
                <w:sz w:val="16"/>
                <w:szCs w:val="16"/>
                <w:lang w:eastAsia="en-US"/>
              </w:rPr>
              <w:t xml:space="preserve">Oracle should verify if the NDG in scope of the process has the field KYC relevant “YES”. </w:t>
            </w:r>
            <w:bookmarkStart w:id="0" w:name="OLE_LINK115"/>
            <w:r>
              <w:rPr>
                <w:rFonts w:cs="Arial"/>
                <w:sz w:val="16"/>
                <w:szCs w:val="16"/>
                <w:lang w:eastAsia="en-US"/>
              </w:rPr>
              <w:t xml:space="preserve">If “NO” then the NDG is not eligible for the automatic KYC review. </w:t>
            </w:r>
            <w:bookmarkEnd w:id="0"/>
          </w:p>
          <w:p w14:paraId="319E2E93" w14:textId="77777777" w:rsidR="00CE11D7" w:rsidRPr="00A24E74" w:rsidRDefault="00CE11D7" w:rsidP="003632A4">
            <w:pPr>
              <w:spacing w:before="0" w:line="240" w:lineRule="auto"/>
              <w:jc w:val="left"/>
              <w:rPr>
                <w:rFonts w:cs="Arial"/>
                <w:sz w:val="16"/>
                <w:szCs w:val="16"/>
                <w:lang w:eastAsia="en-US"/>
              </w:rPr>
            </w:pPr>
          </w:p>
          <w:p w14:paraId="0100D7A6" w14:textId="77777777" w:rsidR="00CE11D7" w:rsidRPr="00A24E74" w:rsidRDefault="00CE11D7" w:rsidP="003632A4">
            <w:pPr>
              <w:spacing w:before="0" w:line="240" w:lineRule="auto"/>
              <w:jc w:val="left"/>
              <w:rPr>
                <w:rFonts w:cs="Arial"/>
                <w:sz w:val="16"/>
                <w:szCs w:val="16"/>
                <w:lang w:eastAsia="en-US"/>
              </w:rPr>
            </w:pPr>
          </w:p>
          <w:p w14:paraId="185DB11B" w14:textId="77777777" w:rsidR="00CE11D7" w:rsidRPr="00A24E74" w:rsidRDefault="00CE11D7" w:rsidP="003632A4">
            <w:pPr>
              <w:spacing w:before="0" w:line="240" w:lineRule="auto"/>
              <w:jc w:val="left"/>
              <w:rPr>
                <w:rFonts w:cs="Arial"/>
                <w:sz w:val="16"/>
                <w:szCs w:val="16"/>
                <w:lang w:eastAsia="en-US"/>
              </w:rPr>
            </w:pPr>
          </w:p>
        </w:tc>
      </w:tr>
      <w:tr w:rsidR="00A24E74" w:rsidRPr="00A24E74" w14:paraId="4E2D7C27" w14:textId="77777777" w:rsidTr="52E40873">
        <w:trPr>
          <w:jc w:val="center"/>
        </w:trPr>
        <w:tc>
          <w:tcPr>
            <w:tcW w:w="218" w:type="pct"/>
            <w:shd w:val="clear" w:color="auto" w:fill="auto"/>
            <w:vAlign w:val="center"/>
            <w:hideMark/>
          </w:tcPr>
          <w:p w14:paraId="1E3E3941" w14:textId="55759A07" w:rsidR="001464FD" w:rsidRPr="00A24E74" w:rsidRDefault="00D80828" w:rsidP="003632A4">
            <w:pPr>
              <w:spacing w:before="0" w:line="240" w:lineRule="auto"/>
              <w:jc w:val="center"/>
              <w:rPr>
                <w:rFonts w:cs="Arial"/>
                <w:sz w:val="16"/>
                <w:szCs w:val="16"/>
                <w:lang w:eastAsia="en-US"/>
              </w:rPr>
            </w:pPr>
            <w:r w:rsidRPr="00A24E74">
              <w:rPr>
                <w:rFonts w:cs="Arial"/>
                <w:sz w:val="16"/>
                <w:szCs w:val="16"/>
                <w:lang w:eastAsia="en-US"/>
              </w:rPr>
              <w:t>2</w:t>
            </w:r>
          </w:p>
        </w:tc>
        <w:tc>
          <w:tcPr>
            <w:tcW w:w="845" w:type="pct"/>
            <w:shd w:val="clear" w:color="auto" w:fill="auto"/>
            <w:vAlign w:val="center"/>
            <w:hideMark/>
          </w:tcPr>
          <w:p w14:paraId="54272A36"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Customer Typology</w:t>
            </w:r>
          </w:p>
        </w:tc>
        <w:tc>
          <w:tcPr>
            <w:tcW w:w="1139" w:type="pct"/>
            <w:shd w:val="clear" w:color="auto" w:fill="auto"/>
            <w:vAlign w:val="center"/>
            <w:hideMark/>
          </w:tcPr>
          <w:p w14:paraId="7D8B2AE9"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Corporates</w:t>
            </w:r>
          </w:p>
        </w:tc>
        <w:tc>
          <w:tcPr>
            <w:tcW w:w="2798" w:type="pct"/>
            <w:shd w:val="clear" w:color="auto" w:fill="auto"/>
            <w:vAlign w:val="center"/>
            <w:hideMark/>
          </w:tcPr>
          <w:p w14:paraId="5EFA2FEB" w14:textId="77777777" w:rsidR="001464FD" w:rsidRPr="00A24E74" w:rsidRDefault="001464FD" w:rsidP="003632A4">
            <w:pPr>
              <w:spacing w:before="0" w:line="240" w:lineRule="auto"/>
              <w:jc w:val="left"/>
              <w:rPr>
                <w:rFonts w:cs="Arial"/>
                <w:sz w:val="16"/>
                <w:szCs w:val="16"/>
                <w:lang w:eastAsia="en-US"/>
              </w:rPr>
            </w:pPr>
            <w:r w:rsidRPr="00A24E74">
              <w:rPr>
                <w:rFonts w:cs="Arial"/>
                <w:sz w:val="16"/>
                <w:szCs w:val="16"/>
                <w:lang w:eastAsia="en-US"/>
              </w:rPr>
              <w:t>Corporate customer for which is enabled an automated feeding from BO registry/commercial database (approved one) that ensure that BO information is up to date, excluding all corporate CIB customer (Non-CIB Jurisdiction).</w:t>
            </w:r>
          </w:p>
          <w:p w14:paraId="3F0D2D34" w14:textId="77777777" w:rsidR="001464FD" w:rsidRPr="00A24E74" w:rsidRDefault="001464FD" w:rsidP="003632A4">
            <w:pPr>
              <w:spacing w:before="0" w:line="240" w:lineRule="auto"/>
              <w:jc w:val="left"/>
              <w:rPr>
                <w:rFonts w:cs="Arial"/>
                <w:sz w:val="16"/>
                <w:szCs w:val="16"/>
                <w:lang w:eastAsia="en-US"/>
              </w:rPr>
            </w:pPr>
          </w:p>
          <w:p w14:paraId="778BEDC4" w14:textId="500EBB51" w:rsidR="001464FD" w:rsidRPr="00A24E74" w:rsidRDefault="001464FD" w:rsidP="003632A4">
            <w:pPr>
              <w:spacing w:before="0" w:line="240" w:lineRule="auto"/>
              <w:jc w:val="left"/>
              <w:rPr>
                <w:rFonts w:cs="Arial"/>
                <w:sz w:val="16"/>
                <w:szCs w:val="16"/>
                <w:lang w:eastAsia="en-US"/>
              </w:rPr>
            </w:pPr>
            <w:r w:rsidRPr="52E40873">
              <w:rPr>
                <w:rFonts w:cs="Arial"/>
                <w:sz w:val="16"/>
                <w:szCs w:val="16"/>
                <w:lang w:eastAsia="en-US"/>
              </w:rPr>
              <w:t>Currently there is no automated feeding from BO registry/commercial database, therefore all LE jurisdiction shall be excluded from the automated KYC review</w:t>
            </w:r>
            <w:r w:rsidR="00894FF9">
              <w:rPr>
                <w:rFonts w:cs="Arial"/>
                <w:sz w:val="16"/>
                <w:szCs w:val="16"/>
                <w:lang w:eastAsia="en-US"/>
              </w:rPr>
              <w:t xml:space="preserve"> apart from </w:t>
            </w:r>
            <w:r w:rsidR="00864D92">
              <w:rPr>
                <w:rFonts w:cs="Arial"/>
                <w:sz w:val="16"/>
                <w:szCs w:val="16"/>
                <w:lang w:eastAsia="en-US"/>
              </w:rPr>
              <w:t>“Corporate no CIB” customers with occupation type “entrepreneurs” and CUST-CUST relationship “TIT”</w:t>
            </w:r>
            <w:r w:rsidR="000B2865">
              <w:rPr>
                <w:rFonts w:cs="Arial"/>
                <w:sz w:val="16"/>
                <w:szCs w:val="16"/>
                <w:lang w:eastAsia="en-US"/>
              </w:rPr>
              <w:t xml:space="preserve">. </w:t>
            </w:r>
            <w:r w:rsidRPr="52E40873">
              <w:rPr>
                <w:rFonts w:cs="Arial"/>
                <w:sz w:val="16"/>
                <w:szCs w:val="16"/>
                <w:lang w:eastAsia="en-US"/>
              </w:rPr>
              <w:t xml:space="preserve"> </w:t>
            </w:r>
          </w:p>
        </w:tc>
      </w:tr>
      <w:tr w:rsidR="00A24E74" w:rsidRPr="00A24E74" w14:paraId="0B2AB5FB" w14:textId="77777777" w:rsidTr="52E40873">
        <w:trPr>
          <w:jc w:val="center"/>
        </w:trPr>
        <w:tc>
          <w:tcPr>
            <w:tcW w:w="218" w:type="pct"/>
            <w:shd w:val="clear" w:color="auto" w:fill="auto"/>
            <w:vAlign w:val="center"/>
            <w:hideMark/>
          </w:tcPr>
          <w:p w14:paraId="4200B910" w14:textId="2D2DA211" w:rsidR="001464FD"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3</w:t>
            </w:r>
          </w:p>
        </w:tc>
        <w:tc>
          <w:tcPr>
            <w:tcW w:w="845" w:type="pct"/>
            <w:shd w:val="clear" w:color="auto" w:fill="auto"/>
            <w:vAlign w:val="center"/>
            <w:hideMark/>
          </w:tcPr>
          <w:p w14:paraId="30C86CEF"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Customer Risk</w:t>
            </w:r>
          </w:p>
        </w:tc>
        <w:tc>
          <w:tcPr>
            <w:tcW w:w="1139" w:type="pct"/>
            <w:shd w:val="clear" w:color="auto" w:fill="auto"/>
            <w:vAlign w:val="center"/>
            <w:hideMark/>
          </w:tcPr>
          <w:p w14:paraId="1407E9AA"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Low / Medium Risk Profile</w:t>
            </w:r>
          </w:p>
        </w:tc>
        <w:tc>
          <w:tcPr>
            <w:tcW w:w="2798" w:type="pct"/>
            <w:shd w:val="clear" w:color="auto" w:fill="auto"/>
            <w:vAlign w:val="center"/>
            <w:hideMark/>
          </w:tcPr>
          <w:p w14:paraId="0E9BD443" w14:textId="77777777" w:rsidR="001464FD" w:rsidRPr="00A24E74" w:rsidRDefault="001464FD" w:rsidP="003632A4">
            <w:pPr>
              <w:spacing w:before="0" w:line="240" w:lineRule="auto"/>
              <w:jc w:val="left"/>
              <w:rPr>
                <w:rFonts w:cs="Arial"/>
                <w:sz w:val="16"/>
                <w:szCs w:val="16"/>
                <w:lang w:eastAsia="en-US"/>
              </w:rPr>
            </w:pPr>
            <w:r w:rsidRPr="00A24E74">
              <w:rPr>
                <w:rFonts w:cs="Arial"/>
                <w:sz w:val="16"/>
                <w:szCs w:val="16"/>
                <w:lang w:eastAsia="en-US"/>
              </w:rPr>
              <w:t>The client risk profile is medium or low</w:t>
            </w:r>
          </w:p>
        </w:tc>
      </w:tr>
      <w:tr w:rsidR="00A24E74" w:rsidRPr="00A24E74" w14:paraId="39EF60A4" w14:textId="77777777" w:rsidTr="52E40873">
        <w:trPr>
          <w:jc w:val="center"/>
        </w:trPr>
        <w:tc>
          <w:tcPr>
            <w:tcW w:w="218" w:type="pct"/>
            <w:shd w:val="clear" w:color="auto" w:fill="auto"/>
            <w:vAlign w:val="center"/>
            <w:hideMark/>
          </w:tcPr>
          <w:p w14:paraId="00941509" w14:textId="429E932B" w:rsidR="001464FD"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4</w:t>
            </w:r>
          </w:p>
        </w:tc>
        <w:tc>
          <w:tcPr>
            <w:tcW w:w="845" w:type="pct"/>
            <w:shd w:val="clear" w:color="auto" w:fill="auto"/>
            <w:vAlign w:val="center"/>
            <w:hideMark/>
          </w:tcPr>
          <w:p w14:paraId="4BF7AC3F"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Customer Information – Master Data</w:t>
            </w:r>
          </w:p>
        </w:tc>
        <w:tc>
          <w:tcPr>
            <w:tcW w:w="1139" w:type="pct"/>
            <w:shd w:val="clear" w:color="auto" w:fill="auto"/>
            <w:vAlign w:val="center"/>
            <w:hideMark/>
          </w:tcPr>
          <w:p w14:paraId="7797CCA5"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Country of incorporation</w:t>
            </w:r>
          </w:p>
        </w:tc>
        <w:tc>
          <w:tcPr>
            <w:tcW w:w="2798" w:type="pct"/>
            <w:shd w:val="clear" w:color="auto" w:fill="auto"/>
            <w:vAlign w:val="center"/>
            <w:hideMark/>
          </w:tcPr>
          <w:p w14:paraId="2D893885" w14:textId="00A36D55" w:rsidR="001464FD" w:rsidRDefault="001464FD" w:rsidP="003632A4">
            <w:pPr>
              <w:spacing w:before="0" w:line="240" w:lineRule="auto"/>
              <w:jc w:val="left"/>
              <w:rPr>
                <w:rFonts w:cs="Arial"/>
                <w:sz w:val="16"/>
                <w:szCs w:val="16"/>
                <w:lang w:eastAsia="en-US"/>
              </w:rPr>
            </w:pPr>
            <w:r w:rsidRPr="52E40873">
              <w:rPr>
                <w:rFonts w:cs="Arial"/>
                <w:sz w:val="16"/>
                <w:szCs w:val="16"/>
                <w:lang w:eastAsia="en-US"/>
              </w:rPr>
              <w:t>The customers country of incorporation is in the country where he is a customer. In this case, the country of incorporation must b</w:t>
            </w:r>
            <w:r w:rsidR="3DD74861" w:rsidRPr="52E40873">
              <w:rPr>
                <w:rFonts w:cs="Arial"/>
                <w:sz w:val="16"/>
                <w:szCs w:val="16"/>
                <w:lang w:eastAsia="en-US"/>
              </w:rPr>
              <w:t>e</w:t>
            </w:r>
            <w:r w:rsidR="00CB19FF" w:rsidRPr="52E40873">
              <w:rPr>
                <w:rFonts w:cs="Arial"/>
                <w:sz w:val="16"/>
                <w:szCs w:val="16"/>
                <w:lang w:eastAsia="en-US"/>
              </w:rPr>
              <w:t xml:space="preserve"> in the </w:t>
            </w:r>
            <w:r w:rsidR="001160E9" w:rsidRPr="52E40873">
              <w:rPr>
                <w:rFonts w:cs="Arial"/>
                <w:sz w:val="16"/>
                <w:szCs w:val="16"/>
                <w:lang w:eastAsia="en-US"/>
              </w:rPr>
              <w:t>Czech Republic</w:t>
            </w:r>
            <w:r w:rsidR="00CB19FF" w:rsidRPr="52E40873">
              <w:rPr>
                <w:rFonts w:cs="Arial"/>
                <w:sz w:val="16"/>
                <w:szCs w:val="16"/>
                <w:lang w:eastAsia="en-US"/>
              </w:rPr>
              <w:t xml:space="preserve"> or in Slovakia (depending on the jurisdiction received).</w:t>
            </w:r>
          </w:p>
          <w:p w14:paraId="29C37B96" w14:textId="77777777" w:rsidR="00C2410E" w:rsidRDefault="00C2410E" w:rsidP="003632A4">
            <w:pPr>
              <w:spacing w:before="0" w:line="240" w:lineRule="auto"/>
              <w:jc w:val="left"/>
              <w:rPr>
                <w:rFonts w:cs="Arial"/>
                <w:sz w:val="16"/>
                <w:szCs w:val="16"/>
                <w:lang w:eastAsia="en-US"/>
              </w:rPr>
            </w:pPr>
          </w:p>
          <w:p w14:paraId="1592C07E" w14:textId="1C6C5CA6" w:rsidR="00C2410E" w:rsidRPr="00C2410E" w:rsidRDefault="00F42BB9" w:rsidP="001160E9">
            <w:pPr>
              <w:spacing w:before="0" w:line="240" w:lineRule="auto"/>
              <w:jc w:val="left"/>
              <w:rPr>
                <w:rFonts w:cs="Arial"/>
                <w:sz w:val="16"/>
                <w:szCs w:val="16"/>
                <w:lang w:val="en-US" w:eastAsia="en-US"/>
              </w:rPr>
            </w:pPr>
            <w:r>
              <w:rPr>
                <w:rFonts w:cs="Arial"/>
                <w:sz w:val="16"/>
                <w:szCs w:val="16"/>
                <w:lang w:eastAsia="en-US"/>
              </w:rPr>
              <w:t xml:space="preserve">The customer </w:t>
            </w:r>
            <w:r w:rsidR="00FC51A9">
              <w:rPr>
                <w:rFonts w:cs="Arial"/>
                <w:sz w:val="16"/>
                <w:szCs w:val="16"/>
                <w:lang w:eastAsia="en-US"/>
              </w:rPr>
              <w:t xml:space="preserve">does not have a beneficial owner who is </w:t>
            </w:r>
            <w:r w:rsidR="00FC51A9" w:rsidRPr="00C2410E">
              <w:rPr>
                <w:rFonts w:cs="Arial"/>
                <w:sz w:val="16"/>
                <w:szCs w:val="16"/>
                <w:lang w:val="en-US" w:eastAsia="en-US"/>
              </w:rPr>
              <w:t xml:space="preserve">either a </w:t>
            </w:r>
            <w:r w:rsidR="001160E9">
              <w:rPr>
                <w:rFonts w:cs="Arial"/>
                <w:sz w:val="16"/>
                <w:szCs w:val="16"/>
                <w:lang w:val="en-US" w:eastAsia="en-US"/>
              </w:rPr>
              <w:t>citizen of a non-EU country</w:t>
            </w:r>
            <w:r w:rsidR="00FC51A9">
              <w:rPr>
                <w:rFonts w:cs="Arial"/>
                <w:sz w:val="16"/>
                <w:szCs w:val="16"/>
                <w:lang w:val="en-US" w:eastAsia="en-US"/>
              </w:rPr>
              <w:t xml:space="preserve"> or has </w:t>
            </w:r>
            <w:r w:rsidR="001160E9">
              <w:rPr>
                <w:rFonts w:cs="Arial"/>
                <w:sz w:val="16"/>
                <w:szCs w:val="16"/>
                <w:lang w:val="en-US" w:eastAsia="en-US"/>
              </w:rPr>
              <w:t xml:space="preserve">a </w:t>
            </w:r>
            <w:r w:rsidR="00FC51A9" w:rsidRPr="00C2410E">
              <w:rPr>
                <w:rFonts w:cs="Arial"/>
                <w:sz w:val="16"/>
                <w:szCs w:val="16"/>
                <w:lang w:val="en-US" w:eastAsia="en-US"/>
              </w:rPr>
              <w:t>residence in a non</w:t>
            </w:r>
            <w:r w:rsidR="001160E9">
              <w:rPr>
                <w:rFonts w:cs="Arial"/>
                <w:sz w:val="16"/>
                <w:szCs w:val="16"/>
                <w:lang w:val="en-US" w:eastAsia="en-US"/>
              </w:rPr>
              <w:t>-</w:t>
            </w:r>
            <w:r w:rsidR="00FC51A9" w:rsidRPr="00C2410E">
              <w:rPr>
                <w:rFonts w:cs="Arial"/>
                <w:sz w:val="16"/>
                <w:szCs w:val="16"/>
                <w:lang w:val="en-US" w:eastAsia="en-US"/>
              </w:rPr>
              <w:t>EU country</w:t>
            </w:r>
            <w:r w:rsidR="001160E9">
              <w:rPr>
                <w:rFonts w:cs="Arial"/>
                <w:sz w:val="16"/>
                <w:szCs w:val="16"/>
                <w:lang w:val="en-US" w:eastAsia="en-US"/>
              </w:rPr>
              <w:t>.</w:t>
            </w:r>
          </w:p>
        </w:tc>
      </w:tr>
      <w:tr w:rsidR="00A24E74" w:rsidRPr="00A24E74" w14:paraId="2BB9677C" w14:textId="77777777" w:rsidTr="52E40873">
        <w:trPr>
          <w:jc w:val="center"/>
        </w:trPr>
        <w:tc>
          <w:tcPr>
            <w:tcW w:w="218" w:type="pct"/>
            <w:shd w:val="clear" w:color="auto" w:fill="auto"/>
            <w:vAlign w:val="center"/>
            <w:hideMark/>
          </w:tcPr>
          <w:p w14:paraId="2F5B3644" w14:textId="62968040" w:rsidR="001464FD"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5</w:t>
            </w:r>
          </w:p>
        </w:tc>
        <w:tc>
          <w:tcPr>
            <w:tcW w:w="845" w:type="pct"/>
            <w:shd w:val="clear" w:color="auto" w:fill="auto"/>
            <w:vAlign w:val="center"/>
            <w:hideMark/>
          </w:tcPr>
          <w:p w14:paraId="593D9B81"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Customer Information – Master Data</w:t>
            </w:r>
          </w:p>
        </w:tc>
        <w:tc>
          <w:tcPr>
            <w:tcW w:w="1139" w:type="pct"/>
            <w:shd w:val="clear" w:color="auto" w:fill="auto"/>
            <w:vAlign w:val="center"/>
            <w:hideMark/>
          </w:tcPr>
          <w:p w14:paraId="2B8384AC" w14:textId="77777777" w:rsidR="001464FD" w:rsidRPr="00A24E74" w:rsidRDefault="001464FD" w:rsidP="003632A4">
            <w:pPr>
              <w:spacing w:before="0" w:line="240" w:lineRule="auto"/>
              <w:jc w:val="center"/>
              <w:rPr>
                <w:rFonts w:cs="Arial"/>
                <w:sz w:val="16"/>
                <w:szCs w:val="16"/>
                <w:lang w:eastAsia="en-US"/>
              </w:rPr>
            </w:pPr>
            <w:r w:rsidRPr="00A24E74">
              <w:rPr>
                <w:rFonts w:cs="Arial"/>
                <w:sz w:val="16"/>
                <w:szCs w:val="16"/>
                <w:lang w:eastAsia="en-US"/>
              </w:rPr>
              <w:t>Completed and valid KYC data</w:t>
            </w:r>
          </w:p>
        </w:tc>
        <w:tc>
          <w:tcPr>
            <w:tcW w:w="2798" w:type="pct"/>
            <w:shd w:val="clear" w:color="auto" w:fill="auto"/>
            <w:vAlign w:val="center"/>
            <w:hideMark/>
          </w:tcPr>
          <w:p w14:paraId="6F858808" w14:textId="77777777" w:rsidR="001464FD" w:rsidRPr="00A24E74" w:rsidRDefault="001464FD" w:rsidP="003632A4">
            <w:pPr>
              <w:spacing w:before="0" w:line="240" w:lineRule="auto"/>
              <w:jc w:val="left"/>
              <w:rPr>
                <w:rFonts w:cs="Arial"/>
                <w:sz w:val="16"/>
                <w:szCs w:val="16"/>
                <w:lang w:eastAsia="en-US"/>
              </w:rPr>
            </w:pPr>
            <w:r w:rsidRPr="00A24E74">
              <w:rPr>
                <w:rFonts w:cs="Arial"/>
                <w:sz w:val="16"/>
                <w:szCs w:val="16"/>
                <w:lang w:eastAsia="en-US"/>
              </w:rPr>
              <w:t xml:space="preserve">All mandatory fields are </w:t>
            </w:r>
            <w:proofErr w:type="gramStart"/>
            <w:r w:rsidRPr="00A24E74">
              <w:rPr>
                <w:rFonts w:cs="Arial"/>
                <w:sz w:val="16"/>
                <w:szCs w:val="16"/>
                <w:lang w:eastAsia="en-US"/>
              </w:rPr>
              <w:t>completed</w:t>
            </w:r>
            <w:proofErr w:type="gramEnd"/>
            <w:r w:rsidRPr="00A24E74">
              <w:rPr>
                <w:rFonts w:cs="Arial"/>
                <w:sz w:val="16"/>
                <w:szCs w:val="16"/>
                <w:lang w:eastAsia="en-US"/>
              </w:rPr>
              <w:t xml:space="preserve"> and data inserted are valid and up to date (e.g., no expired ID document)</w:t>
            </w:r>
          </w:p>
          <w:p w14:paraId="70C09B08" w14:textId="77777777" w:rsidR="001464FD" w:rsidRPr="00A24E74" w:rsidRDefault="001464FD" w:rsidP="003632A4">
            <w:pPr>
              <w:spacing w:before="0" w:line="240" w:lineRule="auto"/>
              <w:jc w:val="left"/>
              <w:rPr>
                <w:rFonts w:cs="Arial"/>
                <w:sz w:val="16"/>
                <w:szCs w:val="16"/>
                <w:lang w:eastAsia="en-US"/>
              </w:rPr>
            </w:pPr>
          </w:p>
          <w:p w14:paraId="28087320" w14:textId="0D1D60FB" w:rsidR="001464FD" w:rsidRPr="00A24E74" w:rsidRDefault="001464FD" w:rsidP="003632A4">
            <w:pPr>
              <w:spacing w:before="0" w:line="240" w:lineRule="auto"/>
              <w:jc w:val="left"/>
              <w:rPr>
                <w:rFonts w:cs="Arial"/>
                <w:sz w:val="16"/>
                <w:szCs w:val="16"/>
                <w:lang w:eastAsia="en-US"/>
              </w:rPr>
            </w:pPr>
            <w:r w:rsidRPr="00A24E74">
              <w:rPr>
                <w:rFonts w:cs="Arial"/>
                <w:sz w:val="16"/>
                <w:szCs w:val="16"/>
                <w:lang w:eastAsia="en-US"/>
              </w:rPr>
              <w:t xml:space="preserve">For Legal Entities, the expiration of the documentation will be reviewed and assessed reported to the </w:t>
            </w:r>
            <w:r w:rsidRPr="00A24E74">
              <w:rPr>
                <w:rFonts w:cs="Arial"/>
                <w:b/>
                <w:bCs/>
                <w:sz w:val="16"/>
                <w:szCs w:val="16"/>
                <w:u w:val="single"/>
                <w:lang w:eastAsia="en-US"/>
              </w:rPr>
              <w:t>Legal Representatives</w:t>
            </w:r>
            <w:r w:rsidRPr="00561598">
              <w:rPr>
                <w:rFonts w:cs="Arial"/>
                <w:sz w:val="16"/>
                <w:szCs w:val="16"/>
                <w:lang w:eastAsia="en-US"/>
              </w:rPr>
              <w:t>.</w:t>
            </w:r>
            <w:r w:rsidRPr="00A24E74">
              <w:rPr>
                <w:rFonts w:cs="Arial"/>
                <w:sz w:val="16"/>
                <w:szCs w:val="16"/>
                <w:lang w:eastAsia="en-US"/>
              </w:rPr>
              <w:t xml:space="preserve"> That is, Legal Entities will only be automatically reviewed if their Legal Representatives have the documentation updated and no document is expired.</w:t>
            </w:r>
          </w:p>
          <w:p w14:paraId="673557C8" w14:textId="77777777" w:rsidR="001464FD" w:rsidRPr="00A24E74" w:rsidRDefault="001464FD" w:rsidP="003632A4">
            <w:pPr>
              <w:spacing w:before="0" w:line="240" w:lineRule="auto"/>
              <w:jc w:val="left"/>
              <w:rPr>
                <w:rFonts w:cs="Arial"/>
                <w:sz w:val="16"/>
                <w:szCs w:val="16"/>
                <w:lang w:eastAsia="en-US"/>
              </w:rPr>
            </w:pPr>
          </w:p>
          <w:p w14:paraId="0475869A" w14:textId="77777777" w:rsidR="001464FD" w:rsidRPr="00A24E74" w:rsidRDefault="001464FD" w:rsidP="003632A4">
            <w:pPr>
              <w:spacing w:before="0" w:line="240" w:lineRule="auto"/>
              <w:jc w:val="left"/>
              <w:rPr>
                <w:rFonts w:cs="Arial"/>
                <w:sz w:val="16"/>
                <w:szCs w:val="16"/>
                <w:lang w:eastAsia="en-US"/>
              </w:rPr>
            </w:pPr>
            <w:r w:rsidRPr="00A24E74">
              <w:rPr>
                <w:rFonts w:cs="Arial"/>
                <w:sz w:val="16"/>
                <w:szCs w:val="16"/>
                <w:lang w:eastAsia="en-US"/>
              </w:rPr>
              <w:t>Also, very importantly, for the customer to be eligible for automatic review, the SoF must have a value and cannot be blank.</w:t>
            </w:r>
          </w:p>
        </w:tc>
      </w:tr>
      <w:tr w:rsidR="00A24E74" w:rsidRPr="00A24E74" w14:paraId="72B8F4AF" w14:textId="77777777" w:rsidTr="52E40873">
        <w:trPr>
          <w:jc w:val="center"/>
        </w:trPr>
        <w:tc>
          <w:tcPr>
            <w:tcW w:w="218" w:type="pct"/>
            <w:shd w:val="clear" w:color="auto" w:fill="auto"/>
            <w:vAlign w:val="center"/>
          </w:tcPr>
          <w:p w14:paraId="0DA88622" w14:textId="42C2F8E2"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6</w:t>
            </w:r>
          </w:p>
        </w:tc>
        <w:tc>
          <w:tcPr>
            <w:tcW w:w="845" w:type="pct"/>
            <w:shd w:val="clear" w:color="auto" w:fill="auto"/>
            <w:vAlign w:val="center"/>
          </w:tcPr>
          <w:p w14:paraId="152E8897" w14:textId="5AF0D869"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Compliance Information</w:t>
            </w:r>
          </w:p>
        </w:tc>
        <w:tc>
          <w:tcPr>
            <w:tcW w:w="1139" w:type="pct"/>
            <w:shd w:val="clear" w:color="auto" w:fill="auto"/>
            <w:vAlign w:val="center"/>
          </w:tcPr>
          <w:p w14:paraId="353AD236" w14:textId="119A8A58"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No true positive hit in the screening tools (Name screening &amp; Sanction screening)</w:t>
            </w:r>
          </w:p>
        </w:tc>
        <w:tc>
          <w:tcPr>
            <w:tcW w:w="2798" w:type="pct"/>
            <w:shd w:val="clear" w:color="auto" w:fill="auto"/>
            <w:vAlign w:val="center"/>
          </w:tcPr>
          <w:p w14:paraId="2C9F34CA" w14:textId="2A16C79B" w:rsidR="00DF44D2" w:rsidRPr="00A24E74" w:rsidRDefault="00DF44D2" w:rsidP="003632A4">
            <w:pPr>
              <w:spacing w:before="0" w:line="240" w:lineRule="auto"/>
              <w:jc w:val="left"/>
              <w:rPr>
                <w:rFonts w:cs="Arial"/>
                <w:sz w:val="16"/>
                <w:szCs w:val="16"/>
                <w:lang w:eastAsia="en-US"/>
              </w:rPr>
            </w:pPr>
            <w:r w:rsidRPr="00A24E74">
              <w:rPr>
                <w:rFonts w:cs="Arial"/>
                <w:sz w:val="16"/>
                <w:szCs w:val="16"/>
                <w:lang w:eastAsia="en-US"/>
              </w:rPr>
              <w:t>There are no true positive hits on the customer and beneficial owners (Beneficial owners for Sanctions-, PEP- and NN screening) in the screening tools</w:t>
            </w:r>
          </w:p>
        </w:tc>
      </w:tr>
      <w:tr w:rsidR="00A24E74" w:rsidRPr="00A24E74" w14:paraId="645034B4" w14:textId="77777777" w:rsidTr="52E40873">
        <w:trPr>
          <w:jc w:val="center"/>
        </w:trPr>
        <w:tc>
          <w:tcPr>
            <w:tcW w:w="218" w:type="pct"/>
            <w:shd w:val="clear" w:color="auto" w:fill="auto"/>
            <w:vAlign w:val="center"/>
          </w:tcPr>
          <w:p w14:paraId="02D09F80" w14:textId="4CD2C394"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7</w:t>
            </w:r>
          </w:p>
        </w:tc>
        <w:tc>
          <w:tcPr>
            <w:tcW w:w="845" w:type="pct"/>
            <w:shd w:val="clear" w:color="auto" w:fill="auto"/>
            <w:vAlign w:val="center"/>
            <w:hideMark/>
          </w:tcPr>
          <w:p w14:paraId="1883ADD2" w14:textId="58CB7E45"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Compliance Information</w:t>
            </w:r>
          </w:p>
        </w:tc>
        <w:tc>
          <w:tcPr>
            <w:tcW w:w="1139" w:type="pct"/>
            <w:shd w:val="clear" w:color="auto" w:fill="auto"/>
            <w:vAlign w:val="center"/>
            <w:hideMark/>
          </w:tcPr>
          <w:p w14:paraId="0EB00D3D" w14:textId="5A2BCC95"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No SAR</w:t>
            </w:r>
          </w:p>
        </w:tc>
        <w:tc>
          <w:tcPr>
            <w:tcW w:w="2798" w:type="pct"/>
            <w:shd w:val="clear" w:color="auto" w:fill="auto"/>
            <w:vAlign w:val="center"/>
            <w:hideMark/>
          </w:tcPr>
          <w:p w14:paraId="12F88D44" w14:textId="04E029B1" w:rsidR="00DF44D2" w:rsidRPr="00A24E74" w:rsidRDefault="00DF44D2" w:rsidP="003632A4">
            <w:pPr>
              <w:spacing w:before="0" w:line="240" w:lineRule="auto"/>
              <w:jc w:val="left"/>
              <w:rPr>
                <w:rFonts w:cs="Arial"/>
                <w:sz w:val="16"/>
                <w:szCs w:val="16"/>
                <w:lang w:eastAsia="en-US"/>
              </w:rPr>
            </w:pPr>
            <w:r w:rsidRPr="00A24E74">
              <w:rPr>
                <w:rFonts w:cs="Arial"/>
                <w:sz w:val="16"/>
                <w:szCs w:val="16"/>
                <w:lang w:eastAsia="en-US"/>
              </w:rPr>
              <w:t xml:space="preserve">The client and beneficial owners </w:t>
            </w:r>
            <w:proofErr w:type="gramStart"/>
            <w:r w:rsidRPr="00A24E74">
              <w:rPr>
                <w:rFonts w:cs="Arial"/>
                <w:sz w:val="16"/>
                <w:szCs w:val="16"/>
                <w:lang w:eastAsia="en-US"/>
              </w:rPr>
              <w:t>has</w:t>
            </w:r>
            <w:proofErr w:type="gramEnd"/>
            <w:r w:rsidRPr="00A24E74">
              <w:rPr>
                <w:rFonts w:cs="Arial"/>
                <w:sz w:val="16"/>
                <w:szCs w:val="16"/>
                <w:lang w:eastAsia="en-US"/>
              </w:rPr>
              <w:t xml:space="preserve"> never been reported to FIU</w:t>
            </w:r>
          </w:p>
        </w:tc>
      </w:tr>
      <w:tr w:rsidR="00A24E74" w:rsidRPr="00A24E74" w14:paraId="292D9D13" w14:textId="77777777" w:rsidTr="52E40873">
        <w:trPr>
          <w:jc w:val="center"/>
        </w:trPr>
        <w:tc>
          <w:tcPr>
            <w:tcW w:w="218" w:type="pct"/>
            <w:shd w:val="clear" w:color="auto" w:fill="auto"/>
            <w:vAlign w:val="center"/>
          </w:tcPr>
          <w:p w14:paraId="5B014283" w14:textId="1832E1DA"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8</w:t>
            </w:r>
          </w:p>
        </w:tc>
        <w:tc>
          <w:tcPr>
            <w:tcW w:w="845" w:type="pct"/>
            <w:shd w:val="clear" w:color="auto" w:fill="auto"/>
            <w:vAlign w:val="center"/>
            <w:hideMark/>
          </w:tcPr>
          <w:p w14:paraId="5A619546" w14:textId="65B6870D" w:rsidR="00DF44D2" w:rsidRPr="00A24E74" w:rsidRDefault="00DF44D2" w:rsidP="003632A4">
            <w:pPr>
              <w:spacing w:before="0" w:line="240" w:lineRule="auto"/>
              <w:jc w:val="center"/>
              <w:rPr>
                <w:rFonts w:cs="Arial"/>
                <w:strike/>
                <w:sz w:val="16"/>
                <w:szCs w:val="16"/>
                <w:lang w:eastAsia="en-US"/>
              </w:rPr>
            </w:pPr>
            <w:r w:rsidRPr="00A24E74">
              <w:rPr>
                <w:rFonts w:cs="Arial"/>
                <w:sz w:val="16"/>
                <w:szCs w:val="16"/>
                <w:lang w:eastAsia="en-US"/>
              </w:rPr>
              <w:t>Compliance Information</w:t>
            </w:r>
          </w:p>
        </w:tc>
        <w:tc>
          <w:tcPr>
            <w:tcW w:w="1139" w:type="pct"/>
            <w:shd w:val="clear" w:color="auto" w:fill="auto"/>
            <w:vAlign w:val="center"/>
            <w:hideMark/>
          </w:tcPr>
          <w:p w14:paraId="6CA877AB" w14:textId="7D770AEC" w:rsidR="00DF44D2" w:rsidRPr="00A24E74" w:rsidRDefault="00DF44D2" w:rsidP="003632A4">
            <w:pPr>
              <w:spacing w:before="0" w:line="240" w:lineRule="auto"/>
              <w:jc w:val="center"/>
              <w:rPr>
                <w:rFonts w:cs="Arial"/>
                <w:strike/>
                <w:sz w:val="16"/>
                <w:szCs w:val="16"/>
                <w:lang w:eastAsia="en-US"/>
              </w:rPr>
            </w:pPr>
            <w:r w:rsidRPr="00A24E74">
              <w:rPr>
                <w:rFonts w:cs="Arial"/>
                <w:sz w:val="16"/>
                <w:szCs w:val="16"/>
                <w:lang w:eastAsia="en-US"/>
              </w:rPr>
              <w:t>TxM Cases</w:t>
            </w:r>
          </w:p>
        </w:tc>
        <w:tc>
          <w:tcPr>
            <w:tcW w:w="2798" w:type="pct"/>
            <w:shd w:val="clear" w:color="auto" w:fill="auto"/>
            <w:vAlign w:val="center"/>
            <w:hideMark/>
          </w:tcPr>
          <w:p w14:paraId="1603C1C7" w14:textId="04E7E63F" w:rsidR="00DF44D2" w:rsidRPr="00A24E74" w:rsidRDefault="00DF44D2" w:rsidP="003632A4">
            <w:pPr>
              <w:spacing w:before="0" w:line="240" w:lineRule="auto"/>
              <w:jc w:val="left"/>
              <w:rPr>
                <w:rFonts w:cs="Arial"/>
                <w:strike/>
                <w:sz w:val="16"/>
                <w:szCs w:val="16"/>
                <w:lang w:eastAsia="en-US"/>
              </w:rPr>
            </w:pPr>
            <w:r w:rsidRPr="00A24E74">
              <w:rPr>
                <w:rFonts w:cs="Arial"/>
                <w:sz w:val="16"/>
                <w:szCs w:val="16"/>
                <w:lang w:eastAsia="en-US"/>
              </w:rPr>
              <w:t>There were not more than 2 transaction monitoring cases on the customer in the last 12 months.</w:t>
            </w:r>
          </w:p>
        </w:tc>
      </w:tr>
      <w:tr w:rsidR="00A24E74" w:rsidRPr="00A24E74" w14:paraId="28AE747F"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5EFBB11" w14:textId="35324D5F"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9</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8E85ADB" w14:textId="7A337D71"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Compliance Information</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4F2820A" w14:textId="1DF8B504" w:rsidR="00DF44D2" w:rsidRPr="00A24E74" w:rsidRDefault="00DF44D2" w:rsidP="003632A4">
            <w:pPr>
              <w:spacing w:before="0" w:line="240" w:lineRule="auto"/>
              <w:jc w:val="center"/>
              <w:rPr>
                <w:rFonts w:cs="Arial"/>
                <w:sz w:val="16"/>
                <w:szCs w:val="16"/>
                <w:lang w:eastAsia="en-US"/>
              </w:rPr>
            </w:pPr>
            <w:r w:rsidRPr="00A24E74">
              <w:rPr>
                <w:rFonts w:cs="Arial"/>
                <w:sz w:val="16"/>
                <w:szCs w:val="16"/>
                <w:lang w:eastAsia="en-US"/>
              </w:rPr>
              <w:t>No open TxM alert</w:t>
            </w: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73847C" w14:textId="1CD4AB5D" w:rsidR="00DF44D2" w:rsidRPr="00A24E74" w:rsidRDefault="00DF44D2" w:rsidP="003632A4">
            <w:pPr>
              <w:spacing w:before="0" w:line="240" w:lineRule="auto"/>
              <w:jc w:val="left"/>
              <w:rPr>
                <w:rFonts w:cs="Arial"/>
                <w:sz w:val="16"/>
                <w:szCs w:val="16"/>
                <w:lang w:eastAsia="en-US"/>
              </w:rPr>
            </w:pPr>
            <w:r w:rsidRPr="00A24E74">
              <w:rPr>
                <w:rFonts w:cs="Arial"/>
                <w:sz w:val="16"/>
                <w:szCs w:val="16"/>
                <w:lang w:eastAsia="en-US"/>
              </w:rPr>
              <w:t>The client does not have TxM alerts open and under analysis</w:t>
            </w:r>
          </w:p>
        </w:tc>
      </w:tr>
      <w:tr w:rsidR="00A24E74" w:rsidRPr="00A24E74" w14:paraId="047F1955"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1A70D7" w14:textId="3BEF13FA" w:rsidR="00DF44D2" w:rsidRPr="00A24E74" w:rsidRDefault="00DF44D2">
            <w:pPr>
              <w:spacing w:before="0" w:line="240" w:lineRule="auto"/>
              <w:jc w:val="center"/>
              <w:rPr>
                <w:rFonts w:cs="Arial"/>
                <w:sz w:val="16"/>
                <w:szCs w:val="16"/>
                <w:lang w:eastAsia="en-US"/>
              </w:rPr>
            </w:pP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67B1AF" w14:textId="5DDE364F" w:rsidR="00DF44D2" w:rsidRPr="00A24E74" w:rsidRDefault="00DF44D2">
            <w:pPr>
              <w:spacing w:before="0" w:line="240" w:lineRule="auto"/>
              <w:jc w:val="center"/>
              <w:rPr>
                <w:rFonts w:cs="Arial"/>
                <w:sz w:val="16"/>
                <w:szCs w:val="16"/>
                <w:lang w:eastAsia="en-US"/>
              </w:rPr>
            </w:pP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186EA7" w14:textId="30D66265" w:rsidR="00DF44D2" w:rsidRPr="00A24E74" w:rsidRDefault="00DF44D2">
            <w:pPr>
              <w:spacing w:before="0" w:line="240" w:lineRule="auto"/>
              <w:jc w:val="center"/>
              <w:rPr>
                <w:rFonts w:cs="Arial"/>
                <w:sz w:val="16"/>
                <w:szCs w:val="16"/>
                <w:lang w:eastAsia="en-US"/>
              </w:rPr>
            </w:pP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359BB9B" w14:textId="2B899389" w:rsidR="00DF44D2" w:rsidRPr="00A24E74" w:rsidRDefault="00DF44D2">
            <w:pPr>
              <w:spacing w:before="0" w:line="240" w:lineRule="auto"/>
              <w:jc w:val="left"/>
              <w:rPr>
                <w:rFonts w:cs="Arial"/>
                <w:sz w:val="16"/>
                <w:szCs w:val="16"/>
                <w:lang w:eastAsia="en-US"/>
              </w:rPr>
            </w:pPr>
          </w:p>
        </w:tc>
      </w:tr>
      <w:tr w:rsidR="00B640FA" w:rsidRPr="00A24E74" w14:paraId="5A20F2E9"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tcPr>
          <w:p w14:paraId="577BBFC1" w14:textId="04AF0921" w:rsidR="00B640FA" w:rsidRPr="00D63066" w:rsidRDefault="00B640FA" w:rsidP="00B640FA">
            <w:pPr>
              <w:spacing w:before="0" w:line="240" w:lineRule="auto"/>
              <w:jc w:val="center"/>
              <w:rPr>
                <w:rFonts w:cs="Arial"/>
                <w:sz w:val="16"/>
                <w:szCs w:val="16"/>
                <w:lang w:eastAsia="en-US"/>
              </w:rPr>
            </w:pPr>
            <w:r w:rsidRPr="00D63066">
              <w:rPr>
                <w:rFonts w:cs="Arial"/>
                <w:sz w:val="16"/>
                <w:szCs w:val="16"/>
                <w:lang w:eastAsia="en-US"/>
              </w:rPr>
              <w:t>10</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14:paraId="41782CD9" w14:textId="2ABA2431" w:rsidR="00B640FA" w:rsidRPr="00D63066" w:rsidRDefault="00B640FA" w:rsidP="00B640FA">
            <w:pPr>
              <w:spacing w:before="0" w:line="240" w:lineRule="auto"/>
              <w:jc w:val="center"/>
              <w:rPr>
                <w:rFonts w:cs="Arial"/>
                <w:sz w:val="16"/>
                <w:szCs w:val="16"/>
                <w:lang w:eastAsia="en-US"/>
              </w:rPr>
            </w:pPr>
            <w:r w:rsidRPr="00D63066">
              <w:rPr>
                <w:rFonts w:cs="Arial"/>
                <w:sz w:val="16"/>
                <w:szCs w:val="16"/>
                <w:lang w:eastAsia="en-US"/>
              </w:rPr>
              <w:t>Customer Information – Master Data</w:t>
            </w: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3A5D6397" w14:textId="437EAD24" w:rsidR="00B640FA" w:rsidRPr="00D63066" w:rsidRDefault="00B640FA" w:rsidP="00B640FA">
            <w:pPr>
              <w:spacing w:before="0" w:line="240" w:lineRule="auto"/>
              <w:jc w:val="center"/>
              <w:rPr>
                <w:rFonts w:cs="Arial"/>
                <w:sz w:val="16"/>
                <w:szCs w:val="16"/>
                <w:lang w:eastAsia="en-US"/>
              </w:rPr>
            </w:pPr>
            <w:r w:rsidRPr="00D63066">
              <w:rPr>
                <w:rFonts w:cs="Arial"/>
                <w:sz w:val="16"/>
                <w:szCs w:val="16"/>
                <w:lang w:eastAsia="en-US"/>
              </w:rPr>
              <w:t>Notes on client level</w:t>
            </w: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tcPr>
          <w:p w14:paraId="7B69FA41" w14:textId="7960489A" w:rsidR="00B640FA" w:rsidRPr="00D63066" w:rsidRDefault="00B640FA" w:rsidP="00B640FA">
            <w:pPr>
              <w:spacing w:before="0" w:line="240" w:lineRule="auto"/>
              <w:jc w:val="left"/>
              <w:rPr>
                <w:rFonts w:cs="Arial"/>
                <w:sz w:val="16"/>
                <w:szCs w:val="16"/>
                <w:lang w:eastAsia="en-US"/>
              </w:rPr>
            </w:pPr>
            <w:r w:rsidRPr="00D63066">
              <w:rPr>
                <w:rFonts w:cs="Arial"/>
                <w:sz w:val="16"/>
                <w:szCs w:val="16"/>
                <w:lang w:eastAsia="en-US"/>
              </w:rPr>
              <w:t>Exclude clients with special notes, e.g. with notes: Black or Restricted (in the future possible new notes will be developed). Some parametric table with concrete notes will be needed.</w:t>
            </w:r>
            <w:r w:rsidR="00501BA4" w:rsidRPr="00D63066">
              <w:rPr>
                <w:rFonts w:cs="Arial"/>
                <w:sz w:val="16"/>
                <w:szCs w:val="16"/>
                <w:lang w:eastAsia="en-US"/>
              </w:rPr>
              <w:t xml:space="preserve"> The following “notes” shall be sent from the source system and exclude the customer from the automatic KYC review process:</w:t>
            </w:r>
          </w:p>
          <w:p w14:paraId="7B3BA291" w14:textId="77777777" w:rsidR="00501BA4" w:rsidRPr="00D63066" w:rsidRDefault="00501BA4" w:rsidP="00B640FA">
            <w:pPr>
              <w:spacing w:before="0" w:line="240" w:lineRule="auto"/>
              <w:jc w:val="left"/>
              <w:rPr>
                <w:rFonts w:cs="Arial"/>
                <w:sz w:val="16"/>
                <w:szCs w:val="16"/>
                <w:lang w:eastAsia="en-US"/>
              </w:rPr>
            </w:pPr>
          </w:p>
          <w:p w14:paraId="39D896E7" w14:textId="77777777" w:rsidR="00501BA4" w:rsidRPr="00D63066" w:rsidRDefault="00501BA4" w:rsidP="00501BA4">
            <w:pPr>
              <w:spacing w:before="0" w:line="240" w:lineRule="auto"/>
              <w:jc w:val="left"/>
              <w:rPr>
                <w:rFonts w:cs="Arial"/>
                <w:sz w:val="16"/>
                <w:szCs w:val="16"/>
                <w:lang w:eastAsia="en-US"/>
              </w:rPr>
            </w:pPr>
            <w:r w:rsidRPr="00D63066">
              <w:rPr>
                <w:rFonts w:cs="Arial"/>
                <w:sz w:val="16"/>
                <w:szCs w:val="16"/>
                <w:lang w:eastAsia="en-US"/>
              </w:rPr>
              <w:t xml:space="preserve">1. Note “W4” - Client with question from FIU </w:t>
            </w:r>
          </w:p>
          <w:p w14:paraId="2BC25AC5" w14:textId="7911B77A" w:rsidR="00501BA4" w:rsidRPr="00A24E74" w:rsidRDefault="00501BA4" w:rsidP="00501BA4">
            <w:pPr>
              <w:spacing w:before="0" w:line="240" w:lineRule="auto"/>
              <w:jc w:val="left"/>
              <w:rPr>
                <w:rFonts w:cs="Arial"/>
                <w:sz w:val="16"/>
                <w:szCs w:val="16"/>
                <w:lang w:eastAsia="en-US"/>
              </w:rPr>
            </w:pPr>
            <w:r w:rsidRPr="00D63066">
              <w:rPr>
                <w:rFonts w:cs="Arial"/>
                <w:sz w:val="16"/>
                <w:szCs w:val="16"/>
                <w:lang w:eastAsia="en-US"/>
              </w:rPr>
              <w:t>2. Note “W23” – client already in termination period</w:t>
            </w:r>
          </w:p>
        </w:tc>
      </w:tr>
      <w:tr w:rsidR="00527620" w:rsidRPr="00A24E74" w14:paraId="143CBC8A"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tcPr>
          <w:p w14:paraId="3D13A917" w14:textId="5957250B" w:rsidR="00527620" w:rsidRPr="00A24E74" w:rsidRDefault="00527620" w:rsidP="00527620">
            <w:pPr>
              <w:spacing w:before="0" w:line="240" w:lineRule="auto"/>
              <w:jc w:val="center"/>
              <w:rPr>
                <w:rFonts w:cs="Arial"/>
                <w:sz w:val="16"/>
                <w:szCs w:val="16"/>
                <w:lang w:eastAsia="en-US"/>
              </w:rPr>
            </w:pP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14:paraId="364AA608" w14:textId="5EAACBBE" w:rsidR="00527620" w:rsidRPr="00A24E74" w:rsidRDefault="00527620" w:rsidP="00527620">
            <w:pPr>
              <w:spacing w:before="0" w:line="240" w:lineRule="auto"/>
              <w:jc w:val="center"/>
              <w:rPr>
                <w:rFonts w:cs="Arial"/>
                <w:sz w:val="16"/>
                <w:szCs w:val="16"/>
                <w:lang w:eastAsia="en-US"/>
              </w:rPr>
            </w:pP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1A9DF56D" w14:textId="6D7C8FF0" w:rsidR="00527620" w:rsidRPr="00A24E74" w:rsidRDefault="00527620" w:rsidP="00527620">
            <w:pPr>
              <w:spacing w:before="0" w:line="240" w:lineRule="auto"/>
              <w:jc w:val="center"/>
              <w:rPr>
                <w:rFonts w:cs="Arial"/>
                <w:sz w:val="16"/>
                <w:szCs w:val="16"/>
                <w:lang w:eastAsia="en-US"/>
              </w:rPr>
            </w:pP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tcPr>
          <w:p w14:paraId="38DD135E" w14:textId="1AD160D5" w:rsidR="00527620" w:rsidRPr="00A24E74" w:rsidRDefault="00527620" w:rsidP="00527620">
            <w:pPr>
              <w:spacing w:before="0" w:line="240" w:lineRule="auto"/>
              <w:jc w:val="left"/>
              <w:rPr>
                <w:rFonts w:cs="Arial"/>
                <w:sz w:val="16"/>
                <w:szCs w:val="16"/>
                <w:lang w:eastAsia="en-US"/>
              </w:rPr>
            </w:pPr>
          </w:p>
        </w:tc>
      </w:tr>
      <w:tr w:rsidR="00527620" w:rsidRPr="00722ADD" w14:paraId="4F876720"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tcPr>
          <w:p w14:paraId="7919C73B" w14:textId="1B940D76" w:rsidR="00527620" w:rsidRPr="00241D70" w:rsidRDefault="00527620" w:rsidP="00527620">
            <w:pPr>
              <w:spacing w:before="0" w:line="240" w:lineRule="auto"/>
              <w:jc w:val="center"/>
              <w:rPr>
                <w:rFonts w:cs="Arial"/>
                <w:sz w:val="16"/>
                <w:szCs w:val="16"/>
                <w:lang w:eastAsia="en-US"/>
              </w:rPr>
            </w:pP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14:paraId="6CFD1F1D" w14:textId="7C4C70E5" w:rsidR="00527620" w:rsidRPr="00241D70" w:rsidRDefault="00527620" w:rsidP="00527620">
            <w:pPr>
              <w:spacing w:before="0" w:line="240" w:lineRule="auto"/>
              <w:jc w:val="center"/>
              <w:rPr>
                <w:rFonts w:cs="Arial"/>
                <w:sz w:val="16"/>
                <w:szCs w:val="16"/>
                <w:lang w:eastAsia="en-US"/>
              </w:rPr>
            </w:pP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459F7EF7" w14:textId="2EAEA068" w:rsidR="00527620" w:rsidRPr="00241D70" w:rsidRDefault="00527620" w:rsidP="00527620">
            <w:pPr>
              <w:spacing w:before="0" w:line="240" w:lineRule="auto"/>
              <w:jc w:val="center"/>
              <w:rPr>
                <w:rFonts w:cs="Arial"/>
                <w:sz w:val="16"/>
                <w:szCs w:val="16"/>
                <w:lang w:eastAsia="en-US"/>
              </w:rPr>
            </w:pP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tcPr>
          <w:p w14:paraId="12D6A512" w14:textId="7F34FBD9" w:rsidR="00527620" w:rsidRPr="00241D70" w:rsidRDefault="00527620" w:rsidP="00527620">
            <w:pPr>
              <w:spacing w:before="0" w:line="240" w:lineRule="auto"/>
              <w:jc w:val="left"/>
              <w:rPr>
                <w:rFonts w:cs="Arial"/>
                <w:sz w:val="16"/>
                <w:szCs w:val="16"/>
                <w:lang w:eastAsia="en-US"/>
              </w:rPr>
            </w:pPr>
          </w:p>
        </w:tc>
      </w:tr>
      <w:tr w:rsidR="00527620" w:rsidRPr="00722ADD" w14:paraId="5828A497" w14:textId="77777777" w:rsidTr="52E40873">
        <w:trPr>
          <w:jc w:val="center"/>
        </w:trPr>
        <w:tc>
          <w:tcPr>
            <w:tcW w:w="218" w:type="pct"/>
            <w:tcBorders>
              <w:top w:val="single" w:sz="4" w:space="0" w:color="auto"/>
              <w:left w:val="single" w:sz="4" w:space="0" w:color="auto"/>
              <w:bottom w:val="single" w:sz="4" w:space="0" w:color="auto"/>
              <w:right w:val="single" w:sz="4" w:space="0" w:color="auto"/>
            </w:tcBorders>
            <w:shd w:val="clear" w:color="auto" w:fill="auto"/>
            <w:vAlign w:val="center"/>
          </w:tcPr>
          <w:p w14:paraId="188C0A53" w14:textId="0C614C6C" w:rsidR="00527620" w:rsidRPr="00241D70" w:rsidRDefault="00527620" w:rsidP="00527620">
            <w:pPr>
              <w:spacing w:before="0" w:line="240" w:lineRule="auto"/>
              <w:jc w:val="center"/>
              <w:rPr>
                <w:rFonts w:cs="Arial"/>
                <w:sz w:val="16"/>
                <w:szCs w:val="16"/>
                <w:lang w:eastAsia="en-US"/>
              </w:rPr>
            </w:pP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14:paraId="4F74C182" w14:textId="60F75ABF" w:rsidR="00527620" w:rsidRPr="00241D70" w:rsidRDefault="00527620" w:rsidP="00527620">
            <w:pPr>
              <w:spacing w:before="0" w:line="240" w:lineRule="auto"/>
              <w:jc w:val="center"/>
              <w:rPr>
                <w:rFonts w:cs="Arial"/>
                <w:sz w:val="16"/>
                <w:szCs w:val="16"/>
                <w:lang w:eastAsia="en-US"/>
              </w:rPr>
            </w:pPr>
          </w:p>
        </w:tc>
        <w:tc>
          <w:tcPr>
            <w:tcW w:w="1139" w:type="pct"/>
            <w:tcBorders>
              <w:top w:val="single" w:sz="4" w:space="0" w:color="auto"/>
              <w:left w:val="single" w:sz="4" w:space="0" w:color="auto"/>
              <w:bottom w:val="single" w:sz="4" w:space="0" w:color="auto"/>
              <w:right w:val="single" w:sz="4" w:space="0" w:color="auto"/>
            </w:tcBorders>
            <w:shd w:val="clear" w:color="auto" w:fill="auto"/>
            <w:vAlign w:val="center"/>
          </w:tcPr>
          <w:p w14:paraId="4D306A46" w14:textId="310D2954" w:rsidR="00527620" w:rsidRPr="00241D70" w:rsidRDefault="00527620" w:rsidP="00527620">
            <w:pPr>
              <w:spacing w:before="0" w:line="240" w:lineRule="auto"/>
              <w:jc w:val="center"/>
              <w:rPr>
                <w:rFonts w:cs="Arial"/>
                <w:sz w:val="16"/>
                <w:szCs w:val="16"/>
                <w:lang w:eastAsia="en-US"/>
              </w:rPr>
            </w:pPr>
          </w:p>
        </w:tc>
        <w:tc>
          <w:tcPr>
            <w:tcW w:w="2798" w:type="pct"/>
            <w:tcBorders>
              <w:top w:val="single" w:sz="4" w:space="0" w:color="auto"/>
              <w:left w:val="single" w:sz="4" w:space="0" w:color="auto"/>
              <w:bottom w:val="single" w:sz="4" w:space="0" w:color="auto"/>
              <w:right w:val="single" w:sz="4" w:space="0" w:color="auto"/>
            </w:tcBorders>
            <w:shd w:val="clear" w:color="auto" w:fill="auto"/>
            <w:vAlign w:val="center"/>
          </w:tcPr>
          <w:p w14:paraId="5569D54C" w14:textId="704563A8" w:rsidR="00527620" w:rsidRPr="00241D70" w:rsidRDefault="00527620" w:rsidP="00527620">
            <w:pPr>
              <w:spacing w:before="0" w:line="240" w:lineRule="auto"/>
              <w:jc w:val="left"/>
              <w:rPr>
                <w:rFonts w:cs="Arial"/>
                <w:sz w:val="16"/>
                <w:szCs w:val="16"/>
                <w:lang w:eastAsia="en-US"/>
              </w:rPr>
            </w:pPr>
          </w:p>
        </w:tc>
      </w:tr>
    </w:tbl>
    <w:p w14:paraId="47B7F1BF" w14:textId="77777777" w:rsidR="001464FD" w:rsidRPr="001977E0" w:rsidRDefault="001464FD" w:rsidP="003632A4">
      <w:pPr>
        <w:spacing w:before="0" w:line="240" w:lineRule="auto"/>
      </w:pPr>
    </w:p>
    <w:p w14:paraId="67BFFD58" w14:textId="7EF31F1C" w:rsidR="001464FD" w:rsidRPr="001977E0" w:rsidRDefault="001464FD" w:rsidP="003632A4">
      <w:pPr>
        <w:spacing w:before="0" w:line="240" w:lineRule="auto"/>
      </w:pPr>
    </w:p>
    <w:p w14:paraId="7F5075FD" w14:textId="432DEAD5" w:rsidR="00FA593B" w:rsidRDefault="00FA593B" w:rsidP="003632A4">
      <w:pPr>
        <w:spacing w:before="0" w:line="240" w:lineRule="auto"/>
      </w:pPr>
    </w:p>
    <w:p w14:paraId="5396BC94" w14:textId="429662E7" w:rsidR="00FA593B" w:rsidRDefault="00FA593B" w:rsidP="003632A4">
      <w:pPr>
        <w:spacing w:before="0" w:line="240" w:lineRule="auto"/>
      </w:pPr>
    </w:p>
    <w:p w14:paraId="1E5D0506" w14:textId="2E16E1FF" w:rsidR="00FA593B" w:rsidRDefault="00FA593B" w:rsidP="003632A4">
      <w:pPr>
        <w:spacing w:before="0" w:line="240" w:lineRule="auto"/>
      </w:pPr>
    </w:p>
    <w:p w14:paraId="3EE8B739" w14:textId="314582C4" w:rsidR="00FA593B" w:rsidRDefault="00FA593B" w:rsidP="003632A4">
      <w:pPr>
        <w:spacing w:before="0" w:line="240" w:lineRule="auto"/>
      </w:pPr>
    </w:p>
    <w:p w14:paraId="1B611D98" w14:textId="77777777" w:rsidR="00FA593B" w:rsidRPr="001977E0" w:rsidRDefault="00FA593B" w:rsidP="003632A4">
      <w:pPr>
        <w:spacing w:before="0" w:line="240" w:lineRule="auto"/>
      </w:pPr>
    </w:p>
    <w:p w14:paraId="679F72B4" w14:textId="6FE0FE4B" w:rsidR="00D4044F" w:rsidRPr="001977E0" w:rsidRDefault="00D4044F" w:rsidP="003632A4">
      <w:pPr>
        <w:pStyle w:val="Heading3"/>
        <w:numPr>
          <w:ilvl w:val="2"/>
          <w:numId w:val="3"/>
        </w:numPr>
        <w:tabs>
          <w:tab w:val="num" w:pos="360"/>
        </w:tabs>
        <w:spacing w:before="0" w:line="240" w:lineRule="auto"/>
        <w:ind w:left="900" w:hanging="540"/>
      </w:pPr>
      <w:bookmarkStart w:id="1" w:name="_Toc149814284"/>
      <w:bookmarkStart w:id="2" w:name="_Hlk127979126"/>
      <w:r>
        <w:t xml:space="preserve">Accelerated Rereview (Recalculation) and </w:t>
      </w:r>
      <w:r w:rsidRPr="52E40873">
        <w:rPr>
          <w:i/>
          <w:iCs/>
        </w:rPr>
        <w:t>ad hoc</w:t>
      </w:r>
      <w:r>
        <w:t xml:space="preserve"> KYC Review</w:t>
      </w:r>
      <w:bookmarkEnd w:id="1"/>
      <w:r w:rsidR="00952024">
        <w:t xml:space="preserve"> </w:t>
      </w:r>
    </w:p>
    <w:bookmarkEnd w:id="2"/>
    <w:p w14:paraId="6B005A13" w14:textId="0FC174E3" w:rsidR="00D4044F" w:rsidRPr="001977E0" w:rsidRDefault="00D4044F" w:rsidP="003632A4">
      <w:pPr>
        <w:spacing w:before="0" w:line="240" w:lineRule="auto"/>
      </w:pPr>
      <w:r w:rsidRPr="001977E0">
        <w:t xml:space="preserve">Oracle’s </w:t>
      </w:r>
      <w:r w:rsidR="00557AAC">
        <w:t>a</w:t>
      </w:r>
      <w:r w:rsidRPr="001977E0">
        <w:t>ccelerated Rereview of Customers workflow will be used in UniCredit with the following rules set:</w:t>
      </w:r>
    </w:p>
    <w:p w14:paraId="078C8052" w14:textId="77777777" w:rsidR="00D4044F" w:rsidRPr="001977E0" w:rsidRDefault="00D4044F" w:rsidP="003632A4">
      <w:pPr>
        <w:pStyle w:val="ListParagraph"/>
        <w:numPr>
          <w:ilvl w:val="0"/>
          <w:numId w:val="2"/>
        </w:numPr>
        <w:spacing w:before="0" w:line="240" w:lineRule="auto"/>
      </w:pPr>
      <w:r w:rsidRPr="001977E0">
        <w:t xml:space="preserve">Change in the customers </w:t>
      </w:r>
      <w:proofErr w:type="gramStart"/>
      <w:r w:rsidRPr="001977E0">
        <w:t>jurisdiction;</w:t>
      </w:r>
      <w:proofErr w:type="gramEnd"/>
    </w:p>
    <w:p w14:paraId="34236F2E" w14:textId="77777777" w:rsidR="00D4044F" w:rsidRPr="001977E0" w:rsidRDefault="00D4044F" w:rsidP="003632A4">
      <w:pPr>
        <w:pStyle w:val="ListParagraph"/>
        <w:numPr>
          <w:ilvl w:val="0"/>
          <w:numId w:val="2"/>
        </w:numPr>
        <w:spacing w:before="0" w:line="240" w:lineRule="auto"/>
      </w:pPr>
      <w:r w:rsidRPr="001977E0">
        <w:t xml:space="preserve">Recalculation if new products are assigned or existing removed to/from the </w:t>
      </w:r>
      <w:proofErr w:type="gramStart"/>
      <w:r w:rsidRPr="001977E0">
        <w:t>customer;</w:t>
      </w:r>
      <w:proofErr w:type="gramEnd"/>
    </w:p>
    <w:p w14:paraId="4E6D03B0" w14:textId="77777777" w:rsidR="00D4044F" w:rsidRPr="001977E0" w:rsidRDefault="00D4044F" w:rsidP="003632A4">
      <w:pPr>
        <w:pStyle w:val="ListParagraph"/>
        <w:numPr>
          <w:ilvl w:val="0"/>
          <w:numId w:val="2"/>
        </w:numPr>
        <w:spacing w:before="0" w:line="240" w:lineRule="auto"/>
      </w:pPr>
      <w:r w:rsidRPr="001977E0">
        <w:t xml:space="preserve">Complex Ownership structure changed the </w:t>
      </w:r>
      <w:proofErr w:type="gramStart"/>
      <w:r w:rsidRPr="001977E0">
        <w:t>value;</w:t>
      </w:r>
      <w:proofErr w:type="gramEnd"/>
    </w:p>
    <w:p w14:paraId="473357D2" w14:textId="77777777" w:rsidR="00D4044F" w:rsidRPr="001977E0" w:rsidRDefault="00D4044F" w:rsidP="003632A4">
      <w:pPr>
        <w:pStyle w:val="ListParagraph"/>
        <w:numPr>
          <w:ilvl w:val="0"/>
          <w:numId w:val="2"/>
        </w:numPr>
        <w:spacing w:before="0" w:line="240" w:lineRule="auto"/>
      </w:pPr>
      <w:r w:rsidRPr="001977E0">
        <w:t xml:space="preserve">If a SAR has been </w:t>
      </w:r>
      <w:proofErr w:type="gramStart"/>
      <w:r w:rsidRPr="001977E0">
        <w:t>filed;</w:t>
      </w:r>
      <w:proofErr w:type="gramEnd"/>
    </w:p>
    <w:p w14:paraId="17BCE7D0" w14:textId="77777777" w:rsidR="00D4044F" w:rsidRPr="001977E0" w:rsidRDefault="00D4044F" w:rsidP="003632A4">
      <w:pPr>
        <w:pStyle w:val="ListParagraph"/>
        <w:numPr>
          <w:ilvl w:val="0"/>
          <w:numId w:val="2"/>
        </w:numPr>
        <w:spacing w:before="0" w:line="240" w:lineRule="auto"/>
      </w:pPr>
      <w:r w:rsidRPr="001977E0">
        <w:t xml:space="preserve">Change if customer is above/below cash activity or transaction to </w:t>
      </w:r>
      <w:proofErr w:type="gramStart"/>
      <w:r w:rsidRPr="001977E0">
        <w:t>high risk</w:t>
      </w:r>
      <w:proofErr w:type="gramEnd"/>
      <w:r w:rsidRPr="001977E0">
        <w:t xml:space="preserve"> countries threshold;</w:t>
      </w:r>
    </w:p>
    <w:p w14:paraId="4515C5D8" w14:textId="77777777" w:rsidR="00D4044F" w:rsidRPr="001977E0" w:rsidRDefault="00D4044F" w:rsidP="003632A4">
      <w:pPr>
        <w:pStyle w:val="ListParagraph"/>
        <w:numPr>
          <w:ilvl w:val="0"/>
          <w:numId w:val="2"/>
        </w:numPr>
        <w:spacing w:before="0" w:line="240" w:lineRule="auto"/>
      </w:pPr>
      <w:r w:rsidRPr="001977E0">
        <w:t>Change in residency of customer occurs (connected to address fields</w:t>
      </w:r>
      <w:proofErr w:type="gramStart"/>
      <w:r w:rsidRPr="001977E0">
        <w:t>);</w:t>
      </w:r>
      <w:proofErr w:type="gramEnd"/>
    </w:p>
    <w:p w14:paraId="6F53BA8B" w14:textId="77777777" w:rsidR="00D4044F" w:rsidRPr="001977E0" w:rsidRDefault="00D4044F" w:rsidP="003632A4">
      <w:pPr>
        <w:pStyle w:val="ListParagraph"/>
        <w:numPr>
          <w:ilvl w:val="0"/>
          <w:numId w:val="2"/>
        </w:numPr>
        <w:spacing w:before="0" w:line="240" w:lineRule="auto"/>
      </w:pPr>
      <w:r w:rsidRPr="001977E0">
        <w:t>Change in the legal address occurs (connected to legal address fields</w:t>
      </w:r>
      <w:proofErr w:type="gramStart"/>
      <w:r w:rsidRPr="001977E0">
        <w:t>);</w:t>
      </w:r>
      <w:proofErr w:type="gramEnd"/>
    </w:p>
    <w:p w14:paraId="7A2866D8" w14:textId="77777777" w:rsidR="00D4044F" w:rsidRPr="001977E0" w:rsidRDefault="00D4044F" w:rsidP="003632A4">
      <w:pPr>
        <w:pStyle w:val="ListParagraph"/>
        <w:numPr>
          <w:ilvl w:val="0"/>
          <w:numId w:val="2"/>
        </w:numPr>
        <w:spacing w:before="0" w:line="240" w:lineRule="auto"/>
      </w:pPr>
      <w:r w:rsidRPr="001977E0">
        <w:t xml:space="preserve">Change in the country of </w:t>
      </w:r>
      <w:proofErr w:type="gramStart"/>
      <w:r w:rsidRPr="001977E0">
        <w:t>incorporation;</w:t>
      </w:r>
      <w:proofErr w:type="gramEnd"/>
    </w:p>
    <w:p w14:paraId="7AFE7283" w14:textId="77777777" w:rsidR="00D4044F" w:rsidRPr="001977E0" w:rsidRDefault="00D4044F" w:rsidP="003632A4">
      <w:pPr>
        <w:pStyle w:val="ListParagraph"/>
        <w:numPr>
          <w:ilvl w:val="0"/>
          <w:numId w:val="2"/>
        </w:numPr>
        <w:spacing w:before="0" w:line="240" w:lineRule="auto"/>
      </w:pPr>
      <w:r w:rsidRPr="001977E0">
        <w:t xml:space="preserve">Change in the HQ location of a </w:t>
      </w:r>
      <w:proofErr w:type="gramStart"/>
      <w:r w:rsidRPr="001977E0">
        <w:t>customer;</w:t>
      </w:r>
      <w:proofErr w:type="gramEnd"/>
    </w:p>
    <w:p w14:paraId="0E7C0A26" w14:textId="77777777" w:rsidR="00D4044F" w:rsidRPr="001977E0" w:rsidRDefault="00D4044F" w:rsidP="003632A4">
      <w:pPr>
        <w:pStyle w:val="ListParagraph"/>
        <w:numPr>
          <w:ilvl w:val="0"/>
          <w:numId w:val="2"/>
        </w:numPr>
        <w:spacing w:before="0" w:line="240" w:lineRule="auto"/>
      </w:pPr>
      <w:r w:rsidRPr="001977E0">
        <w:t>Change in the customer citizenship occurs (connected to relevant citizenship fields</w:t>
      </w:r>
      <w:proofErr w:type="gramStart"/>
      <w:r w:rsidRPr="001977E0">
        <w:t>);</w:t>
      </w:r>
      <w:proofErr w:type="gramEnd"/>
    </w:p>
    <w:p w14:paraId="479DFF57" w14:textId="77777777" w:rsidR="00D4044F" w:rsidRPr="001977E0" w:rsidRDefault="00D4044F" w:rsidP="003632A4">
      <w:pPr>
        <w:pStyle w:val="ListParagraph"/>
        <w:numPr>
          <w:ilvl w:val="0"/>
          <w:numId w:val="2"/>
        </w:numPr>
        <w:spacing w:before="0" w:line="240" w:lineRule="auto"/>
      </w:pPr>
      <w:r w:rsidRPr="001977E0">
        <w:t>Change in the account opening channel during the first year since onboarding (</w:t>
      </w:r>
      <w:proofErr w:type="gramStart"/>
      <w:r w:rsidRPr="001977E0">
        <w:t>after  1</w:t>
      </w:r>
      <w:proofErr w:type="gramEnd"/>
      <w:r w:rsidRPr="001977E0">
        <w:t xml:space="preserve"> year this RF should not be relevant anymore);</w:t>
      </w:r>
    </w:p>
    <w:p w14:paraId="1359748A" w14:textId="77777777" w:rsidR="00D4044F" w:rsidRPr="001977E0" w:rsidRDefault="00D4044F" w:rsidP="003632A4">
      <w:pPr>
        <w:pStyle w:val="ListParagraph"/>
        <w:numPr>
          <w:ilvl w:val="0"/>
          <w:numId w:val="2"/>
        </w:numPr>
        <w:spacing w:before="0" w:line="240" w:lineRule="auto"/>
      </w:pPr>
      <w:r w:rsidRPr="001977E0">
        <w:t xml:space="preserve">Change in the data of a related </w:t>
      </w:r>
      <w:proofErr w:type="gramStart"/>
      <w:r w:rsidRPr="001977E0">
        <w:t>parties;</w:t>
      </w:r>
      <w:proofErr w:type="gramEnd"/>
    </w:p>
    <w:p w14:paraId="69D893FE" w14:textId="77777777" w:rsidR="00D4044F" w:rsidRPr="001977E0" w:rsidRDefault="00D4044F" w:rsidP="003632A4">
      <w:pPr>
        <w:pStyle w:val="ListParagraph"/>
        <w:numPr>
          <w:ilvl w:val="0"/>
          <w:numId w:val="2"/>
        </w:numPr>
        <w:spacing w:before="0" w:line="240" w:lineRule="auto"/>
      </w:pPr>
      <w:r w:rsidRPr="001977E0">
        <w:t>Customer has presence in a list (EU blacklist, OFAC list, STR list, Sanctions list, Private lists</w:t>
      </w:r>
      <w:proofErr w:type="gramStart"/>
      <w:r w:rsidRPr="001977E0">
        <w:t>);</w:t>
      </w:r>
      <w:proofErr w:type="gramEnd"/>
    </w:p>
    <w:p w14:paraId="34B26A84" w14:textId="4E96652D" w:rsidR="00D4044F" w:rsidRPr="001977E0" w:rsidRDefault="00D4044F" w:rsidP="003632A4">
      <w:pPr>
        <w:pStyle w:val="ListParagraph"/>
        <w:numPr>
          <w:ilvl w:val="0"/>
          <w:numId w:val="2"/>
        </w:numPr>
        <w:spacing w:before="0" w:line="240" w:lineRule="auto"/>
      </w:pPr>
      <w:r w:rsidRPr="001977E0">
        <w:t>If the customer becomes a PEP or a PEP RCA (against the PEP lists, not through self-declaration in the KYC Questionnaire as the self-declaration would trigger an online calculation</w:t>
      </w:r>
      <w:proofErr w:type="gramStart"/>
      <w:r w:rsidRPr="001977E0">
        <w:t>);</w:t>
      </w:r>
      <w:proofErr w:type="gramEnd"/>
    </w:p>
    <w:p w14:paraId="7AB45A44" w14:textId="0817B37A" w:rsidR="00D4044F" w:rsidRPr="00557AAC" w:rsidRDefault="00D4044F" w:rsidP="003632A4">
      <w:pPr>
        <w:pStyle w:val="ListParagraph"/>
        <w:numPr>
          <w:ilvl w:val="0"/>
          <w:numId w:val="2"/>
        </w:numPr>
        <w:spacing w:before="0" w:line="240" w:lineRule="auto"/>
      </w:pPr>
      <w:r w:rsidRPr="00557AAC">
        <w:t>If the PEP status of a customer gets removed during the batch feeding</w:t>
      </w:r>
    </w:p>
    <w:p w14:paraId="3BAD0B5E" w14:textId="77777777" w:rsidR="00D4044F" w:rsidRPr="001977E0" w:rsidRDefault="00D4044F" w:rsidP="003632A4">
      <w:pPr>
        <w:pStyle w:val="ListParagraph"/>
        <w:numPr>
          <w:ilvl w:val="0"/>
          <w:numId w:val="2"/>
        </w:numPr>
        <w:spacing w:before="0" w:line="240" w:lineRule="auto"/>
      </w:pPr>
      <w:r w:rsidRPr="001977E0">
        <w:t xml:space="preserve">If the customer has a hit on negative news or crime DB </w:t>
      </w:r>
    </w:p>
    <w:p w14:paraId="7899DE93" w14:textId="77777777" w:rsidR="00D4044F" w:rsidRPr="001977E0" w:rsidRDefault="00D4044F" w:rsidP="003632A4">
      <w:pPr>
        <w:pStyle w:val="ListParagraph"/>
        <w:numPr>
          <w:ilvl w:val="0"/>
          <w:numId w:val="2"/>
        </w:numPr>
        <w:spacing w:before="0" w:line="240" w:lineRule="auto"/>
      </w:pPr>
      <w:r w:rsidRPr="001977E0">
        <w:t xml:space="preserve">Change in customers occupation </w:t>
      </w:r>
      <w:proofErr w:type="gramStart"/>
      <w:r w:rsidRPr="001977E0">
        <w:t>type;</w:t>
      </w:r>
      <w:proofErr w:type="gramEnd"/>
    </w:p>
    <w:p w14:paraId="41FCADE8" w14:textId="54991241" w:rsidR="00D4044F" w:rsidRPr="001977E0" w:rsidRDefault="00D4044F" w:rsidP="003632A4">
      <w:pPr>
        <w:pStyle w:val="ListParagraph"/>
        <w:numPr>
          <w:ilvl w:val="0"/>
          <w:numId w:val="2"/>
        </w:numPr>
        <w:spacing w:before="0" w:line="240" w:lineRule="auto"/>
      </w:pPr>
      <w:r>
        <w:t xml:space="preserve">If a customer gets linked / is connected or delinked to a PEP or a PEP </w:t>
      </w:r>
      <w:proofErr w:type="gramStart"/>
      <w:r>
        <w:t>RCA;</w:t>
      </w:r>
      <w:proofErr w:type="gramEnd"/>
    </w:p>
    <w:p w14:paraId="15A8648A" w14:textId="77777777" w:rsidR="00D4044F" w:rsidRPr="001977E0" w:rsidRDefault="00D4044F" w:rsidP="003632A4">
      <w:pPr>
        <w:pStyle w:val="ListParagraph"/>
        <w:numPr>
          <w:ilvl w:val="0"/>
          <w:numId w:val="2"/>
        </w:numPr>
        <w:spacing w:before="0" w:line="240" w:lineRule="auto"/>
      </w:pPr>
      <w:r w:rsidRPr="001977E0">
        <w:t xml:space="preserve">If the length of the relationship reaches a certain </w:t>
      </w:r>
      <w:proofErr w:type="gramStart"/>
      <w:r w:rsidRPr="001977E0">
        <w:t>period;</w:t>
      </w:r>
      <w:proofErr w:type="gramEnd"/>
    </w:p>
    <w:p w14:paraId="7825D201" w14:textId="77777777" w:rsidR="00D4044F" w:rsidRPr="001977E0" w:rsidRDefault="00D4044F" w:rsidP="003632A4">
      <w:pPr>
        <w:pStyle w:val="ListParagraph"/>
        <w:numPr>
          <w:ilvl w:val="0"/>
          <w:numId w:val="2"/>
        </w:numPr>
        <w:spacing w:before="0" w:line="240" w:lineRule="auto"/>
      </w:pPr>
      <w:r w:rsidRPr="001977E0">
        <w:t xml:space="preserve">Change in the customers legal </w:t>
      </w:r>
      <w:proofErr w:type="gramStart"/>
      <w:r w:rsidRPr="001977E0">
        <w:t>form;</w:t>
      </w:r>
      <w:proofErr w:type="gramEnd"/>
    </w:p>
    <w:p w14:paraId="5DF66254" w14:textId="055FDEA1" w:rsidR="00D4044F" w:rsidRDefault="00D4044F" w:rsidP="003632A4">
      <w:pPr>
        <w:pStyle w:val="ListParagraph"/>
        <w:numPr>
          <w:ilvl w:val="0"/>
          <w:numId w:val="2"/>
        </w:numPr>
        <w:spacing w:before="0" w:line="240" w:lineRule="auto"/>
      </w:pPr>
      <w:r w:rsidRPr="001977E0">
        <w:t xml:space="preserve">Change in the customer industry </w:t>
      </w:r>
      <w:proofErr w:type="gramStart"/>
      <w:r w:rsidRPr="001977E0">
        <w:t>type;</w:t>
      </w:r>
      <w:proofErr w:type="gramEnd"/>
    </w:p>
    <w:p w14:paraId="502714FE" w14:textId="77777777" w:rsidR="00D4044F" w:rsidRPr="001977E0" w:rsidRDefault="00D4044F" w:rsidP="003632A4">
      <w:pPr>
        <w:pStyle w:val="ListParagraph"/>
        <w:numPr>
          <w:ilvl w:val="0"/>
          <w:numId w:val="2"/>
        </w:numPr>
        <w:spacing w:before="0" w:line="240" w:lineRule="auto"/>
      </w:pPr>
      <w:r w:rsidRPr="001977E0">
        <w:t xml:space="preserve">Change in the customer </w:t>
      </w:r>
      <w:proofErr w:type="gramStart"/>
      <w:r w:rsidRPr="001977E0">
        <w:t>duration;</w:t>
      </w:r>
      <w:proofErr w:type="gramEnd"/>
    </w:p>
    <w:p w14:paraId="065D445F" w14:textId="77777777" w:rsidR="00D4044F" w:rsidRPr="001977E0" w:rsidRDefault="00D4044F" w:rsidP="003632A4">
      <w:pPr>
        <w:pStyle w:val="ListParagraph"/>
        <w:numPr>
          <w:ilvl w:val="0"/>
          <w:numId w:val="2"/>
        </w:numPr>
        <w:spacing w:before="0" w:line="240" w:lineRule="auto"/>
      </w:pPr>
      <w:r w:rsidRPr="001977E0">
        <w:t xml:space="preserve">If a change in the number of </w:t>
      </w:r>
      <w:proofErr w:type="gramStart"/>
      <w:r w:rsidRPr="001977E0">
        <w:t>accounts;</w:t>
      </w:r>
      <w:proofErr w:type="gramEnd"/>
    </w:p>
    <w:p w14:paraId="431499CC" w14:textId="77777777" w:rsidR="00D4044F" w:rsidRPr="001977E0" w:rsidRDefault="00D4044F" w:rsidP="003632A4">
      <w:pPr>
        <w:pStyle w:val="ListParagraph"/>
        <w:numPr>
          <w:ilvl w:val="0"/>
          <w:numId w:val="2"/>
        </w:numPr>
        <w:spacing w:before="0" w:line="240" w:lineRule="auto"/>
      </w:pPr>
      <w:r w:rsidRPr="001977E0">
        <w:t xml:space="preserve">If a change in the number of </w:t>
      </w:r>
      <w:proofErr w:type="gramStart"/>
      <w:r w:rsidRPr="001977E0">
        <w:t>account</w:t>
      </w:r>
      <w:proofErr w:type="gramEnd"/>
      <w:r w:rsidRPr="001977E0">
        <w:t xml:space="preserve"> delegates;</w:t>
      </w:r>
    </w:p>
    <w:p w14:paraId="085D042D" w14:textId="640A355C" w:rsidR="00D4044F" w:rsidRPr="001977E0" w:rsidRDefault="00D4044F" w:rsidP="003632A4">
      <w:pPr>
        <w:pStyle w:val="ListParagraph"/>
        <w:numPr>
          <w:ilvl w:val="0"/>
          <w:numId w:val="2"/>
        </w:numPr>
        <w:spacing w:before="0" w:line="240" w:lineRule="auto"/>
      </w:pPr>
      <w:r w:rsidRPr="00557AAC">
        <w:t xml:space="preserve">For </w:t>
      </w:r>
      <w:r w:rsidR="005C7A4C">
        <w:t>customers 90 days</w:t>
      </w:r>
      <w:r w:rsidRPr="00557AAC">
        <w:t xml:space="preserve"> </w:t>
      </w:r>
      <w:r w:rsidRPr="001977E0">
        <w:t>before the expiration date the CRR module should verify if conditions for automatic review rules are met (period to be in line with the automatic KYC review period for each LE</w:t>
      </w:r>
      <w:proofErr w:type="gramStart"/>
      <w:r w:rsidRPr="001977E0">
        <w:t>);</w:t>
      </w:r>
      <w:proofErr w:type="gramEnd"/>
    </w:p>
    <w:p w14:paraId="7375D663" w14:textId="77777777" w:rsidR="00D4044F" w:rsidRPr="001977E0" w:rsidRDefault="00D4044F" w:rsidP="003632A4">
      <w:pPr>
        <w:pStyle w:val="ListParagraph"/>
        <w:numPr>
          <w:ilvl w:val="0"/>
          <w:numId w:val="2"/>
        </w:numPr>
        <w:spacing w:before="0" w:line="240" w:lineRule="auto"/>
      </w:pPr>
      <w:r w:rsidRPr="001977E0">
        <w:t xml:space="preserve">Change in the Risk Scores of a risk parameter or rule value through the Parameter Risk Score Jurisdiction user interface. When the scores or the parameters are changes, all customers associated with those values must be </w:t>
      </w:r>
      <w:proofErr w:type="gramStart"/>
      <w:r w:rsidRPr="001977E0">
        <w:t>reassessed;</w:t>
      </w:r>
      <w:proofErr w:type="gramEnd"/>
    </w:p>
    <w:p w14:paraId="0AAE7BF8" w14:textId="77777777" w:rsidR="00D4044F" w:rsidRPr="001977E0" w:rsidRDefault="00D4044F" w:rsidP="003632A4">
      <w:pPr>
        <w:pStyle w:val="ListParagraph"/>
        <w:numPr>
          <w:ilvl w:val="0"/>
          <w:numId w:val="2"/>
        </w:numPr>
        <w:spacing w:before="0" w:line="240" w:lineRule="auto"/>
      </w:pPr>
      <w:r w:rsidRPr="001977E0">
        <w:t>Adding a new rule for Rule-Based Assessments,</w:t>
      </w:r>
    </w:p>
    <w:p w14:paraId="62D69110" w14:textId="77777777" w:rsidR="00D4044F" w:rsidRPr="001977E0" w:rsidRDefault="00D4044F" w:rsidP="003632A4">
      <w:pPr>
        <w:pStyle w:val="ListParagraph"/>
        <w:numPr>
          <w:ilvl w:val="0"/>
          <w:numId w:val="2"/>
        </w:numPr>
        <w:spacing w:before="0" w:line="240" w:lineRule="auto"/>
      </w:pPr>
      <w:r w:rsidRPr="001977E0">
        <w:t xml:space="preserve">Adding a new rule value for an existing </w:t>
      </w:r>
      <w:proofErr w:type="gramStart"/>
      <w:r w:rsidRPr="001977E0">
        <w:t>rule;</w:t>
      </w:r>
      <w:proofErr w:type="gramEnd"/>
    </w:p>
    <w:p w14:paraId="5C8806F3" w14:textId="77777777" w:rsidR="00D4044F" w:rsidRDefault="00D4044F" w:rsidP="003632A4">
      <w:pPr>
        <w:pStyle w:val="ListParagraph"/>
        <w:numPr>
          <w:ilvl w:val="0"/>
          <w:numId w:val="2"/>
        </w:numPr>
        <w:spacing w:before="0" w:line="240" w:lineRule="auto"/>
      </w:pPr>
      <w:r w:rsidRPr="00A24E74">
        <w:t>In case any customer field has changed its value (</w:t>
      </w:r>
      <w:r w:rsidRPr="00A24E74">
        <w:rPr>
          <w:i/>
          <w:iCs/>
        </w:rPr>
        <w:t>e.g.</w:t>
      </w:r>
      <w:r w:rsidRPr="00A24E74">
        <w:t xml:space="preserve"> name, address, including flags, etc…).</w:t>
      </w:r>
    </w:p>
    <w:p w14:paraId="5CF4B06E" w14:textId="5990D03B" w:rsidR="002D43FE" w:rsidRPr="009537EA" w:rsidRDefault="002D43FE" w:rsidP="00165418">
      <w:pPr>
        <w:pStyle w:val="ListParagraph"/>
        <w:spacing w:before="0" w:line="240" w:lineRule="auto"/>
        <w:rPr>
          <w:highlight w:val="yellow"/>
        </w:rPr>
      </w:pPr>
    </w:p>
    <w:p w14:paraId="697F86F2" w14:textId="77777777" w:rsidR="00D4044F" w:rsidRPr="001977E0" w:rsidRDefault="00D4044F" w:rsidP="003632A4">
      <w:pPr>
        <w:spacing w:before="0" w:line="240" w:lineRule="auto"/>
      </w:pPr>
    </w:p>
    <w:p w14:paraId="023BBABB" w14:textId="77777777" w:rsidR="00B55707" w:rsidRDefault="00B55707" w:rsidP="003632A4">
      <w:pPr>
        <w:spacing w:before="0" w:line="240" w:lineRule="auto"/>
      </w:pPr>
      <w:bookmarkStart w:id="3" w:name="_Hlk127978239"/>
    </w:p>
    <w:p w14:paraId="209B0F18" w14:textId="77777777" w:rsidR="00B55707" w:rsidRDefault="00B55707" w:rsidP="003632A4">
      <w:pPr>
        <w:spacing w:before="0" w:line="240" w:lineRule="auto"/>
      </w:pPr>
    </w:p>
    <w:p w14:paraId="206A2F38" w14:textId="4EBA7EC6" w:rsidR="00B55707" w:rsidRPr="008540FB" w:rsidRDefault="00B55707" w:rsidP="003632A4">
      <w:pPr>
        <w:spacing w:before="0" w:line="240" w:lineRule="auto"/>
        <w:rPr>
          <w:u w:val="single"/>
        </w:rPr>
      </w:pPr>
      <w:r w:rsidRPr="008540FB">
        <w:rPr>
          <w:u w:val="single"/>
        </w:rPr>
        <w:t xml:space="preserve">Rules to trigger an ad-hoc KYC </w:t>
      </w:r>
      <w:proofErr w:type="gramStart"/>
      <w:r w:rsidRPr="008540FB">
        <w:rPr>
          <w:u w:val="single"/>
        </w:rPr>
        <w:t>review</w:t>
      </w:r>
      <w:proofErr w:type="gramEnd"/>
    </w:p>
    <w:p w14:paraId="7C3A8CFE" w14:textId="77777777" w:rsidR="00B55707" w:rsidRDefault="00B55707" w:rsidP="003632A4">
      <w:pPr>
        <w:spacing w:before="0" w:line="240" w:lineRule="auto"/>
      </w:pPr>
    </w:p>
    <w:p w14:paraId="5C68D69E" w14:textId="24A22A39" w:rsidR="00D4044F" w:rsidRPr="001977E0" w:rsidRDefault="00D4044F" w:rsidP="003632A4">
      <w:pPr>
        <w:spacing w:before="0" w:line="240" w:lineRule="auto"/>
      </w:pPr>
      <w:r w:rsidRPr="001977E0">
        <w:t xml:space="preserve">These rules will trigger a recalculation of the customer’s risk score, which will be updated automatically. </w:t>
      </w:r>
    </w:p>
    <w:p w14:paraId="3CFE4A09" w14:textId="77777777" w:rsidR="00D4044F" w:rsidRPr="001977E0" w:rsidRDefault="00D4044F" w:rsidP="003632A4">
      <w:pPr>
        <w:spacing w:before="0" w:line="240" w:lineRule="auto"/>
      </w:pPr>
      <w:r w:rsidRPr="001977E0">
        <w:t xml:space="preserve">If the customer’s risk increases (regardless of to which level – low to medium, </w:t>
      </w:r>
      <w:proofErr w:type="gramStart"/>
      <w:r w:rsidRPr="001977E0">
        <w:t>low</w:t>
      </w:r>
      <w:proofErr w:type="gramEnd"/>
      <w:r w:rsidRPr="001977E0">
        <w:t xml:space="preserve"> or medium to High – </w:t>
      </w:r>
      <w:r w:rsidRPr="00986A70">
        <w:t>but always except for Unwanted),</w:t>
      </w:r>
      <w:r w:rsidRPr="00A24E74">
        <w:t xml:space="preserve"> </w:t>
      </w:r>
      <w:r w:rsidRPr="001977E0">
        <w:t xml:space="preserve">the accelerated recalculation will trigger an </w:t>
      </w:r>
      <w:r w:rsidRPr="001977E0">
        <w:rPr>
          <w:i/>
          <w:iCs/>
        </w:rPr>
        <w:t>ad hoc</w:t>
      </w:r>
      <w:r w:rsidRPr="001977E0">
        <w:t xml:space="preserve"> KYC Review.</w:t>
      </w:r>
      <w:bookmarkEnd w:id="3"/>
    </w:p>
    <w:p w14:paraId="026AFE8F" w14:textId="77777777" w:rsidR="00D4044F" w:rsidRPr="001977E0" w:rsidRDefault="00D4044F" w:rsidP="003632A4">
      <w:pPr>
        <w:spacing w:before="0" w:line="240" w:lineRule="auto"/>
      </w:pPr>
      <w:r w:rsidRPr="001977E0">
        <w:t xml:space="preserve">The </w:t>
      </w:r>
      <w:r w:rsidRPr="001977E0">
        <w:rPr>
          <w:i/>
          <w:iCs/>
        </w:rPr>
        <w:t>ad hoc</w:t>
      </w:r>
      <w:r w:rsidRPr="001977E0">
        <w:t xml:space="preserve"> KYC Review will be triggered in the following instances:</w:t>
      </w:r>
    </w:p>
    <w:p w14:paraId="5DB46BC5" w14:textId="2EB490B4" w:rsidR="00D4044F" w:rsidRPr="001977E0" w:rsidRDefault="00D4044F" w:rsidP="003632A4">
      <w:pPr>
        <w:pStyle w:val="ListParagraph"/>
        <w:numPr>
          <w:ilvl w:val="0"/>
          <w:numId w:val="1"/>
        </w:numPr>
        <w:spacing w:before="0" w:line="240" w:lineRule="auto"/>
      </w:pPr>
      <w:r w:rsidRPr="001977E0">
        <w:t xml:space="preserve">A batch CRR calculation changed a customer’s risk score to high risk following a batch name screening triggered a true </w:t>
      </w:r>
      <w:proofErr w:type="gramStart"/>
      <w:r w:rsidRPr="001977E0">
        <w:t>positive;</w:t>
      </w:r>
      <w:proofErr w:type="gramEnd"/>
    </w:p>
    <w:p w14:paraId="6D974AC5" w14:textId="77777777" w:rsidR="00D4044F" w:rsidRPr="001977E0" w:rsidRDefault="00D4044F" w:rsidP="003632A4">
      <w:pPr>
        <w:pStyle w:val="ListParagraph"/>
        <w:numPr>
          <w:ilvl w:val="0"/>
          <w:numId w:val="1"/>
        </w:numPr>
        <w:spacing w:before="0" w:line="240" w:lineRule="auto"/>
      </w:pPr>
      <w:r w:rsidRPr="001977E0">
        <w:t xml:space="preserve">A batch CRR calculation changed a customer’s risk score to high risk following an accelerated </w:t>
      </w:r>
      <w:proofErr w:type="gramStart"/>
      <w:r w:rsidRPr="001977E0">
        <w:t>recalculation;</w:t>
      </w:r>
      <w:proofErr w:type="gramEnd"/>
    </w:p>
    <w:p w14:paraId="601C4F1E" w14:textId="3E9921EF" w:rsidR="00D4044F" w:rsidRPr="001977E0" w:rsidRDefault="00D4044F" w:rsidP="003632A4">
      <w:pPr>
        <w:pStyle w:val="ListParagraph"/>
        <w:numPr>
          <w:ilvl w:val="0"/>
          <w:numId w:val="1"/>
        </w:numPr>
        <w:spacing w:before="0" w:line="240" w:lineRule="auto"/>
      </w:pPr>
      <w:r w:rsidRPr="001977E0">
        <w:lastRenderedPageBreak/>
        <w:t xml:space="preserve">A batch CRR calculation changed a customer’s risk score from low to medium following an accelerated </w:t>
      </w:r>
      <w:proofErr w:type="gramStart"/>
      <w:r w:rsidRPr="001977E0">
        <w:t>recalculation;</w:t>
      </w:r>
      <w:proofErr w:type="gramEnd"/>
    </w:p>
    <w:p w14:paraId="39140CF0" w14:textId="77777777" w:rsidR="00D4044F" w:rsidRPr="001977E0" w:rsidRDefault="00D4044F" w:rsidP="003632A4">
      <w:pPr>
        <w:pStyle w:val="ListParagraph"/>
        <w:numPr>
          <w:ilvl w:val="0"/>
          <w:numId w:val="1"/>
        </w:numPr>
        <w:spacing w:before="0" w:line="240" w:lineRule="auto"/>
      </w:pPr>
      <w:r w:rsidRPr="001977E0">
        <w:t xml:space="preserve">The relationship manager triggered it </w:t>
      </w:r>
      <w:proofErr w:type="gramStart"/>
      <w:r w:rsidRPr="001977E0">
        <w:t>manually;</w:t>
      </w:r>
      <w:proofErr w:type="gramEnd"/>
    </w:p>
    <w:p w14:paraId="51412143" w14:textId="20582779" w:rsidR="00D4044F" w:rsidRDefault="00D4044F" w:rsidP="003632A4">
      <w:pPr>
        <w:pStyle w:val="ListParagraph"/>
        <w:numPr>
          <w:ilvl w:val="0"/>
          <w:numId w:val="1"/>
        </w:numPr>
        <w:spacing w:before="0" w:line="240" w:lineRule="auto"/>
      </w:pPr>
      <w:r w:rsidRPr="001977E0">
        <w:t>The customer risk has been manually increased to high</w:t>
      </w:r>
      <w:r w:rsidR="00986A70">
        <w:t xml:space="preserve"> </w:t>
      </w:r>
      <w:r w:rsidRPr="001977E0">
        <w:t>or medium risk.</w:t>
      </w:r>
    </w:p>
    <w:p w14:paraId="4AA5EB85" w14:textId="6D6D9CF4" w:rsidR="00D4044F" w:rsidRDefault="00D4044F" w:rsidP="003632A4">
      <w:pPr>
        <w:spacing w:before="0" w:line="240" w:lineRule="auto"/>
      </w:pPr>
      <w:bookmarkStart w:id="4" w:name="_Toc126155078"/>
      <w:bookmarkStart w:id="5" w:name="_Toc126155161"/>
      <w:bookmarkStart w:id="6" w:name="_Toc126311649"/>
      <w:bookmarkStart w:id="7" w:name="_Toc126311910"/>
      <w:bookmarkStart w:id="8" w:name="_Toc126311985"/>
      <w:bookmarkStart w:id="9" w:name="_Toc122361039"/>
      <w:bookmarkStart w:id="10" w:name="_Toc125559696"/>
      <w:bookmarkEnd w:id="4"/>
      <w:bookmarkEnd w:id="5"/>
      <w:bookmarkEnd w:id="6"/>
      <w:bookmarkEnd w:id="7"/>
      <w:bookmarkEnd w:id="8"/>
    </w:p>
    <w:p w14:paraId="326F01A9" w14:textId="650431D1" w:rsidR="00D4044F" w:rsidRPr="00D1788B" w:rsidRDefault="00F23DA5" w:rsidP="003632A4">
      <w:pPr>
        <w:spacing w:before="0" w:line="240" w:lineRule="auto"/>
      </w:pPr>
      <w:r>
        <w:t xml:space="preserve">In case the customer risk increased during a batch process or during a manual risk increase, Oracle should return back the </w:t>
      </w:r>
      <w:r w:rsidR="00A95FF8">
        <w:t xml:space="preserve">new KYC expiration date and the </w:t>
      </w:r>
      <w:r w:rsidR="00804075">
        <w:t xml:space="preserve">KYC status “ad-hoc KYC review required” and inform the assigned employees (depending on the customer segment) via email that an ad-hoc KYC review is required (use cases described in </w:t>
      </w:r>
      <w:proofErr w:type="spellStart"/>
      <w:r w:rsidR="00804075">
        <w:t>visio</w:t>
      </w:r>
      <w:proofErr w:type="spellEnd"/>
      <w:r w:rsidR="00804075">
        <w:t xml:space="preserve"> process</w:t>
      </w:r>
      <w:r w:rsidR="00B977CA">
        <w:t xml:space="preserve"> “batch existing customer” in Siron </w:t>
      </w:r>
      <w:proofErr w:type="spellStart"/>
      <w:r w:rsidR="00B977CA">
        <w:t>Replacement_CZSK</w:t>
      </w:r>
      <w:proofErr w:type="spellEnd"/>
      <w:r w:rsidR="00B977CA">
        <w:t xml:space="preserve"> E2E_TO BE_AML Process Mapping_v13_all</w:t>
      </w:r>
      <w:r w:rsidR="00C34F66">
        <w:t>.</w:t>
      </w:r>
      <w:r w:rsidR="00A95FF8">
        <w:t xml:space="preserve"> </w:t>
      </w:r>
      <w:r w:rsidR="000E3536">
        <w:t xml:space="preserve">The email notification should be standardized giving the local front-end application the option to create tasks based on the received email.  </w:t>
      </w:r>
      <w:r w:rsidR="00A95FF8">
        <w:t>If the risk rating increased to “High-risk unwanted” the KYC sta</w:t>
      </w:r>
      <w:r w:rsidR="000E3536">
        <w:t xml:space="preserve">tus “Due diligence not valid/not completed” shall be send back to the front-end. </w:t>
      </w:r>
      <w:r w:rsidR="00C34F66">
        <w:t xml:space="preserve"> </w:t>
      </w:r>
      <w:bookmarkEnd w:id="9"/>
      <w:bookmarkEnd w:id="10"/>
    </w:p>
    <w:sectPr w:rsidR="00D4044F" w:rsidRPr="00D1788B" w:rsidSect="00CA0C24">
      <w:pgSz w:w="11907" w:h="16840"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9F988" w14:textId="77777777" w:rsidR="00CA0C24" w:rsidRDefault="00CA0C24" w:rsidP="00885FF8">
      <w:r>
        <w:separator/>
      </w:r>
    </w:p>
  </w:endnote>
  <w:endnote w:type="continuationSeparator" w:id="0">
    <w:p w14:paraId="283152B1" w14:textId="77777777" w:rsidR="00CA0C24" w:rsidRDefault="00CA0C24" w:rsidP="00885FF8">
      <w:r>
        <w:continuationSeparator/>
      </w:r>
    </w:p>
  </w:endnote>
  <w:endnote w:type="continuationNotice" w:id="1">
    <w:p w14:paraId="71B094A0" w14:textId="77777777" w:rsidR="00CA0C24" w:rsidRDefault="00CA0C2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55EEB" w14:textId="77777777" w:rsidR="00CA0C24" w:rsidRDefault="00CA0C24" w:rsidP="00885FF8">
      <w:r>
        <w:separator/>
      </w:r>
    </w:p>
  </w:footnote>
  <w:footnote w:type="continuationSeparator" w:id="0">
    <w:p w14:paraId="674F48F2" w14:textId="77777777" w:rsidR="00CA0C24" w:rsidRDefault="00CA0C24" w:rsidP="00885FF8">
      <w:r>
        <w:continuationSeparator/>
      </w:r>
    </w:p>
  </w:footnote>
  <w:footnote w:type="continuationNotice" w:id="1">
    <w:p w14:paraId="25FE5489" w14:textId="77777777" w:rsidR="00CA0C24" w:rsidRDefault="00CA0C24">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023C"/>
    <w:multiLevelType w:val="hybridMultilevel"/>
    <w:tmpl w:val="050AAF30"/>
    <w:lvl w:ilvl="0" w:tplc="E96800CA">
      <w:numFmt w:val="bullet"/>
      <w:lvlText w:val="-"/>
      <w:lvlJc w:val="left"/>
      <w:pPr>
        <w:ind w:left="720" w:hanging="360"/>
      </w:pPr>
      <w:rPr>
        <w:rFonts w:ascii="Arial" w:eastAsia="Times New Roman" w:hAnsi="Arial" w:cs="Aria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F7949AB"/>
    <w:multiLevelType w:val="hybridMultilevel"/>
    <w:tmpl w:val="2AB8233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2BA16FCE"/>
    <w:multiLevelType w:val="hybridMultilevel"/>
    <w:tmpl w:val="572809F6"/>
    <w:lvl w:ilvl="0" w:tplc="5F9072D2">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3F6B2C8A"/>
    <w:multiLevelType w:val="multilevel"/>
    <w:tmpl w:val="B5169F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lvlRestart w:val="0"/>
      <w:isLgl/>
      <w:lvlText w:val="17.3.%3"/>
      <w:lvlJc w:val="left"/>
      <w:pPr>
        <w:ind w:left="582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EC76A78"/>
    <w:multiLevelType w:val="hybridMultilevel"/>
    <w:tmpl w:val="99CE2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85079">
    <w:abstractNumId w:val="0"/>
  </w:num>
  <w:num w:numId="2" w16cid:durableId="1801613005">
    <w:abstractNumId w:val="4"/>
  </w:num>
  <w:num w:numId="3" w16cid:durableId="575089567">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none"/>
        <w:lvlRestart w:val="0"/>
        <w:isLgl/>
        <w:lvlText w:val="4.8.2"/>
        <w:lvlJc w:val="left"/>
        <w:pPr>
          <w:ind w:left="864" w:hanging="504"/>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880" w:hanging="2520"/>
        </w:pPr>
        <w:rPr>
          <w:rFonts w:hint="default"/>
        </w:rPr>
      </w:lvl>
    </w:lvlOverride>
  </w:num>
  <w:num w:numId="4" w16cid:durableId="1154830559">
    <w:abstractNumId w:val="2"/>
  </w:num>
  <w:num w:numId="5" w16cid:durableId="1536505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4F"/>
    <w:rsid w:val="0001324A"/>
    <w:rsid w:val="000534CC"/>
    <w:rsid w:val="00075B9F"/>
    <w:rsid w:val="000913D4"/>
    <w:rsid w:val="0009284F"/>
    <w:rsid w:val="000B2865"/>
    <w:rsid w:val="000B440E"/>
    <w:rsid w:val="000E2FEB"/>
    <w:rsid w:val="000E3536"/>
    <w:rsid w:val="000F015B"/>
    <w:rsid w:val="000F3B96"/>
    <w:rsid w:val="001160E9"/>
    <w:rsid w:val="001464FD"/>
    <w:rsid w:val="00151851"/>
    <w:rsid w:val="00165418"/>
    <w:rsid w:val="001977E0"/>
    <w:rsid w:val="001C354B"/>
    <w:rsid w:val="001C3AAA"/>
    <w:rsid w:val="001E4191"/>
    <w:rsid w:val="002053CA"/>
    <w:rsid w:val="002154F9"/>
    <w:rsid w:val="00230FC2"/>
    <w:rsid w:val="00241D70"/>
    <w:rsid w:val="00246F8F"/>
    <w:rsid w:val="00253EB4"/>
    <w:rsid w:val="00254B94"/>
    <w:rsid w:val="002579FB"/>
    <w:rsid w:val="002764F3"/>
    <w:rsid w:val="002B0F22"/>
    <w:rsid w:val="002B5446"/>
    <w:rsid w:val="002D43FE"/>
    <w:rsid w:val="002E3532"/>
    <w:rsid w:val="003632A4"/>
    <w:rsid w:val="003A2181"/>
    <w:rsid w:val="003B0B2D"/>
    <w:rsid w:val="003D5380"/>
    <w:rsid w:val="003E080B"/>
    <w:rsid w:val="004369AE"/>
    <w:rsid w:val="00457C48"/>
    <w:rsid w:val="00471F00"/>
    <w:rsid w:val="0048759B"/>
    <w:rsid w:val="004A0E44"/>
    <w:rsid w:val="004A5F65"/>
    <w:rsid w:val="004A6ACB"/>
    <w:rsid w:val="004D43B1"/>
    <w:rsid w:val="004F516F"/>
    <w:rsid w:val="00501BA4"/>
    <w:rsid w:val="00514378"/>
    <w:rsid w:val="00521E8C"/>
    <w:rsid w:val="00525554"/>
    <w:rsid w:val="00527620"/>
    <w:rsid w:val="00527997"/>
    <w:rsid w:val="00551C58"/>
    <w:rsid w:val="005522BC"/>
    <w:rsid w:val="00555833"/>
    <w:rsid w:val="00557AAC"/>
    <w:rsid w:val="0056007D"/>
    <w:rsid w:val="00561598"/>
    <w:rsid w:val="005A0960"/>
    <w:rsid w:val="005C7A4C"/>
    <w:rsid w:val="005D6BBF"/>
    <w:rsid w:val="0060574E"/>
    <w:rsid w:val="00674DAA"/>
    <w:rsid w:val="006751DB"/>
    <w:rsid w:val="0069320F"/>
    <w:rsid w:val="006B5F0C"/>
    <w:rsid w:val="006D16B1"/>
    <w:rsid w:val="006D4C57"/>
    <w:rsid w:val="00722ADD"/>
    <w:rsid w:val="0072540B"/>
    <w:rsid w:val="00735DE7"/>
    <w:rsid w:val="007751DC"/>
    <w:rsid w:val="007B0EC6"/>
    <w:rsid w:val="007B6877"/>
    <w:rsid w:val="007C0CEE"/>
    <w:rsid w:val="00804075"/>
    <w:rsid w:val="008540FB"/>
    <w:rsid w:val="0086034A"/>
    <w:rsid w:val="00864D92"/>
    <w:rsid w:val="0088194E"/>
    <w:rsid w:val="00885FF8"/>
    <w:rsid w:val="008945A1"/>
    <w:rsid w:val="00894FF9"/>
    <w:rsid w:val="0089526E"/>
    <w:rsid w:val="008B26C0"/>
    <w:rsid w:val="008C6055"/>
    <w:rsid w:val="008C6F76"/>
    <w:rsid w:val="008E0357"/>
    <w:rsid w:val="008E1312"/>
    <w:rsid w:val="008E73F6"/>
    <w:rsid w:val="009133F0"/>
    <w:rsid w:val="009154AD"/>
    <w:rsid w:val="00931517"/>
    <w:rsid w:val="009478F8"/>
    <w:rsid w:val="00951512"/>
    <w:rsid w:val="00952024"/>
    <w:rsid w:val="009533A6"/>
    <w:rsid w:val="009537EA"/>
    <w:rsid w:val="00962643"/>
    <w:rsid w:val="00986A70"/>
    <w:rsid w:val="0099023F"/>
    <w:rsid w:val="009A0034"/>
    <w:rsid w:val="009C41BC"/>
    <w:rsid w:val="009F2B8B"/>
    <w:rsid w:val="009F5E53"/>
    <w:rsid w:val="00A24E74"/>
    <w:rsid w:val="00A33095"/>
    <w:rsid w:val="00A4346F"/>
    <w:rsid w:val="00A460DD"/>
    <w:rsid w:val="00A50484"/>
    <w:rsid w:val="00A95FF8"/>
    <w:rsid w:val="00A97FF5"/>
    <w:rsid w:val="00AB3432"/>
    <w:rsid w:val="00AD0F63"/>
    <w:rsid w:val="00AD173F"/>
    <w:rsid w:val="00AD36A3"/>
    <w:rsid w:val="00AD5455"/>
    <w:rsid w:val="00AF45EB"/>
    <w:rsid w:val="00B55707"/>
    <w:rsid w:val="00B640FA"/>
    <w:rsid w:val="00B80DE7"/>
    <w:rsid w:val="00B977CA"/>
    <w:rsid w:val="00B97E7C"/>
    <w:rsid w:val="00BE1415"/>
    <w:rsid w:val="00BE2DED"/>
    <w:rsid w:val="00C1028A"/>
    <w:rsid w:val="00C2410E"/>
    <w:rsid w:val="00C34F66"/>
    <w:rsid w:val="00C42CB4"/>
    <w:rsid w:val="00C51364"/>
    <w:rsid w:val="00CA0C24"/>
    <w:rsid w:val="00CA101A"/>
    <w:rsid w:val="00CB0161"/>
    <w:rsid w:val="00CB19FF"/>
    <w:rsid w:val="00CC3420"/>
    <w:rsid w:val="00CD6666"/>
    <w:rsid w:val="00CE11D7"/>
    <w:rsid w:val="00D1788B"/>
    <w:rsid w:val="00D4044F"/>
    <w:rsid w:val="00D63066"/>
    <w:rsid w:val="00D7650E"/>
    <w:rsid w:val="00D77E8A"/>
    <w:rsid w:val="00D80828"/>
    <w:rsid w:val="00D97D68"/>
    <w:rsid w:val="00DA7A2C"/>
    <w:rsid w:val="00DD1ED4"/>
    <w:rsid w:val="00DD6962"/>
    <w:rsid w:val="00DF0E3B"/>
    <w:rsid w:val="00DF44D2"/>
    <w:rsid w:val="00E06014"/>
    <w:rsid w:val="00E07404"/>
    <w:rsid w:val="00E456C0"/>
    <w:rsid w:val="00E5516B"/>
    <w:rsid w:val="00E81A22"/>
    <w:rsid w:val="00E82C56"/>
    <w:rsid w:val="00EB10F8"/>
    <w:rsid w:val="00EC7C18"/>
    <w:rsid w:val="00ED11AB"/>
    <w:rsid w:val="00EF74A3"/>
    <w:rsid w:val="00F138E8"/>
    <w:rsid w:val="00F23DA5"/>
    <w:rsid w:val="00F305F7"/>
    <w:rsid w:val="00F3136F"/>
    <w:rsid w:val="00F36641"/>
    <w:rsid w:val="00F42BB9"/>
    <w:rsid w:val="00F56248"/>
    <w:rsid w:val="00F57DF0"/>
    <w:rsid w:val="00F75BC6"/>
    <w:rsid w:val="00F92CD9"/>
    <w:rsid w:val="00FA593B"/>
    <w:rsid w:val="00FB74C5"/>
    <w:rsid w:val="00FC51A9"/>
    <w:rsid w:val="00FE3812"/>
    <w:rsid w:val="31C3FDEC"/>
    <w:rsid w:val="3DD74861"/>
    <w:rsid w:val="52E40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80F293"/>
  <w15:chartTrackingRefBased/>
  <w15:docId w15:val="{BB9BDBAA-E366-446B-987F-283DD38D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D70"/>
    <w:pPr>
      <w:spacing w:before="120" w:after="0" w:line="360" w:lineRule="auto"/>
      <w:jc w:val="both"/>
    </w:pPr>
    <w:rPr>
      <w:rFonts w:ascii="Arial" w:eastAsia="Times New Roman" w:hAnsi="Arial" w:cs="Times New Roman"/>
      <w:sz w:val="20"/>
      <w:szCs w:val="20"/>
      <w:lang w:val="en-GB" w:eastAsia="es-ES"/>
    </w:rPr>
  </w:style>
  <w:style w:type="paragraph" w:styleId="Heading1">
    <w:name w:val="heading 1"/>
    <w:basedOn w:val="Normal"/>
    <w:next w:val="Normal"/>
    <w:link w:val="Heading1Char"/>
    <w:uiPriority w:val="9"/>
    <w:qFormat/>
    <w:rsid w:val="009154AD"/>
    <w:pPr>
      <w:keepNext/>
      <w:keepLines/>
      <w:outlineLvl w:val="0"/>
    </w:pPr>
    <w:rPr>
      <w:rFonts w:ascii="Arial Black" w:eastAsiaTheme="majorEastAsia" w:hAnsi="Arial Black" w:cstheme="majorBidi"/>
      <w:bCs/>
      <w:sz w:val="23"/>
      <w:szCs w:val="28"/>
    </w:rPr>
  </w:style>
  <w:style w:type="paragraph" w:styleId="Heading2">
    <w:name w:val="heading 2"/>
    <w:basedOn w:val="Normal"/>
    <w:next w:val="Normal"/>
    <w:link w:val="Heading2Char"/>
    <w:uiPriority w:val="9"/>
    <w:unhideWhenUsed/>
    <w:qFormat/>
    <w:rsid w:val="002E3532"/>
    <w:pPr>
      <w:keepNext/>
      <w:keepLines/>
      <w:spacing w:line="290" w:lineRule="exact"/>
      <w:outlineLvl w:val="1"/>
    </w:pPr>
    <w:rPr>
      <w:rFonts w:eastAsiaTheme="majorEastAsia" w:cstheme="majorBidi"/>
      <w:b/>
      <w:bCs/>
      <w:sz w:val="23"/>
      <w:szCs w:val="26"/>
    </w:rPr>
  </w:style>
  <w:style w:type="paragraph" w:styleId="Heading3">
    <w:name w:val="heading 3"/>
    <w:basedOn w:val="Normal"/>
    <w:next w:val="Normal"/>
    <w:link w:val="Heading3Char"/>
    <w:uiPriority w:val="9"/>
    <w:unhideWhenUsed/>
    <w:qFormat/>
    <w:rsid w:val="002E3532"/>
    <w:pPr>
      <w:keepLines/>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E3532"/>
    <w:rPr>
      <w:b/>
      <w:iCs/>
    </w:rPr>
  </w:style>
  <w:style w:type="paragraph" w:styleId="NoSpacing">
    <w:name w:val="No Spacing"/>
    <w:uiPriority w:val="1"/>
    <w:qFormat/>
    <w:rsid w:val="009154AD"/>
    <w:pPr>
      <w:spacing w:after="0" w:line="240" w:lineRule="auto"/>
    </w:pPr>
    <w:rPr>
      <w:sz w:val="20"/>
      <w:lang w:val="de-DE"/>
    </w:rPr>
  </w:style>
  <w:style w:type="paragraph" w:customStyle="1" w:styleId="Lauftext">
    <w:name w:val="Lauftext"/>
    <w:basedOn w:val="Normal"/>
    <w:rsid w:val="002E3532"/>
  </w:style>
  <w:style w:type="paragraph" w:customStyle="1" w:styleId="LauftextHervorhebung">
    <w:name w:val="Lauftext Hervorhebung"/>
    <w:basedOn w:val="Lauftext"/>
    <w:rsid w:val="002E3532"/>
    <w:rPr>
      <w:b/>
    </w:rPr>
  </w:style>
  <w:style w:type="character" w:customStyle="1" w:styleId="Heading1Char">
    <w:name w:val="Heading 1 Char"/>
    <w:basedOn w:val="DefaultParagraphFont"/>
    <w:link w:val="Heading1"/>
    <w:uiPriority w:val="9"/>
    <w:rsid w:val="009154AD"/>
    <w:rPr>
      <w:rFonts w:ascii="Arial Black" w:eastAsiaTheme="majorEastAsia" w:hAnsi="Arial Black" w:cstheme="majorBidi"/>
      <w:bCs/>
      <w:sz w:val="23"/>
      <w:szCs w:val="28"/>
      <w:lang w:val="de-DE"/>
    </w:rPr>
  </w:style>
  <w:style w:type="character" w:customStyle="1" w:styleId="Heading2Char">
    <w:name w:val="Heading 2 Char"/>
    <w:basedOn w:val="DefaultParagraphFont"/>
    <w:link w:val="Heading2"/>
    <w:uiPriority w:val="9"/>
    <w:rsid w:val="002E3532"/>
    <w:rPr>
      <w:rFonts w:ascii="Arial" w:eastAsiaTheme="majorEastAsia" w:hAnsi="Arial" w:cstheme="majorBidi"/>
      <w:b/>
      <w:bCs/>
      <w:sz w:val="23"/>
      <w:szCs w:val="26"/>
      <w:lang w:val="de-DE"/>
    </w:rPr>
  </w:style>
  <w:style w:type="character" w:customStyle="1" w:styleId="Heading3Char">
    <w:name w:val="Heading 3 Char"/>
    <w:basedOn w:val="DefaultParagraphFont"/>
    <w:link w:val="Heading3"/>
    <w:uiPriority w:val="9"/>
    <w:rsid w:val="002E3532"/>
    <w:rPr>
      <w:rFonts w:ascii="Arial" w:eastAsiaTheme="majorEastAsia" w:hAnsi="Arial" w:cstheme="majorBidi"/>
      <w:b/>
      <w:bCs/>
      <w:sz w:val="20"/>
      <w:lang w:val="de-DE"/>
    </w:rPr>
  </w:style>
  <w:style w:type="paragraph" w:styleId="Header">
    <w:name w:val="header"/>
    <w:basedOn w:val="Normal"/>
    <w:link w:val="HeaderChar"/>
    <w:uiPriority w:val="99"/>
    <w:unhideWhenUsed/>
    <w:rsid w:val="00885FF8"/>
    <w:pPr>
      <w:tabs>
        <w:tab w:val="center" w:pos="4680"/>
        <w:tab w:val="right" w:pos="9360"/>
      </w:tabs>
    </w:pPr>
  </w:style>
  <w:style w:type="character" w:customStyle="1" w:styleId="HeaderChar">
    <w:name w:val="Header Char"/>
    <w:basedOn w:val="DefaultParagraphFont"/>
    <w:link w:val="Header"/>
    <w:uiPriority w:val="99"/>
    <w:rsid w:val="00885FF8"/>
    <w:rPr>
      <w:sz w:val="20"/>
      <w:lang w:val="de-DE"/>
    </w:rPr>
  </w:style>
  <w:style w:type="paragraph" w:styleId="Footer">
    <w:name w:val="footer"/>
    <w:basedOn w:val="Normal"/>
    <w:link w:val="FooterChar"/>
    <w:uiPriority w:val="99"/>
    <w:unhideWhenUsed/>
    <w:rsid w:val="00885FF8"/>
    <w:pPr>
      <w:tabs>
        <w:tab w:val="center" w:pos="4680"/>
        <w:tab w:val="right" w:pos="9360"/>
      </w:tabs>
    </w:pPr>
  </w:style>
  <w:style w:type="character" w:customStyle="1" w:styleId="FooterChar">
    <w:name w:val="Footer Char"/>
    <w:basedOn w:val="DefaultParagraphFont"/>
    <w:link w:val="Footer"/>
    <w:uiPriority w:val="99"/>
    <w:rsid w:val="00885FF8"/>
    <w:rPr>
      <w:sz w:val="20"/>
      <w:lang w:val="de-DE"/>
    </w:rPr>
  </w:style>
  <w:style w:type="paragraph" w:styleId="ListParagraph">
    <w:name w:val="List Paragraph"/>
    <w:aliases w:val="NIVEL 1"/>
    <w:basedOn w:val="Normal"/>
    <w:uiPriority w:val="34"/>
    <w:qFormat/>
    <w:rsid w:val="00D4044F"/>
    <w:pPr>
      <w:ind w:left="720"/>
      <w:contextualSpacing/>
    </w:pPr>
  </w:style>
  <w:style w:type="character" w:styleId="CommentReference">
    <w:name w:val="annotation reference"/>
    <w:basedOn w:val="DefaultParagraphFont"/>
    <w:uiPriority w:val="99"/>
    <w:semiHidden/>
    <w:unhideWhenUsed/>
    <w:rsid w:val="00BE1415"/>
    <w:rPr>
      <w:sz w:val="16"/>
      <w:szCs w:val="16"/>
    </w:rPr>
  </w:style>
  <w:style w:type="paragraph" w:styleId="CommentText">
    <w:name w:val="annotation text"/>
    <w:basedOn w:val="Normal"/>
    <w:link w:val="CommentTextChar"/>
    <w:uiPriority w:val="99"/>
    <w:unhideWhenUsed/>
    <w:rsid w:val="00BE1415"/>
    <w:pPr>
      <w:spacing w:line="240" w:lineRule="auto"/>
    </w:pPr>
  </w:style>
  <w:style w:type="character" w:customStyle="1" w:styleId="CommentTextChar">
    <w:name w:val="Comment Text Char"/>
    <w:basedOn w:val="DefaultParagraphFont"/>
    <w:link w:val="CommentText"/>
    <w:uiPriority w:val="99"/>
    <w:rsid w:val="00BE1415"/>
    <w:rPr>
      <w:rFonts w:ascii="Arial" w:eastAsia="Times New Roman" w:hAnsi="Arial" w:cs="Times New Roman"/>
      <w:sz w:val="20"/>
      <w:szCs w:val="20"/>
      <w:lang w:val="en-GB" w:eastAsia="es-ES"/>
    </w:rPr>
  </w:style>
  <w:style w:type="paragraph" w:styleId="CommentSubject">
    <w:name w:val="annotation subject"/>
    <w:basedOn w:val="CommentText"/>
    <w:next w:val="CommentText"/>
    <w:link w:val="CommentSubjectChar"/>
    <w:uiPriority w:val="99"/>
    <w:semiHidden/>
    <w:unhideWhenUsed/>
    <w:rsid w:val="00BE1415"/>
    <w:rPr>
      <w:b/>
      <w:bCs/>
    </w:rPr>
  </w:style>
  <w:style w:type="character" w:customStyle="1" w:styleId="CommentSubjectChar">
    <w:name w:val="Comment Subject Char"/>
    <w:basedOn w:val="CommentTextChar"/>
    <w:link w:val="CommentSubject"/>
    <w:uiPriority w:val="99"/>
    <w:semiHidden/>
    <w:rsid w:val="00BE1415"/>
    <w:rPr>
      <w:rFonts w:ascii="Arial" w:eastAsia="Times New Roman" w:hAnsi="Arial" w:cs="Times New Roman"/>
      <w:b/>
      <w:bCs/>
      <w:sz w:val="20"/>
      <w:szCs w:val="20"/>
      <w:lang w:val="en-GB" w:eastAsia="es-ES"/>
    </w:rPr>
  </w:style>
  <w:style w:type="character" w:styleId="Mention">
    <w:name w:val="Mention"/>
    <w:basedOn w:val="DefaultParagraphFont"/>
    <w:uiPriority w:val="99"/>
    <w:unhideWhenUsed/>
    <w:rsid w:val="002154F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5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UCGArial">
  <a:themeElements>
    <a:clrScheme name="UCGColors">
      <a:dk1>
        <a:srgbClr val="000000"/>
      </a:dk1>
      <a:lt1>
        <a:srgbClr val="FFFFFF"/>
      </a:lt1>
      <a:dk2>
        <a:srgbClr val="666666"/>
      </a:dk2>
      <a:lt2>
        <a:srgbClr val="E5E5E5"/>
      </a:lt2>
      <a:accent1>
        <a:srgbClr val="E2001A"/>
      </a:accent1>
      <a:accent2>
        <a:srgbClr val="666666"/>
      </a:accent2>
      <a:accent3>
        <a:srgbClr val="4C4C4C"/>
      </a:accent3>
      <a:accent4>
        <a:srgbClr val="B8860B"/>
      </a:accent4>
      <a:accent5>
        <a:srgbClr val="EC6608"/>
      </a:accent5>
      <a:accent6>
        <a:srgbClr val="899E00"/>
      </a:accent6>
      <a:hlink>
        <a:srgbClr val="007A91"/>
      </a:hlink>
      <a:folHlink>
        <a:srgbClr val="007A9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UCGUniCredit" id="{FEC4543A-5506-46B6-BB43-9DC5518B395B}" vid="{8BD5B8CA-27DC-4788-BE41-A870883ABED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3977074-a5c5-42dc-a36f-f6131a582edd">
      <UserInfo>
        <DisplayName>Matousek Miroslav (UniCredit CZ&amp;SK)</DisplayName>
        <AccountId>51</AccountId>
        <AccountType/>
      </UserInfo>
      <UserInfo>
        <DisplayName>Faust Olga (UniCredit CZ&amp;SK)</DisplayName>
        <AccountId>52</AccountId>
        <AccountType/>
      </UserInfo>
    </SharedWithUsers>
    <lcf76f155ced4ddcb4097134ff3c332f xmlns="e3ca0989-95be-4ced-898a-49e93bd30464">
      <Terms xmlns="http://schemas.microsoft.com/office/infopath/2007/PartnerControls"/>
    </lcf76f155ced4ddcb4097134ff3c332f>
    <TaxCatchAll xmlns="13977074-a5c5-42dc-a36f-f6131a582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9D1AAA4882014CBBBA2D2E10BDC47D" ma:contentTypeVersion="19" ma:contentTypeDescription="Create a new document." ma:contentTypeScope="" ma:versionID="0df2745b34ae2962c7c7d49f6513124d">
  <xsd:schema xmlns:xsd="http://www.w3.org/2001/XMLSchema" xmlns:xs="http://www.w3.org/2001/XMLSchema" xmlns:p="http://schemas.microsoft.com/office/2006/metadata/properties" xmlns:ns2="e3ca0989-95be-4ced-898a-49e93bd30464" xmlns:ns3="13977074-a5c5-42dc-a36f-f6131a582edd" targetNamespace="http://schemas.microsoft.com/office/2006/metadata/properties" ma:root="true" ma:fieldsID="d907c1f854c688ee3d99aee304cf6805" ns2:_="" ns3:_="">
    <xsd:import namespace="e3ca0989-95be-4ced-898a-49e93bd30464"/>
    <xsd:import namespace="13977074-a5c5-42dc-a36f-f6131a582e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CR"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a0989-95be-4ced-898a-49e93bd304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977074-a5c5-42dc-a36f-f6131a582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dd3166-f666-4b88-944c-542bd0c617bc}" ma:internalName="TaxCatchAll" ma:showField="CatchAllData" ma:web="13977074-a5c5-42dc-a36f-f6131a582ed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6E95E-3218-4878-802A-82BDAEDFFC8A}">
  <ds:schemaRefs>
    <ds:schemaRef ds:uri="http://schemas.microsoft.com/office/2006/metadata/properties"/>
    <ds:schemaRef ds:uri="http://schemas.microsoft.com/office/infopath/2007/PartnerControls"/>
    <ds:schemaRef ds:uri="13977074-a5c5-42dc-a36f-f6131a582edd"/>
    <ds:schemaRef ds:uri="e3ca0989-95be-4ced-898a-49e93bd30464"/>
  </ds:schemaRefs>
</ds:datastoreItem>
</file>

<file path=customXml/itemProps2.xml><?xml version="1.0" encoding="utf-8"?>
<ds:datastoreItem xmlns:ds="http://schemas.openxmlformats.org/officeDocument/2006/customXml" ds:itemID="{EF30AC15-77A7-40A5-BE22-46C5CDC24ACA}"/>
</file>

<file path=customXml/itemProps3.xml><?xml version="1.0" encoding="utf-8"?>
<ds:datastoreItem xmlns:ds="http://schemas.openxmlformats.org/officeDocument/2006/customXml" ds:itemID="{2CED816E-8D1B-4785-A6D5-8D7C455D7D11}">
  <ds:schemaRefs>
    <ds:schemaRef ds:uri="http://schemas.microsoft.com/sharepoint/v3/contenttype/forms"/>
  </ds:schemaRefs>
</ds:datastoreItem>
</file>

<file path=customXml/itemProps4.xml><?xml version="1.0" encoding="utf-8"?>
<ds:datastoreItem xmlns:ds="http://schemas.openxmlformats.org/officeDocument/2006/customXml" ds:itemID="{0B133A98-2662-43AF-8ACA-B6305B21F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1457</Words>
  <Characters>8305</Characters>
  <Application>Microsoft Office Word</Application>
  <DocSecurity>0</DocSecurity>
  <Lines>69</Lines>
  <Paragraphs>19</Paragraphs>
  <ScaleCrop>false</ScaleCrop>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Herfort Manuel Andreas (UniCredit)</dc:creator>
  <cp:keywords/>
  <dc:description/>
  <cp:lastModifiedBy>Benvenuti, Matteo</cp:lastModifiedBy>
  <cp:revision>13</cp:revision>
  <dcterms:created xsi:type="dcterms:W3CDTF">2024-03-04T23:29:00Z</dcterms:created>
  <dcterms:modified xsi:type="dcterms:W3CDTF">2024-03-21T14:37:00Z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db9e61-aac5-4f6e-805d-ceb8cb9983a1_Enabled">
    <vt:lpwstr>true</vt:lpwstr>
  </property>
  <property fmtid="{D5CDD505-2E9C-101B-9397-08002B2CF9AE}" pid="3" name="MSIP_Label_29db9e61-aac5-4f6e-805d-ceb8cb9983a1_SetDate">
    <vt:lpwstr>2023-11-10T11:58:16Z</vt:lpwstr>
  </property>
  <property fmtid="{D5CDD505-2E9C-101B-9397-08002B2CF9AE}" pid="4" name="MSIP_Label_29db9e61-aac5-4f6e-805d-ceb8cb9983a1_Method">
    <vt:lpwstr>Standard</vt:lpwstr>
  </property>
  <property fmtid="{D5CDD505-2E9C-101B-9397-08002B2CF9AE}" pid="5" name="MSIP_Label_29db9e61-aac5-4f6e-805d-ceb8cb9983a1_Name">
    <vt:lpwstr>UniCredit - Internal Use Only - no visual markings</vt:lpwstr>
  </property>
  <property fmtid="{D5CDD505-2E9C-101B-9397-08002B2CF9AE}" pid="6" name="MSIP_Label_29db9e61-aac5-4f6e-805d-ceb8cb9983a1_SiteId">
    <vt:lpwstr>2cc49ce9-66a1-41ac-a96b-bdc54247696a</vt:lpwstr>
  </property>
  <property fmtid="{D5CDD505-2E9C-101B-9397-08002B2CF9AE}" pid="7" name="MSIP_Label_29db9e61-aac5-4f6e-805d-ceb8cb9983a1_ActionId">
    <vt:lpwstr>b818d3ca-bf30-490e-bb71-e6d7d097b91d</vt:lpwstr>
  </property>
  <property fmtid="{D5CDD505-2E9C-101B-9397-08002B2CF9AE}" pid="8" name="MSIP_Label_29db9e61-aac5-4f6e-805d-ceb8cb9983a1_ContentBits">
    <vt:lpwstr>0</vt:lpwstr>
  </property>
  <property fmtid="{D5CDD505-2E9C-101B-9397-08002B2CF9AE}" pid="9" name="ContentTypeId">
    <vt:lpwstr>0x010100059D1AAA4882014CBBBA2D2E10BDC47D</vt:lpwstr>
  </property>
  <property fmtid="{D5CDD505-2E9C-101B-9397-08002B2CF9AE}" pid="10" name="MediaServiceImageTags">
    <vt:lpwstr/>
  </property>
  <property fmtid="{D5CDD505-2E9C-101B-9397-08002B2CF9AE}" pid="11" name="CanbesharedwithClient?">
    <vt:bool>false</vt:bool>
  </property>
</Properties>
</file>