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E8802" w14:textId="77777777" w:rsidR="007171AB" w:rsidRPr="00A241D4" w:rsidRDefault="004659EA" w:rsidP="003D4B1C">
      <w:pPr>
        <w:spacing w:line="240" w:lineRule="auto"/>
        <w:jc w:val="center"/>
        <w:rPr>
          <w:rFonts w:ascii="Arial" w:hAnsi="Arial" w:cs="Arial"/>
          <w:b/>
        </w:rPr>
      </w:pPr>
      <w:r w:rsidRPr="00A241D4">
        <w:rPr>
          <w:rFonts w:ascii="Arial" w:hAnsi="Arial" w:cs="Arial"/>
          <w:b/>
        </w:rPr>
        <w:t xml:space="preserve">Forecasting of Singapore Direct Import and Direct Exports </w:t>
      </w:r>
    </w:p>
    <w:p w14:paraId="2F248C78" w14:textId="77777777" w:rsidR="009E186C" w:rsidRPr="00A241D4" w:rsidRDefault="004659EA" w:rsidP="003D4B1C">
      <w:pPr>
        <w:spacing w:line="240" w:lineRule="auto"/>
        <w:jc w:val="center"/>
        <w:rPr>
          <w:rFonts w:ascii="Arial" w:hAnsi="Arial" w:cs="Arial"/>
          <w:b/>
        </w:rPr>
      </w:pPr>
      <w:r w:rsidRPr="00A241D4">
        <w:rPr>
          <w:rFonts w:ascii="Arial" w:hAnsi="Arial" w:cs="Arial"/>
          <w:b/>
        </w:rPr>
        <w:t xml:space="preserve">with </w:t>
      </w:r>
      <w:r w:rsidR="007171AB" w:rsidRPr="00A241D4">
        <w:rPr>
          <w:rFonts w:ascii="Arial" w:hAnsi="Arial" w:cs="Arial"/>
          <w:b/>
        </w:rPr>
        <w:t xml:space="preserve">Time Series </w:t>
      </w:r>
      <w:r w:rsidRPr="00A241D4">
        <w:rPr>
          <w:rFonts w:ascii="Arial" w:hAnsi="Arial" w:cs="Arial"/>
          <w:b/>
        </w:rPr>
        <w:t>ARIMA and SARIMAX</w:t>
      </w:r>
    </w:p>
    <w:p w14:paraId="282DA5F8" w14:textId="77777777" w:rsidR="003D4B1C" w:rsidRPr="00A241D4" w:rsidRDefault="003D4B1C" w:rsidP="003D4B1C">
      <w:pPr>
        <w:spacing w:line="240" w:lineRule="auto"/>
        <w:jc w:val="center"/>
        <w:rPr>
          <w:rFonts w:ascii="Arial" w:hAnsi="Arial" w:cs="Arial"/>
          <w:b/>
        </w:rPr>
      </w:pPr>
    </w:p>
    <w:p w14:paraId="45260323" w14:textId="6880A6B4" w:rsidR="00272C4E" w:rsidRDefault="00272C4E" w:rsidP="003D4B1C">
      <w:pPr>
        <w:spacing w:line="240" w:lineRule="auto"/>
        <w:jc w:val="center"/>
        <w:rPr>
          <w:rFonts w:ascii="Arial" w:hAnsi="Arial" w:cs="Arial"/>
          <w:b/>
          <w:i/>
          <w:color w:val="FF0000"/>
          <w:u w:val="single"/>
          <w:lang w:val="en-US"/>
        </w:rPr>
      </w:pPr>
      <w:r w:rsidRPr="00A241D4">
        <w:rPr>
          <w:rFonts w:ascii="Arial" w:hAnsi="Arial" w:cs="Arial"/>
          <w:b/>
        </w:rPr>
        <w:t>Yek</w:t>
      </w:r>
      <w:r w:rsidRPr="00A241D4">
        <w:rPr>
          <w:rFonts w:ascii="Arial" w:hAnsi="Arial" w:cs="Arial"/>
          <w:b/>
          <w:lang w:val="en-US"/>
        </w:rPr>
        <w:t xml:space="preserve"> </w:t>
      </w:r>
      <w:r w:rsidR="003D4B1C" w:rsidRPr="00A241D4">
        <w:rPr>
          <w:rFonts w:ascii="Arial" w:hAnsi="Arial" w:cs="Arial"/>
          <w:b/>
        </w:rPr>
        <w:t>Yi Wei</w:t>
      </w:r>
      <w:r w:rsidR="003D4B1C" w:rsidRPr="00A241D4">
        <w:rPr>
          <w:rFonts w:ascii="Arial" w:hAnsi="Arial" w:cs="Arial"/>
          <w:b/>
          <w:lang w:val="en-US"/>
        </w:rPr>
        <w:br/>
      </w:r>
      <w:r w:rsidR="003D4B1C" w:rsidRPr="00A241D4">
        <w:rPr>
          <w:rFonts w:ascii="Arial" w:hAnsi="Arial" w:cs="Arial"/>
          <w:b/>
          <w:i/>
          <w:lang w:val="en-US"/>
        </w:rPr>
        <w:t xml:space="preserve">School of Computing </w:t>
      </w:r>
      <w:r w:rsidR="003D4B1C" w:rsidRPr="00A241D4">
        <w:rPr>
          <w:rFonts w:ascii="Arial" w:hAnsi="Arial" w:cs="Arial"/>
          <w:b/>
          <w:i/>
          <w:lang w:val="en-US"/>
        </w:rPr>
        <w:br/>
        <w:t>Singapore Polytechnic</w:t>
      </w:r>
      <w:r w:rsidR="003D4B1C" w:rsidRPr="00A241D4">
        <w:rPr>
          <w:rFonts w:ascii="Arial" w:hAnsi="Arial" w:cs="Arial"/>
          <w:b/>
          <w:lang w:val="en-US"/>
        </w:rPr>
        <w:br/>
        <w:t>Singapore</w:t>
      </w:r>
      <w:r w:rsidR="003D4B1C" w:rsidRPr="00A241D4">
        <w:rPr>
          <w:rFonts w:ascii="Arial" w:hAnsi="Arial" w:cs="Arial"/>
          <w:b/>
          <w:lang w:val="en-US"/>
        </w:rPr>
        <w:br/>
      </w:r>
      <w:hyperlink r:id="rId5" w:history="1">
        <w:r w:rsidRPr="00523AEB">
          <w:rPr>
            <w:rStyle w:val="Hyperlink"/>
            <w:rFonts w:ascii="Arial" w:hAnsi="Arial" w:cs="Arial"/>
            <w:b/>
            <w:i/>
            <w:lang w:val="en-US"/>
          </w:rPr>
          <w:t>yekluke@gmail.com</w:t>
        </w:r>
      </w:hyperlink>
    </w:p>
    <w:p w14:paraId="7A44F4C8" w14:textId="3C5214F1" w:rsidR="003D4B1C" w:rsidRPr="00A241D4" w:rsidRDefault="00272C4E" w:rsidP="003D4B1C">
      <w:pPr>
        <w:spacing w:line="240" w:lineRule="auto"/>
        <w:jc w:val="center"/>
        <w:rPr>
          <w:rFonts w:ascii="Arial" w:hAnsi="Arial" w:cs="Arial"/>
          <w:b/>
          <w:i/>
          <w:color w:val="FF0000"/>
          <w:u w:val="single"/>
          <w:lang w:val="en-US"/>
        </w:rPr>
      </w:pPr>
      <w:r>
        <w:rPr>
          <w:rFonts w:ascii="Arial" w:hAnsi="Arial" w:cs="Arial"/>
          <w:b/>
          <w:i/>
          <w:color w:val="FF0000"/>
          <w:u w:val="single"/>
          <w:lang w:val="en-US"/>
        </w:rPr>
        <w:t>(p2107631)</w:t>
      </w:r>
      <w:r w:rsidR="003D4B1C" w:rsidRPr="00A241D4">
        <w:rPr>
          <w:rFonts w:ascii="Arial" w:hAnsi="Arial" w:cs="Arial"/>
          <w:b/>
          <w:i/>
          <w:color w:val="FF0000"/>
          <w:u w:val="single"/>
          <w:lang w:val="en-US"/>
        </w:rPr>
        <w:t xml:space="preserve"> </w:t>
      </w:r>
    </w:p>
    <w:p w14:paraId="426F86C1" w14:textId="77777777" w:rsidR="003D4B1C" w:rsidRPr="00A241D4" w:rsidRDefault="003D4B1C" w:rsidP="003D4B1C">
      <w:pPr>
        <w:spacing w:line="240" w:lineRule="auto"/>
        <w:jc w:val="center"/>
        <w:rPr>
          <w:rFonts w:ascii="Arial" w:hAnsi="Arial" w:cs="Arial"/>
          <w:b/>
          <w:lang w:val="en-US"/>
        </w:rPr>
      </w:pPr>
    </w:p>
    <w:p w14:paraId="4B917BBF" w14:textId="77777777" w:rsidR="003D4B1C" w:rsidRPr="00A241D4" w:rsidRDefault="003D4B1C" w:rsidP="003D4B1C">
      <w:pPr>
        <w:spacing w:line="240" w:lineRule="auto"/>
        <w:jc w:val="center"/>
        <w:rPr>
          <w:rFonts w:ascii="Arial" w:hAnsi="Arial" w:cs="Arial"/>
          <w:b/>
        </w:rPr>
      </w:pPr>
      <w:r w:rsidRPr="00A241D4">
        <w:rPr>
          <w:rFonts w:ascii="Arial" w:hAnsi="Arial" w:cs="Arial"/>
          <w:b/>
        </w:rPr>
        <w:t>Abstract</w:t>
      </w:r>
    </w:p>
    <w:p w14:paraId="27451BDD" w14:textId="77777777" w:rsidR="003D4B1C" w:rsidRPr="00A241D4" w:rsidRDefault="003D4B1C" w:rsidP="0099750E">
      <w:pPr>
        <w:pStyle w:val="Abstract"/>
        <w:ind w:left="720" w:right="1106" w:firstLine="0"/>
        <w:rPr>
          <w:rFonts w:ascii="Arial" w:hAnsi="Arial" w:cs="Arial"/>
          <w:b w:val="0"/>
          <w:i/>
          <w:iCs/>
          <w:sz w:val="22"/>
          <w:szCs w:val="22"/>
        </w:rPr>
      </w:pPr>
      <w:r w:rsidRPr="00A241D4">
        <w:rPr>
          <w:rFonts w:ascii="Arial" w:hAnsi="Arial" w:cs="Arial"/>
          <w:b w:val="0"/>
          <w:sz w:val="22"/>
          <w:szCs w:val="22"/>
        </w:rPr>
        <w:t xml:space="preserve">Based on the data set </w:t>
      </w:r>
      <w:r w:rsidR="00994FC9" w:rsidRPr="00A241D4">
        <w:rPr>
          <w:rFonts w:ascii="Arial" w:hAnsi="Arial" w:cs="Arial"/>
          <w:b w:val="0"/>
          <w:sz w:val="22"/>
          <w:szCs w:val="22"/>
        </w:rPr>
        <w:t xml:space="preserve">downloaded </w:t>
      </w:r>
      <w:r w:rsidRPr="00A241D4">
        <w:rPr>
          <w:rFonts w:ascii="Arial" w:hAnsi="Arial" w:cs="Arial"/>
          <w:b w:val="0"/>
          <w:sz w:val="22"/>
          <w:szCs w:val="22"/>
        </w:rPr>
        <w:t>from</w:t>
      </w:r>
      <w:r w:rsidR="00994FC9" w:rsidRPr="00A241D4">
        <w:rPr>
          <w:rFonts w:ascii="Arial" w:hAnsi="Arial" w:cs="Arial"/>
          <w:b w:val="0"/>
          <w:sz w:val="22"/>
          <w:szCs w:val="22"/>
        </w:rPr>
        <w:t xml:space="preserve"> the website by Department of Statistics Singapore for</w:t>
      </w:r>
      <w:r w:rsidR="002E3BB0" w:rsidRPr="00A241D4">
        <w:rPr>
          <w:rFonts w:ascii="Arial" w:hAnsi="Arial" w:cs="Arial"/>
          <w:b w:val="0"/>
          <w:sz w:val="22"/>
          <w:szCs w:val="22"/>
        </w:rPr>
        <w:t xml:space="preserve"> month</w:t>
      </w:r>
      <w:r w:rsidR="00994FC9" w:rsidRPr="00A241D4">
        <w:rPr>
          <w:rFonts w:ascii="Arial" w:hAnsi="Arial" w:cs="Arial"/>
          <w:b w:val="0"/>
          <w:sz w:val="22"/>
          <w:szCs w:val="22"/>
        </w:rPr>
        <w:t xml:space="preserve"> 2000-01-01 to 2021-11-01, time series models ARIMA and SARIMAX were used in forecasting the Direct Import and Direct Export of Singapore. The two models were compared in their model fitting and prediction based on </w:t>
      </w:r>
      <w:r w:rsidR="002E3BB0" w:rsidRPr="00A241D4">
        <w:rPr>
          <w:rFonts w:ascii="Arial" w:hAnsi="Arial" w:cs="Arial"/>
          <w:b w:val="0"/>
          <w:sz w:val="22"/>
          <w:szCs w:val="22"/>
        </w:rPr>
        <w:t>some common evaluation criteria such as MSE, RMSE, MAPE and R</w:t>
      </w:r>
      <w:r w:rsidR="002E3BB0" w:rsidRPr="00A241D4">
        <w:rPr>
          <w:rFonts w:ascii="Arial" w:hAnsi="Arial" w:cs="Arial"/>
          <w:b w:val="0"/>
          <w:sz w:val="22"/>
          <w:szCs w:val="22"/>
          <w:vertAlign w:val="superscript"/>
        </w:rPr>
        <w:t>2</w:t>
      </w:r>
      <w:r w:rsidR="002E3BB0" w:rsidRPr="00A241D4">
        <w:rPr>
          <w:rFonts w:ascii="Arial" w:hAnsi="Arial" w:cs="Arial"/>
          <w:b w:val="0"/>
          <w:sz w:val="22"/>
          <w:szCs w:val="22"/>
        </w:rPr>
        <w:t xml:space="preserve"> . Results indicated that SARIMA</w:t>
      </w:r>
      <w:r w:rsidR="00851E91" w:rsidRPr="00A241D4">
        <w:rPr>
          <w:rFonts w:ascii="Arial" w:hAnsi="Arial" w:cs="Arial"/>
          <w:b w:val="0"/>
          <w:sz w:val="22"/>
          <w:szCs w:val="22"/>
        </w:rPr>
        <w:t>X</w:t>
      </w:r>
      <w:r w:rsidR="002E3BB0" w:rsidRPr="00A241D4">
        <w:rPr>
          <w:rFonts w:ascii="Arial" w:hAnsi="Arial" w:cs="Arial"/>
          <w:b w:val="0"/>
          <w:sz w:val="22"/>
          <w:szCs w:val="22"/>
        </w:rPr>
        <w:t xml:space="preserve"> model has better performance in forecasting the Singapore Direct Import and Direct Export.  Therefore, SARIMAX model is applied to forecast the Direct Import and Direct Export  from month after 2021-1</w:t>
      </w:r>
      <w:r w:rsidR="0099750E" w:rsidRPr="00A241D4">
        <w:rPr>
          <w:rFonts w:ascii="Arial" w:hAnsi="Arial" w:cs="Arial"/>
          <w:b w:val="0"/>
          <w:sz w:val="22"/>
          <w:szCs w:val="22"/>
        </w:rPr>
        <w:t>2</w:t>
      </w:r>
      <w:r w:rsidR="002E3BB0" w:rsidRPr="00A241D4">
        <w:rPr>
          <w:rFonts w:ascii="Arial" w:hAnsi="Arial" w:cs="Arial"/>
          <w:b w:val="0"/>
          <w:sz w:val="22"/>
          <w:szCs w:val="22"/>
        </w:rPr>
        <w:t>-0</w:t>
      </w:r>
      <w:r w:rsidR="0099750E" w:rsidRPr="00A241D4">
        <w:rPr>
          <w:rFonts w:ascii="Arial" w:hAnsi="Arial" w:cs="Arial"/>
          <w:b w:val="0"/>
          <w:sz w:val="22"/>
          <w:szCs w:val="22"/>
        </w:rPr>
        <w:t>1. It is hoped that this study will provide insights</w:t>
      </w:r>
      <w:r w:rsidR="002E3BB0" w:rsidRPr="00A241D4">
        <w:rPr>
          <w:rFonts w:ascii="Arial" w:hAnsi="Arial" w:cs="Arial"/>
          <w:b w:val="0"/>
          <w:sz w:val="22"/>
          <w:szCs w:val="22"/>
        </w:rPr>
        <w:t xml:space="preserve"> </w:t>
      </w:r>
      <w:r w:rsidR="0099750E" w:rsidRPr="00A241D4">
        <w:rPr>
          <w:rFonts w:ascii="Arial" w:hAnsi="Arial" w:cs="Arial"/>
          <w:b w:val="0"/>
          <w:sz w:val="22"/>
          <w:szCs w:val="22"/>
        </w:rPr>
        <w:t xml:space="preserve">to the policy makers or related parties to plan for </w:t>
      </w:r>
      <w:r w:rsidR="00851E91" w:rsidRPr="00A241D4">
        <w:rPr>
          <w:rFonts w:ascii="Arial" w:hAnsi="Arial" w:cs="Arial"/>
          <w:b w:val="0"/>
          <w:sz w:val="22"/>
          <w:szCs w:val="22"/>
        </w:rPr>
        <w:t xml:space="preserve">future </w:t>
      </w:r>
      <w:r w:rsidR="0099750E" w:rsidRPr="00A241D4">
        <w:rPr>
          <w:rFonts w:ascii="Arial" w:hAnsi="Arial" w:cs="Arial"/>
          <w:b w:val="0"/>
          <w:sz w:val="22"/>
          <w:szCs w:val="22"/>
        </w:rPr>
        <w:t xml:space="preserve">trade balance in Singapore. </w:t>
      </w:r>
    </w:p>
    <w:p w14:paraId="214AC015" w14:textId="77777777" w:rsidR="0099750E" w:rsidRPr="00A241D4" w:rsidRDefault="003D4B1C" w:rsidP="0099750E">
      <w:pPr>
        <w:pStyle w:val="Keywords"/>
        <w:ind w:left="720" w:right="1106" w:firstLine="0"/>
        <w:rPr>
          <w:rFonts w:ascii="Arial" w:hAnsi="Arial" w:cs="Arial"/>
          <w:b w:val="0"/>
          <w:sz w:val="22"/>
          <w:szCs w:val="22"/>
        </w:rPr>
      </w:pPr>
      <w:r w:rsidRPr="00A241D4">
        <w:rPr>
          <w:rFonts w:ascii="Arial" w:hAnsi="Arial" w:cs="Arial"/>
          <w:b w:val="0"/>
          <w:sz w:val="22"/>
          <w:szCs w:val="22"/>
        </w:rPr>
        <w:t>Keywords—</w:t>
      </w:r>
      <w:r w:rsidR="0099750E" w:rsidRPr="00A241D4">
        <w:rPr>
          <w:rFonts w:ascii="Arial" w:hAnsi="Arial" w:cs="Arial"/>
          <w:b w:val="0"/>
          <w:sz w:val="22"/>
          <w:szCs w:val="22"/>
        </w:rPr>
        <w:t>Direct Import, Direct Export, Time Series, ARIMA, SARIMAX</w:t>
      </w:r>
    </w:p>
    <w:p w14:paraId="4BB7B474" w14:textId="77777777" w:rsidR="003D4B1C" w:rsidRPr="00A241D4" w:rsidRDefault="003D4B1C" w:rsidP="003D4B1C">
      <w:pPr>
        <w:spacing w:line="240" w:lineRule="auto"/>
        <w:jc w:val="center"/>
        <w:rPr>
          <w:rFonts w:ascii="Arial" w:hAnsi="Arial" w:cs="Arial"/>
          <w:b/>
          <w:lang w:val="en-US"/>
        </w:rPr>
      </w:pPr>
    </w:p>
    <w:p w14:paraId="6192A346" w14:textId="77777777" w:rsidR="00081E64" w:rsidRPr="00A241D4" w:rsidRDefault="00081E64" w:rsidP="0099750E">
      <w:pPr>
        <w:spacing w:line="240" w:lineRule="auto"/>
        <w:jc w:val="center"/>
        <w:rPr>
          <w:rFonts w:ascii="Arial" w:hAnsi="Arial" w:cs="Arial"/>
          <w:b/>
        </w:rPr>
      </w:pPr>
      <w:r w:rsidRPr="00A241D4">
        <w:rPr>
          <w:rFonts w:ascii="Arial" w:hAnsi="Arial" w:cs="Arial"/>
          <w:b/>
        </w:rPr>
        <w:t>Introduction</w:t>
      </w:r>
    </w:p>
    <w:p w14:paraId="518EAC2A" w14:textId="77777777" w:rsidR="00DC53A4" w:rsidRPr="00A241D4" w:rsidRDefault="0071489C" w:rsidP="003D4B1C">
      <w:pPr>
        <w:spacing w:line="240" w:lineRule="auto"/>
        <w:jc w:val="both"/>
        <w:rPr>
          <w:rFonts w:ascii="Arial" w:eastAsia="+mn-ea" w:hAnsi="Arial" w:cs="Arial"/>
          <w:color w:val="000000"/>
          <w:kern w:val="24"/>
        </w:rPr>
      </w:pPr>
      <w:r w:rsidRPr="00A241D4">
        <w:rPr>
          <w:rFonts w:ascii="Arial" w:hAnsi="Arial" w:cs="Arial"/>
          <w:iCs/>
          <w:color w:val="424242"/>
        </w:rPr>
        <w:t xml:space="preserve">Singapore is now ranks as the 14th largest exporter and the 15th largest importer in the world.  Singapore is located at the </w:t>
      </w:r>
      <w:proofErr w:type="spellStart"/>
      <w:r w:rsidRPr="00A241D4">
        <w:rPr>
          <w:rFonts w:ascii="Arial" w:hAnsi="Arial" w:cs="Arial"/>
          <w:iCs/>
          <w:color w:val="424242"/>
        </w:rPr>
        <w:t>center</w:t>
      </w:r>
      <w:proofErr w:type="spellEnd"/>
      <w:r w:rsidRPr="00A241D4">
        <w:rPr>
          <w:rFonts w:ascii="Arial" w:hAnsi="Arial" w:cs="Arial"/>
          <w:iCs/>
          <w:color w:val="424242"/>
        </w:rPr>
        <w:t xml:space="preserve"> of Southeast Asia, its extensive air and sea links to facilitate inter-regional and global trade have led to its emergence as a major trade hub in the global supply chain. </w:t>
      </w:r>
      <w:r w:rsidR="00DC53A4" w:rsidRPr="00A241D4">
        <w:rPr>
          <w:rFonts w:ascii="Arial" w:hAnsi="Arial" w:cs="Arial"/>
          <w:iCs/>
          <w:color w:val="424242"/>
        </w:rPr>
        <w:t>Singapore</w:t>
      </w:r>
      <w:r w:rsidRPr="00A241D4">
        <w:rPr>
          <w:rFonts w:ascii="Arial" w:hAnsi="Arial" w:cs="Arial"/>
          <w:color w:val="202124"/>
          <w:shd w:val="clear" w:color="auto" w:fill="FFFFFF"/>
        </w:rPr>
        <w:t xml:space="preserve">  derives most of its revenues from foreign trade. The biggest export product, with 43 percent share, is </w:t>
      </w:r>
      <w:r w:rsidRPr="00A241D4">
        <w:rPr>
          <w:rFonts w:ascii="Arial" w:hAnsi="Arial" w:cs="Arial"/>
          <w:bCs/>
          <w:color w:val="202124"/>
          <w:shd w:val="clear" w:color="auto" w:fill="FFFFFF"/>
        </w:rPr>
        <w:t>machinery and equipment</w:t>
      </w:r>
      <w:r w:rsidR="00DC53A4" w:rsidRPr="00A241D4">
        <w:rPr>
          <w:rFonts w:ascii="Arial" w:hAnsi="Arial" w:cs="Arial"/>
          <w:bCs/>
          <w:color w:val="202124"/>
          <w:shd w:val="clear" w:color="auto" w:fill="FFFFFF"/>
        </w:rPr>
        <w:t xml:space="preserve"> [1]</w:t>
      </w:r>
      <w:r w:rsidRPr="00A241D4">
        <w:rPr>
          <w:rFonts w:ascii="Arial" w:hAnsi="Arial" w:cs="Arial"/>
          <w:color w:val="202124"/>
          <w:shd w:val="clear" w:color="auto" w:fill="FFFFFF"/>
        </w:rPr>
        <w:t xml:space="preserve">. The country also exports petroleum (19 percent); chemical products (13 percent); miscellaneous manufactured articles (8 percent) and oil bunkers (7 percent). </w:t>
      </w:r>
      <w:r w:rsidRPr="00A241D4">
        <w:rPr>
          <w:rFonts w:ascii="Arial" w:hAnsi="Arial" w:cs="Arial"/>
          <w:color w:val="333333"/>
          <w:shd w:val="clear" w:color="auto" w:fill="FFFFFF"/>
        </w:rPr>
        <w:t xml:space="preserve">Singapore’s main exporter partners are China (15 percent of total exports), Hong Kong (12 percent), Malaysia (11 percent), Indonesia (8 percent), United States (6 percent) and Japan (5 percent). </w:t>
      </w:r>
      <w:r w:rsidRPr="00A241D4">
        <w:rPr>
          <w:rFonts w:ascii="Arial" w:hAnsi="Arial" w:cs="Arial"/>
          <w:color w:val="202124"/>
          <w:shd w:val="clear" w:color="auto" w:fill="FFFFFF"/>
        </w:rPr>
        <w:t>On the other hand, the biggest import product, with 43 percent share, is </w:t>
      </w:r>
      <w:r w:rsidRPr="00A241D4">
        <w:rPr>
          <w:rFonts w:ascii="Arial" w:hAnsi="Arial" w:cs="Arial"/>
          <w:bCs/>
          <w:color w:val="202124"/>
          <w:shd w:val="clear" w:color="auto" w:fill="FFFFFF"/>
        </w:rPr>
        <w:t>machinery and equipment</w:t>
      </w:r>
      <w:r w:rsidRPr="00A241D4">
        <w:rPr>
          <w:rFonts w:ascii="Arial" w:hAnsi="Arial" w:cs="Arial"/>
          <w:color w:val="202124"/>
          <w:shd w:val="clear" w:color="auto" w:fill="FFFFFF"/>
        </w:rPr>
        <w:t> (with electronics accounting for 60 percent). The country also imports: crude oil (32 percent), miscellaneous manufactures (7 percent) and chemical products (7 percent).</w:t>
      </w:r>
      <w:r w:rsidR="00213D66" w:rsidRPr="00A241D4">
        <w:rPr>
          <w:rFonts w:ascii="Arial" w:hAnsi="Arial" w:cs="Arial"/>
          <w:color w:val="202124"/>
          <w:shd w:val="clear" w:color="auto" w:fill="FFFFFF"/>
        </w:rPr>
        <w:t xml:space="preserve"> </w:t>
      </w:r>
      <w:r w:rsidR="00213D66" w:rsidRPr="00A241D4">
        <w:rPr>
          <w:rFonts w:ascii="Arial" w:hAnsi="Arial" w:cs="Arial"/>
          <w:color w:val="333333"/>
          <w:shd w:val="clear" w:color="auto" w:fill="FFFFFF"/>
        </w:rPr>
        <w:t> Main import partners are: China (11 percent), Malaysia (11 percent), the United States (9 percent), South Korea (8 percent), Japan (6 percent) and Indonesia (5 percent)</w:t>
      </w:r>
      <w:r w:rsidR="00DC53A4" w:rsidRPr="00A241D4">
        <w:rPr>
          <w:rFonts w:ascii="Arial" w:hAnsi="Arial" w:cs="Arial"/>
          <w:color w:val="333333"/>
          <w:shd w:val="clear" w:color="auto" w:fill="FFFFFF"/>
        </w:rPr>
        <w:t xml:space="preserve"> [2]</w:t>
      </w:r>
      <w:r w:rsidR="00213D66" w:rsidRPr="00A241D4">
        <w:rPr>
          <w:rFonts w:ascii="Arial" w:hAnsi="Arial" w:cs="Arial"/>
          <w:color w:val="333333"/>
          <w:shd w:val="clear" w:color="auto" w:fill="FFFFFF"/>
        </w:rPr>
        <w:t>.</w:t>
      </w:r>
      <w:r w:rsidR="008F329E" w:rsidRPr="00A241D4">
        <w:rPr>
          <w:rFonts w:ascii="Arial" w:hAnsi="Arial" w:cs="Arial"/>
          <w:color w:val="333333"/>
          <w:shd w:val="clear" w:color="auto" w:fill="FFFFFF"/>
        </w:rPr>
        <w:t xml:space="preserve"> </w:t>
      </w:r>
      <w:r w:rsidR="00F1778E" w:rsidRPr="00A241D4">
        <w:rPr>
          <w:rFonts w:ascii="Arial" w:hAnsi="Arial" w:cs="Arial"/>
        </w:rPr>
        <w:t xml:space="preserve">The exports and imports have sustainable influence on economic growth of different economies of the world. </w:t>
      </w:r>
      <w:r w:rsidR="00771EF8" w:rsidRPr="00A241D4">
        <w:rPr>
          <w:rFonts w:ascii="Arial" w:hAnsi="Arial" w:cs="Arial"/>
        </w:rPr>
        <w:t xml:space="preserve">A country's importing and exporting activity can influence its GDP, its exchange rate, and its level of inflation and interest rates. A rising level of imports and a growing trade deficit can have a negative effect on a country's exchange rate [3]. </w:t>
      </w:r>
      <w:r w:rsidR="00DC53A4" w:rsidRPr="00A241D4">
        <w:rPr>
          <w:rFonts w:ascii="Arial" w:hAnsi="Arial" w:cs="Arial"/>
        </w:rPr>
        <w:t xml:space="preserve">Bridging the gap between exports and imports is a challenge to the national trade policymakers of any country [4]. </w:t>
      </w:r>
    </w:p>
    <w:p w14:paraId="696FAB23" w14:textId="77777777" w:rsidR="00213D66" w:rsidRPr="00A241D4" w:rsidRDefault="00DC53A4" w:rsidP="003D4B1C">
      <w:pPr>
        <w:spacing w:line="240" w:lineRule="auto"/>
        <w:jc w:val="both"/>
        <w:rPr>
          <w:rFonts w:ascii="Arial" w:eastAsia="+mn-ea" w:hAnsi="Arial" w:cs="Arial"/>
          <w:color w:val="000000"/>
          <w:kern w:val="24"/>
        </w:rPr>
      </w:pPr>
      <w:r w:rsidRPr="00A241D4">
        <w:rPr>
          <w:rFonts w:ascii="Arial" w:hAnsi="Arial" w:cs="Arial"/>
        </w:rPr>
        <w:t xml:space="preserve">This paper aims to develop a model to forecast short-run </w:t>
      </w:r>
      <w:r w:rsidR="0099750E" w:rsidRPr="00A241D4">
        <w:rPr>
          <w:rFonts w:ascii="Arial" w:hAnsi="Arial" w:cs="Arial"/>
        </w:rPr>
        <w:t xml:space="preserve">Direct Import and Direct Export. </w:t>
      </w:r>
      <w:r w:rsidRPr="00A241D4">
        <w:rPr>
          <w:rFonts w:ascii="Arial" w:hAnsi="Arial" w:cs="Arial"/>
        </w:rPr>
        <w:t xml:space="preserve">It is hoped that it will provide </w:t>
      </w:r>
      <w:r w:rsidR="00F1778E" w:rsidRPr="00A241D4">
        <w:rPr>
          <w:rFonts w:ascii="Arial" w:hAnsi="Arial" w:cs="Arial"/>
        </w:rPr>
        <w:t xml:space="preserve">better analysis and forming more accurate expectations about the economic development of the country. </w:t>
      </w:r>
    </w:p>
    <w:p w14:paraId="7C053C6C" w14:textId="77777777" w:rsidR="00E4267A" w:rsidRPr="00A241D4" w:rsidRDefault="00E4267A" w:rsidP="00C84F3C">
      <w:pPr>
        <w:pStyle w:val="Heading1"/>
        <w:shd w:val="clear" w:color="auto" w:fill="FFFFFF"/>
        <w:rPr>
          <w:rFonts w:ascii="Arial" w:hAnsi="Arial" w:cs="Arial"/>
          <w:b w:val="0"/>
          <w:color w:val="0070C0"/>
          <w:spacing w:val="1"/>
          <w:sz w:val="22"/>
          <w:szCs w:val="22"/>
        </w:rPr>
      </w:pPr>
    </w:p>
    <w:p w14:paraId="6FEBEBD9" w14:textId="77777777" w:rsidR="00CF5FEA" w:rsidRPr="00A241D4" w:rsidRDefault="0099750E" w:rsidP="00A241D4">
      <w:pPr>
        <w:pStyle w:val="Heading1"/>
        <w:shd w:val="clear" w:color="auto" w:fill="FFFFFF"/>
        <w:jc w:val="center"/>
        <w:rPr>
          <w:rFonts w:ascii="Arial" w:hAnsi="Arial" w:cs="Arial"/>
          <w:spacing w:val="1"/>
          <w:sz w:val="22"/>
          <w:szCs w:val="22"/>
        </w:rPr>
      </w:pPr>
      <w:r w:rsidRPr="00A241D4">
        <w:rPr>
          <w:rFonts w:ascii="Arial" w:hAnsi="Arial" w:cs="Arial"/>
          <w:spacing w:val="1"/>
          <w:sz w:val="22"/>
          <w:szCs w:val="22"/>
        </w:rPr>
        <w:t>Related Work</w:t>
      </w:r>
    </w:p>
    <w:p w14:paraId="48C3E455" w14:textId="77777777" w:rsidR="006E7EA0" w:rsidRPr="00A241D4" w:rsidRDefault="006E7EA0" w:rsidP="00E4267A">
      <w:pPr>
        <w:pStyle w:val="Heading1"/>
        <w:shd w:val="clear" w:color="auto" w:fill="FFFFFF"/>
        <w:jc w:val="both"/>
        <w:rPr>
          <w:rFonts w:ascii="Arial" w:hAnsi="Arial" w:cs="Arial"/>
          <w:b w:val="0"/>
          <w:spacing w:val="1"/>
          <w:sz w:val="22"/>
          <w:szCs w:val="22"/>
        </w:rPr>
      </w:pPr>
      <w:r w:rsidRPr="00A241D4">
        <w:rPr>
          <w:rFonts w:ascii="Arial" w:hAnsi="Arial" w:cs="Arial"/>
          <w:b w:val="0"/>
          <w:spacing w:val="1"/>
          <w:sz w:val="22"/>
          <w:szCs w:val="22"/>
        </w:rPr>
        <w:t xml:space="preserve">In the research by </w:t>
      </w:r>
      <w:r w:rsidR="004A2048" w:rsidRPr="00A241D4">
        <w:rPr>
          <w:rFonts w:ascii="Arial" w:hAnsi="Arial" w:cs="Arial"/>
          <w:b w:val="0"/>
          <w:spacing w:val="1"/>
          <w:sz w:val="22"/>
          <w:szCs w:val="22"/>
        </w:rPr>
        <w:t>Urrutia, Abdul, and Atienza</w:t>
      </w:r>
      <w:r w:rsidRPr="00A241D4">
        <w:rPr>
          <w:rFonts w:ascii="Arial" w:hAnsi="Arial" w:cs="Arial"/>
          <w:b w:val="0"/>
          <w:spacing w:val="1"/>
          <w:sz w:val="22"/>
          <w:szCs w:val="22"/>
        </w:rPr>
        <w:t xml:space="preserve">, ARIMA and Bayesian ANN were applied to forecast </w:t>
      </w:r>
      <w:proofErr w:type="spellStart"/>
      <w:r w:rsidRPr="00A241D4">
        <w:rPr>
          <w:rFonts w:ascii="Arial" w:hAnsi="Arial" w:cs="Arial"/>
          <w:b w:val="0"/>
          <w:spacing w:val="1"/>
          <w:sz w:val="22"/>
          <w:szCs w:val="22"/>
        </w:rPr>
        <w:t>Phillippines</w:t>
      </w:r>
      <w:proofErr w:type="spellEnd"/>
      <w:r w:rsidRPr="00A241D4">
        <w:rPr>
          <w:rFonts w:ascii="Arial" w:hAnsi="Arial" w:cs="Arial"/>
          <w:b w:val="0"/>
          <w:spacing w:val="1"/>
          <w:sz w:val="22"/>
          <w:szCs w:val="22"/>
        </w:rPr>
        <w:t xml:space="preserve"> imports and </w:t>
      </w:r>
      <w:proofErr w:type="spellStart"/>
      <w:r w:rsidRPr="00A241D4">
        <w:rPr>
          <w:rFonts w:ascii="Arial" w:hAnsi="Arial" w:cs="Arial"/>
          <w:b w:val="0"/>
          <w:spacing w:val="1"/>
          <w:sz w:val="22"/>
          <w:szCs w:val="22"/>
        </w:rPr>
        <w:t>expors</w:t>
      </w:r>
      <w:proofErr w:type="spellEnd"/>
      <w:r w:rsidR="004A2048" w:rsidRPr="00A241D4">
        <w:rPr>
          <w:rFonts w:ascii="Arial" w:hAnsi="Arial" w:cs="Arial"/>
          <w:b w:val="0"/>
          <w:spacing w:val="1"/>
          <w:sz w:val="22"/>
          <w:szCs w:val="22"/>
        </w:rPr>
        <w:t xml:space="preserve"> [5]. </w:t>
      </w:r>
      <w:r w:rsidR="00257B91" w:rsidRPr="00A241D4">
        <w:rPr>
          <w:rFonts w:ascii="Arial" w:hAnsi="Arial" w:cs="Arial"/>
          <w:b w:val="0"/>
          <w:spacing w:val="1"/>
          <w:sz w:val="22"/>
          <w:szCs w:val="22"/>
        </w:rPr>
        <w:t xml:space="preserve">The researchers concluded that </w:t>
      </w:r>
      <w:r w:rsidR="004A2048" w:rsidRPr="00A241D4">
        <w:rPr>
          <w:rFonts w:ascii="Arial" w:hAnsi="Arial" w:cs="Arial"/>
          <w:b w:val="0"/>
          <w:spacing w:val="1"/>
          <w:sz w:val="22"/>
          <w:szCs w:val="22"/>
        </w:rPr>
        <w:t>Bayesian ANN</w:t>
      </w:r>
      <w:r w:rsidR="00257B91" w:rsidRPr="00A241D4">
        <w:rPr>
          <w:rFonts w:ascii="Arial" w:hAnsi="Arial" w:cs="Arial"/>
          <w:b w:val="0"/>
          <w:spacing w:val="1"/>
          <w:sz w:val="22"/>
          <w:szCs w:val="22"/>
        </w:rPr>
        <w:t xml:space="preserve"> is the better fitted model</w:t>
      </w:r>
      <w:r w:rsidR="004A2048" w:rsidRPr="00A241D4">
        <w:rPr>
          <w:rFonts w:ascii="Arial" w:hAnsi="Arial" w:cs="Arial"/>
          <w:b w:val="0"/>
          <w:spacing w:val="1"/>
          <w:sz w:val="22"/>
          <w:szCs w:val="22"/>
        </w:rPr>
        <w:t xml:space="preserve"> </w:t>
      </w:r>
      <w:r w:rsidR="00257B91" w:rsidRPr="00A241D4">
        <w:rPr>
          <w:rFonts w:ascii="Arial" w:hAnsi="Arial" w:cs="Arial"/>
          <w:b w:val="0"/>
          <w:spacing w:val="1"/>
          <w:sz w:val="22"/>
          <w:szCs w:val="22"/>
        </w:rPr>
        <w:t xml:space="preserve">than ARIMA in forecasting job. </w:t>
      </w:r>
    </w:p>
    <w:p w14:paraId="1E1B7E80" w14:textId="77777777" w:rsidR="00C84F3C" w:rsidRPr="00A241D4" w:rsidRDefault="00C84F3C" w:rsidP="00E4267A">
      <w:pPr>
        <w:pStyle w:val="Heading1"/>
        <w:shd w:val="clear" w:color="auto" w:fill="FFFFFF"/>
        <w:jc w:val="both"/>
        <w:rPr>
          <w:rFonts w:ascii="Arial" w:hAnsi="Arial" w:cs="Arial"/>
          <w:b w:val="0"/>
          <w:spacing w:val="1"/>
          <w:sz w:val="22"/>
          <w:szCs w:val="22"/>
        </w:rPr>
      </w:pPr>
      <w:r w:rsidRPr="00A241D4">
        <w:rPr>
          <w:rFonts w:ascii="Arial" w:hAnsi="Arial" w:cs="Arial"/>
          <w:b w:val="0"/>
          <w:spacing w:val="1"/>
          <w:sz w:val="22"/>
          <w:szCs w:val="22"/>
        </w:rPr>
        <w:t xml:space="preserve">Ghauri, S.P., Ahmed, R.R., </w:t>
      </w:r>
      <w:proofErr w:type="spellStart"/>
      <w:r w:rsidRPr="00A241D4">
        <w:rPr>
          <w:rFonts w:ascii="Arial" w:hAnsi="Arial" w:cs="Arial"/>
          <w:b w:val="0"/>
          <w:spacing w:val="1"/>
          <w:sz w:val="22"/>
          <w:szCs w:val="22"/>
        </w:rPr>
        <w:t>Streimikiene</w:t>
      </w:r>
      <w:proofErr w:type="spellEnd"/>
      <w:r w:rsidRPr="00A241D4">
        <w:rPr>
          <w:rFonts w:ascii="Arial" w:hAnsi="Arial" w:cs="Arial"/>
          <w:b w:val="0"/>
          <w:spacing w:val="1"/>
          <w:sz w:val="22"/>
          <w:szCs w:val="22"/>
        </w:rPr>
        <w:t xml:space="preserve">, D., and </w:t>
      </w:r>
      <w:proofErr w:type="spellStart"/>
      <w:r w:rsidRPr="00A241D4">
        <w:rPr>
          <w:rFonts w:ascii="Arial" w:hAnsi="Arial" w:cs="Arial"/>
          <w:b w:val="0"/>
          <w:spacing w:val="1"/>
          <w:sz w:val="22"/>
          <w:szCs w:val="22"/>
        </w:rPr>
        <w:t>Streimikis</w:t>
      </w:r>
      <w:proofErr w:type="spellEnd"/>
      <w:r w:rsidRPr="00A241D4">
        <w:rPr>
          <w:rFonts w:ascii="Arial" w:hAnsi="Arial" w:cs="Arial"/>
          <w:b w:val="0"/>
          <w:spacing w:val="1"/>
          <w:sz w:val="22"/>
          <w:szCs w:val="22"/>
        </w:rPr>
        <w:t>, J., employed and compared the results of two econometrics models such as Box Jenkins or Autoregressive Integrated Moving Average (ARIMA), and Auto-Regressive (AR) with seasonal dummies in forecasting exports and imports  of Pakistan</w:t>
      </w:r>
      <w:r w:rsidR="00E4267A" w:rsidRPr="00A241D4">
        <w:rPr>
          <w:rFonts w:ascii="Arial" w:hAnsi="Arial" w:cs="Arial"/>
          <w:b w:val="0"/>
          <w:spacing w:val="1"/>
          <w:sz w:val="22"/>
          <w:szCs w:val="22"/>
        </w:rPr>
        <w:t xml:space="preserve"> [6]</w:t>
      </w:r>
      <w:r w:rsidRPr="00A241D4">
        <w:rPr>
          <w:rFonts w:ascii="Arial" w:hAnsi="Arial" w:cs="Arial"/>
          <w:b w:val="0"/>
          <w:spacing w:val="1"/>
          <w:sz w:val="22"/>
          <w:szCs w:val="22"/>
        </w:rPr>
        <w:t>. ARIMA provides better accuracy of the forecast</w:t>
      </w:r>
      <w:r w:rsidR="00E4267A" w:rsidRPr="00A241D4">
        <w:rPr>
          <w:rFonts w:ascii="Arial" w:hAnsi="Arial" w:cs="Arial"/>
          <w:b w:val="0"/>
          <w:spacing w:val="1"/>
          <w:sz w:val="22"/>
          <w:szCs w:val="22"/>
        </w:rPr>
        <w:t xml:space="preserve"> </w:t>
      </w:r>
      <w:r w:rsidRPr="00A241D4">
        <w:rPr>
          <w:rFonts w:ascii="Arial" w:hAnsi="Arial" w:cs="Arial"/>
          <w:b w:val="0"/>
          <w:spacing w:val="1"/>
          <w:sz w:val="22"/>
          <w:szCs w:val="22"/>
        </w:rPr>
        <w:t>for the exports as compared to the AR model with dummies. However, Auto-Regressive (AR) model has demonstrated more</w:t>
      </w:r>
      <w:r w:rsidR="00E4267A" w:rsidRPr="00A241D4">
        <w:rPr>
          <w:rFonts w:ascii="Arial" w:hAnsi="Arial" w:cs="Arial"/>
          <w:b w:val="0"/>
          <w:spacing w:val="1"/>
          <w:sz w:val="22"/>
          <w:szCs w:val="22"/>
        </w:rPr>
        <w:t xml:space="preserve"> </w:t>
      </w:r>
      <w:r w:rsidRPr="00A241D4">
        <w:rPr>
          <w:rFonts w:ascii="Arial" w:hAnsi="Arial" w:cs="Arial"/>
          <w:b w:val="0"/>
          <w:spacing w:val="1"/>
          <w:sz w:val="22"/>
          <w:szCs w:val="22"/>
        </w:rPr>
        <w:t>precision for the imports.</w:t>
      </w:r>
    </w:p>
    <w:p w14:paraId="1FD0C460" w14:textId="77777777" w:rsidR="00D32376" w:rsidRPr="00A241D4" w:rsidRDefault="00D32376" w:rsidP="003D4B1C">
      <w:pPr>
        <w:shd w:val="clear" w:color="auto" w:fill="F3F3F5"/>
        <w:spacing w:after="0" w:line="240" w:lineRule="auto"/>
        <w:jc w:val="both"/>
        <w:rPr>
          <w:rFonts w:ascii="Arial" w:hAnsi="Arial" w:cs="Arial"/>
        </w:rPr>
      </w:pPr>
      <w:r w:rsidRPr="00A241D4">
        <w:rPr>
          <w:rFonts w:ascii="Arial" w:hAnsi="Arial" w:cs="Arial"/>
        </w:rPr>
        <w:t xml:space="preserve">ARIMA is a type of algorithm for the analysis and forecasting of time series data, namely the Box—Jenkin model, </w:t>
      </w:r>
      <w:proofErr w:type="spellStart"/>
      <w:r w:rsidRPr="00A241D4">
        <w:rPr>
          <w:rFonts w:ascii="Arial" w:hAnsi="Arial" w:cs="Arial"/>
        </w:rPr>
        <w:t>frst</w:t>
      </w:r>
      <w:proofErr w:type="spellEnd"/>
      <w:r w:rsidRPr="00A241D4">
        <w:rPr>
          <w:rFonts w:ascii="Arial" w:hAnsi="Arial" w:cs="Arial"/>
        </w:rPr>
        <w:t xml:space="preserve"> proposed by Box and Jenkins in the 1970s [</w:t>
      </w:r>
      <w:r w:rsidR="004A2048" w:rsidRPr="00A241D4">
        <w:rPr>
          <w:rFonts w:ascii="Arial" w:hAnsi="Arial" w:cs="Arial"/>
        </w:rPr>
        <w:t>7</w:t>
      </w:r>
      <w:r w:rsidRPr="00A241D4">
        <w:rPr>
          <w:rFonts w:ascii="Arial" w:hAnsi="Arial" w:cs="Arial"/>
        </w:rPr>
        <w:t xml:space="preserve">]. The ARIMA (p, d, q) model is known as the </w:t>
      </w:r>
      <w:proofErr w:type="spellStart"/>
      <w:r w:rsidRPr="00A241D4">
        <w:rPr>
          <w:rFonts w:ascii="Arial" w:hAnsi="Arial" w:cs="Arial"/>
        </w:rPr>
        <w:t>diferential</w:t>
      </w:r>
      <w:proofErr w:type="spellEnd"/>
      <w:r w:rsidRPr="00A241D4">
        <w:rPr>
          <w:rFonts w:ascii="Arial" w:hAnsi="Arial" w:cs="Arial"/>
        </w:rPr>
        <w:t xml:space="preserve"> autoregressive moving average model. ARIMA (Autoregressive Integrated Moving Average) is a model mainly applied to time series, with the aim of either understanding the data or predicting future points. It is an extent of the simple Autoregressive Mean Average Model (ARMA). The application difference between these models lies in the nature of the data. ARIMA can support data with a non-stationary mean. An initial differencing step is applied to the data to eliminate the ongoing data trend, as many times as it takes, without changing the data quality. This model consists one of the foremost broadly and popular utilized forecasting strategies for univaria</w:t>
      </w:r>
      <w:r w:rsidR="00CF5FEA" w:rsidRPr="00A241D4">
        <w:rPr>
          <w:rFonts w:ascii="Arial" w:hAnsi="Arial" w:cs="Arial"/>
        </w:rPr>
        <w:t xml:space="preserve">te time series data forecasting. </w:t>
      </w:r>
    </w:p>
    <w:p w14:paraId="270A627B" w14:textId="77777777" w:rsidR="00D32376" w:rsidRPr="00A241D4" w:rsidRDefault="00D32376" w:rsidP="003D4B1C">
      <w:pPr>
        <w:shd w:val="clear" w:color="auto" w:fill="F3F3F5"/>
        <w:spacing w:after="0" w:line="240" w:lineRule="auto"/>
        <w:ind w:left="720"/>
        <w:jc w:val="both"/>
        <w:rPr>
          <w:rFonts w:ascii="Arial" w:hAnsi="Arial" w:cs="Arial"/>
        </w:rPr>
      </w:pPr>
    </w:p>
    <w:p w14:paraId="5470C6B9" w14:textId="77777777" w:rsidR="00851E91" w:rsidRPr="00A241D4" w:rsidRDefault="00CF5FEA" w:rsidP="003D4B1C">
      <w:pPr>
        <w:shd w:val="clear" w:color="auto" w:fill="F3F3F5"/>
        <w:spacing w:after="0" w:line="240" w:lineRule="auto"/>
        <w:jc w:val="both"/>
        <w:rPr>
          <w:rFonts w:ascii="Arial" w:hAnsi="Arial" w:cs="Arial"/>
        </w:rPr>
      </w:pPr>
      <w:r w:rsidRPr="00A241D4">
        <w:rPr>
          <w:rFonts w:ascii="Arial" w:hAnsi="Arial" w:cs="Arial"/>
        </w:rPr>
        <w:t>SARIMAX</w:t>
      </w:r>
      <w:r w:rsidR="007F2AD1" w:rsidRPr="00A241D4">
        <w:rPr>
          <w:rFonts w:ascii="Arial" w:hAnsi="Arial" w:cs="Arial"/>
        </w:rPr>
        <w:t xml:space="preserve"> or </w:t>
      </w:r>
      <w:r w:rsidR="00D32376" w:rsidRPr="00A241D4">
        <w:rPr>
          <w:rFonts w:ascii="Arial" w:hAnsi="Arial" w:cs="Arial"/>
        </w:rPr>
        <w:t>Seasonal Autoregressive Integrated Moving Average with Exogenous Variables (SARIMAX) Model</w:t>
      </w:r>
      <w:r w:rsidRPr="00A241D4">
        <w:rPr>
          <w:rFonts w:ascii="Arial" w:hAnsi="Arial" w:cs="Arial"/>
        </w:rPr>
        <w:t xml:space="preserve">. </w:t>
      </w:r>
      <w:r w:rsidR="00D32376" w:rsidRPr="00A241D4">
        <w:rPr>
          <w:rFonts w:ascii="Arial" w:hAnsi="Arial" w:cs="Arial"/>
        </w:rPr>
        <w:t>SARIMAX represents an ‘upgrade’ to the seasoned ARIMA model. In a nutshell, such an upgrade is performed for adding seasonality and exogenous factors</w:t>
      </w:r>
      <w:r w:rsidRPr="00A241D4">
        <w:rPr>
          <w:rFonts w:ascii="Arial" w:hAnsi="Arial" w:cs="Arial"/>
        </w:rPr>
        <w:t xml:space="preserve"> such as currency exchange rate and recession</w:t>
      </w:r>
      <w:r w:rsidR="00E4267A" w:rsidRPr="00A241D4">
        <w:rPr>
          <w:rFonts w:ascii="Arial" w:hAnsi="Arial" w:cs="Arial"/>
        </w:rPr>
        <w:t xml:space="preserve"> [8]</w:t>
      </w:r>
      <w:r w:rsidRPr="00A241D4">
        <w:rPr>
          <w:rFonts w:ascii="Arial" w:hAnsi="Arial" w:cs="Arial"/>
        </w:rPr>
        <w:t xml:space="preserve">. </w:t>
      </w:r>
      <w:r w:rsidR="00D32376" w:rsidRPr="00A241D4">
        <w:rPr>
          <w:rFonts w:ascii="Arial" w:hAnsi="Arial" w:cs="Arial"/>
        </w:rPr>
        <w:t>In order to fit a SARIMAX, we need to define values for parameters p, d and q, where:</w:t>
      </w:r>
      <w:r w:rsidRPr="00A241D4">
        <w:rPr>
          <w:rFonts w:ascii="Arial" w:hAnsi="Arial" w:cs="Arial"/>
        </w:rPr>
        <w:t xml:space="preserve"> </w:t>
      </w:r>
      <w:r w:rsidR="00D32376" w:rsidRPr="00A241D4">
        <w:rPr>
          <w:rFonts w:ascii="Arial" w:hAnsi="Arial" w:cs="Arial"/>
          <w:b/>
          <w:bCs/>
        </w:rPr>
        <w:t>p</w:t>
      </w:r>
      <w:r w:rsidR="00D32376" w:rsidRPr="00A241D4">
        <w:rPr>
          <w:rFonts w:ascii="Arial" w:hAnsi="Arial" w:cs="Arial"/>
        </w:rPr>
        <w:t> is the number of autoregressive terms</w:t>
      </w:r>
      <w:r w:rsidRPr="00A241D4">
        <w:rPr>
          <w:rFonts w:ascii="Arial" w:hAnsi="Arial" w:cs="Arial"/>
        </w:rPr>
        <w:t xml:space="preserve">, </w:t>
      </w:r>
      <w:r w:rsidR="00D32376" w:rsidRPr="00A241D4">
        <w:rPr>
          <w:rFonts w:ascii="Arial" w:hAnsi="Arial" w:cs="Arial"/>
          <w:b/>
          <w:bCs/>
        </w:rPr>
        <w:t>d</w:t>
      </w:r>
      <w:r w:rsidR="00D32376" w:rsidRPr="00A241D4">
        <w:rPr>
          <w:rFonts w:ascii="Arial" w:hAnsi="Arial" w:cs="Arial"/>
        </w:rPr>
        <w:t> is the number of non-seasonal differences needed for stationarity</w:t>
      </w:r>
      <w:r w:rsidRPr="00A241D4">
        <w:rPr>
          <w:rFonts w:ascii="Arial" w:hAnsi="Arial" w:cs="Arial"/>
        </w:rPr>
        <w:t xml:space="preserve">, and </w:t>
      </w:r>
      <w:r w:rsidR="00D32376" w:rsidRPr="00A241D4">
        <w:rPr>
          <w:rFonts w:ascii="Arial" w:hAnsi="Arial" w:cs="Arial"/>
          <w:b/>
          <w:bCs/>
        </w:rPr>
        <w:t>q</w:t>
      </w:r>
      <w:r w:rsidR="00D32376" w:rsidRPr="00A241D4">
        <w:rPr>
          <w:rFonts w:ascii="Arial" w:hAnsi="Arial" w:cs="Arial"/>
        </w:rPr>
        <w:t> is the number of lagged forecast errors in the prediction equation</w:t>
      </w:r>
      <w:r w:rsidR="007F2AD1" w:rsidRPr="00A241D4">
        <w:rPr>
          <w:rFonts w:ascii="Arial" w:hAnsi="Arial" w:cs="Arial"/>
        </w:rPr>
        <w:t xml:space="preserve">. </w:t>
      </w:r>
      <w:r w:rsidR="00D32376" w:rsidRPr="00A241D4">
        <w:rPr>
          <w:rFonts w:ascii="Arial" w:hAnsi="Arial" w:cs="Arial"/>
        </w:rPr>
        <w:t>The above three parameters do not take into account seasonality. A separate estimate is performed to evaluate seasonal p, d, q.</w:t>
      </w:r>
      <w:r w:rsidRPr="00A241D4">
        <w:rPr>
          <w:rFonts w:ascii="Arial" w:hAnsi="Arial" w:cs="Arial"/>
        </w:rPr>
        <w:t xml:space="preserve"> In python, f</w:t>
      </w:r>
      <w:r w:rsidR="00D32376" w:rsidRPr="00A241D4">
        <w:rPr>
          <w:rFonts w:ascii="Arial" w:hAnsi="Arial" w:cs="Arial"/>
        </w:rPr>
        <w:t xml:space="preserve">itting a SARIMAX involves an iterative search of an ‘optimal combo’ of non-seasonal p, d, q along with seasonal p, d, q. </w:t>
      </w:r>
    </w:p>
    <w:p w14:paraId="05849056" w14:textId="77777777" w:rsidR="00851E91" w:rsidRPr="00A241D4" w:rsidRDefault="00851E91" w:rsidP="003D4B1C">
      <w:pPr>
        <w:shd w:val="clear" w:color="auto" w:fill="F3F3F5"/>
        <w:spacing w:after="0" w:line="240" w:lineRule="auto"/>
        <w:jc w:val="both"/>
        <w:rPr>
          <w:rFonts w:ascii="Arial" w:hAnsi="Arial" w:cs="Arial"/>
        </w:rPr>
      </w:pPr>
    </w:p>
    <w:p w14:paraId="49A1E0A6" w14:textId="77777777" w:rsidR="00C802E6" w:rsidRPr="00A241D4" w:rsidRDefault="006E0FD7" w:rsidP="00A241D4">
      <w:pPr>
        <w:shd w:val="clear" w:color="auto" w:fill="F3F3F5"/>
        <w:spacing w:before="100" w:beforeAutospacing="1" w:after="100" w:afterAutospacing="1" w:line="240" w:lineRule="auto"/>
        <w:ind w:left="360" w:hanging="360"/>
        <w:jc w:val="center"/>
        <w:rPr>
          <w:rFonts w:ascii="Arial" w:hAnsi="Arial" w:cs="Arial"/>
          <w:b/>
        </w:rPr>
      </w:pPr>
      <w:r w:rsidRPr="00A241D4">
        <w:rPr>
          <w:rFonts w:ascii="Arial" w:hAnsi="Arial" w:cs="Arial"/>
          <w:b/>
        </w:rPr>
        <w:t>Methods</w:t>
      </w:r>
      <w:r w:rsidR="00465D41" w:rsidRPr="00A241D4">
        <w:rPr>
          <w:rFonts w:ascii="Arial" w:hAnsi="Arial" w:cs="Arial"/>
          <w:b/>
        </w:rPr>
        <w:t xml:space="preserve"> and Procedures</w:t>
      </w:r>
    </w:p>
    <w:p w14:paraId="62341CFD" w14:textId="77777777" w:rsidR="00336D27" w:rsidRPr="00A241D4" w:rsidRDefault="00336D27" w:rsidP="00F452F7">
      <w:pPr>
        <w:shd w:val="clear" w:color="auto" w:fill="F3F3F5"/>
        <w:spacing w:before="100" w:beforeAutospacing="1" w:after="100" w:afterAutospacing="1" w:line="240" w:lineRule="auto"/>
        <w:jc w:val="both"/>
        <w:rPr>
          <w:rFonts w:ascii="Arial" w:hAnsi="Arial" w:cs="Arial"/>
        </w:rPr>
      </w:pPr>
      <w:r w:rsidRPr="00A241D4">
        <w:rPr>
          <w:rFonts w:ascii="Arial" w:hAnsi="Arial" w:cs="Arial"/>
        </w:rPr>
        <w:t xml:space="preserve">With the advancement in technology, time series model fitting and forecasting became easier with Python. Creating a time series model in Python allows you to capture more of the complexity of the data and includes all of the data elements that might be important. It also makes it possible to make adjustments to different measurements, tuning the model to make it potentially more accurate [9]. Python is employed to generate the best model to fit and forecast the </w:t>
      </w:r>
      <w:proofErr w:type="spellStart"/>
      <w:r w:rsidRPr="00A241D4">
        <w:rPr>
          <w:rFonts w:ascii="Arial" w:hAnsi="Arial" w:cs="Arial"/>
        </w:rPr>
        <w:t>D.Import</w:t>
      </w:r>
      <w:proofErr w:type="spellEnd"/>
      <w:r w:rsidRPr="00A241D4">
        <w:rPr>
          <w:rFonts w:ascii="Arial" w:hAnsi="Arial" w:cs="Arial"/>
        </w:rPr>
        <w:t xml:space="preserve"> and </w:t>
      </w:r>
      <w:proofErr w:type="spellStart"/>
      <w:r w:rsidRPr="00A241D4">
        <w:rPr>
          <w:rFonts w:ascii="Arial" w:hAnsi="Arial" w:cs="Arial"/>
        </w:rPr>
        <w:t>D.Export</w:t>
      </w:r>
      <w:proofErr w:type="spellEnd"/>
      <w:r w:rsidRPr="00A241D4">
        <w:rPr>
          <w:rFonts w:ascii="Arial" w:hAnsi="Arial" w:cs="Arial"/>
        </w:rPr>
        <w:t xml:space="preserve"> in this study.</w:t>
      </w:r>
      <w:r w:rsidR="002F5456" w:rsidRPr="00A241D4">
        <w:rPr>
          <w:rFonts w:ascii="Arial" w:hAnsi="Arial" w:cs="Arial"/>
        </w:rPr>
        <w:t xml:space="preserve"> The reason to choose ARIMA model because </w:t>
      </w:r>
    </w:p>
    <w:p w14:paraId="04490A34" w14:textId="77777777" w:rsidR="006E0FD7" w:rsidRPr="00A241D4" w:rsidRDefault="00C802E6" w:rsidP="00F452F7">
      <w:pPr>
        <w:spacing w:line="240" w:lineRule="auto"/>
        <w:jc w:val="both"/>
        <w:rPr>
          <w:rFonts w:ascii="Arial" w:hAnsi="Arial" w:cs="Arial"/>
        </w:rPr>
      </w:pPr>
      <w:r w:rsidRPr="00A241D4">
        <w:rPr>
          <w:rFonts w:ascii="Arial" w:hAnsi="Arial" w:cs="Arial"/>
        </w:rPr>
        <w:t xml:space="preserve">Source of Data </w:t>
      </w:r>
    </w:p>
    <w:p w14:paraId="01191CC6" w14:textId="77777777" w:rsidR="00C802E6" w:rsidRPr="00A241D4" w:rsidRDefault="00C802E6" w:rsidP="00F452F7">
      <w:pPr>
        <w:spacing w:line="240" w:lineRule="auto"/>
        <w:jc w:val="both"/>
        <w:rPr>
          <w:rFonts w:ascii="Arial" w:hAnsi="Arial" w:cs="Arial"/>
        </w:rPr>
      </w:pPr>
      <w:r w:rsidRPr="00A241D4">
        <w:rPr>
          <w:rFonts w:ascii="Arial" w:hAnsi="Arial" w:cs="Arial"/>
        </w:rPr>
        <w:t xml:space="preserve">Time series data for </w:t>
      </w:r>
      <w:r w:rsidR="006E0FD7" w:rsidRPr="00A241D4">
        <w:rPr>
          <w:rFonts w:ascii="Arial" w:hAnsi="Arial" w:cs="Arial"/>
        </w:rPr>
        <w:t>Total Direct Tonnage - Imports (Tonne) monthly</w:t>
      </w:r>
      <w:r w:rsidR="00996EB2" w:rsidRPr="00A241D4">
        <w:rPr>
          <w:rFonts w:ascii="Arial" w:hAnsi="Arial" w:cs="Arial"/>
        </w:rPr>
        <w:t xml:space="preserve"> (</w:t>
      </w:r>
      <w:proofErr w:type="spellStart"/>
      <w:r w:rsidR="00996EB2" w:rsidRPr="00A241D4">
        <w:rPr>
          <w:rFonts w:ascii="Arial" w:hAnsi="Arial" w:cs="Arial"/>
        </w:rPr>
        <w:t>D.Import</w:t>
      </w:r>
      <w:proofErr w:type="spellEnd"/>
      <w:r w:rsidR="00996EB2" w:rsidRPr="00A241D4">
        <w:rPr>
          <w:rFonts w:ascii="Arial" w:hAnsi="Arial" w:cs="Arial"/>
        </w:rPr>
        <w:t>)</w:t>
      </w:r>
      <w:r w:rsidR="006E0FD7" w:rsidRPr="00A241D4">
        <w:rPr>
          <w:rFonts w:ascii="Arial" w:hAnsi="Arial" w:cs="Arial"/>
        </w:rPr>
        <w:t xml:space="preserve"> </w:t>
      </w:r>
      <w:r w:rsidR="00DC53A4" w:rsidRPr="00A241D4">
        <w:rPr>
          <w:rFonts w:ascii="Arial" w:hAnsi="Arial" w:cs="Arial"/>
        </w:rPr>
        <w:t xml:space="preserve"> and </w:t>
      </w:r>
      <w:r w:rsidR="006E0FD7" w:rsidRPr="00A241D4">
        <w:rPr>
          <w:rFonts w:ascii="Arial" w:hAnsi="Arial" w:cs="Arial"/>
        </w:rPr>
        <w:t xml:space="preserve">from </w:t>
      </w:r>
      <w:r w:rsidR="00996EB2" w:rsidRPr="00A241D4">
        <w:rPr>
          <w:rFonts w:ascii="Arial" w:hAnsi="Arial" w:cs="Arial"/>
        </w:rPr>
        <w:t>Total Direct Tonnage - Exports</w:t>
      </w:r>
      <w:r w:rsidR="00DC53A4" w:rsidRPr="00A241D4">
        <w:rPr>
          <w:rFonts w:ascii="Arial" w:hAnsi="Arial" w:cs="Arial"/>
        </w:rPr>
        <w:t xml:space="preserve"> (Tonne) monthly</w:t>
      </w:r>
      <w:r w:rsidR="00996EB2" w:rsidRPr="00A241D4">
        <w:rPr>
          <w:rFonts w:ascii="Arial" w:hAnsi="Arial" w:cs="Arial"/>
        </w:rPr>
        <w:t xml:space="preserve"> (</w:t>
      </w:r>
      <w:proofErr w:type="spellStart"/>
      <w:r w:rsidR="00996EB2" w:rsidRPr="00A241D4">
        <w:rPr>
          <w:rFonts w:ascii="Arial" w:hAnsi="Arial" w:cs="Arial"/>
        </w:rPr>
        <w:t>D.Exports</w:t>
      </w:r>
      <w:proofErr w:type="spellEnd"/>
      <w:r w:rsidR="00996EB2" w:rsidRPr="00A241D4">
        <w:rPr>
          <w:rFonts w:ascii="Arial" w:hAnsi="Arial" w:cs="Arial"/>
        </w:rPr>
        <w:t>)</w:t>
      </w:r>
      <w:r w:rsidR="00DC53A4" w:rsidRPr="00A241D4">
        <w:rPr>
          <w:rFonts w:ascii="Arial" w:hAnsi="Arial" w:cs="Arial"/>
        </w:rPr>
        <w:t xml:space="preserve">  for  </w:t>
      </w:r>
      <w:r w:rsidR="006E0FD7" w:rsidRPr="00A241D4">
        <w:rPr>
          <w:rFonts w:ascii="Arial" w:hAnsi="Arial" w:cs="Arial"/>
        </w:rPr>
        <w:t xml:space="preserve">year </w:t>
      </w:r>
      <w:r w:rsidRPr="00A241D4">
        <w:rPr>
          <w:rFonts w:ascii="Arial" w:hAnsi="Arial" w:cs="Arial"/>
        </w:rPr>
        <w:t>(</w:t>
      </w:r>
      <w:r w:rsidR="006E0FD7" w:rsidRPr="00A241D4">
        <w:rPr>
          <w:rFonts w:ascii="Arial" w:hAnsi="Arial" w:cs="Arial"/>
        </w:rPr>
        <w:t>200</w:t>
      </w:r>
      <w:r w:rsidR="00971819" w:rsidRPr="00A241D4">
        <w:rPr>
          <w:rFonts w:ascii="Arial" w:hAnsi="Arial" w:cs="Arial"/>
        </w:rPr>
        <w:t>0</w:t>
      </w:r>
      <w:r w:rsidR="006E0FD7" w:rsidRPr="00A241D4">
        <w:rPr>
          <w:rFonts w:ascii="Arial" w:hAnsi="Arial" w:cs="Arial"/>
        </w:rPr>
        <w:t>-01</w:t>
      </w:r>
      <w:r w:rsidR="00971819" w:rsidRPr="00A241D4">
        <w:rPr>
          <w:rFonts w:ascii="Arial" w:hAnsi="Arial" w:cs="Arial"/>
        </w:rPr>
        <w:t>-01</w:t>
      </w:r>
      <w:r w:rsidR="006E0FD7" w:rsidRPr="00A241D4">
        <w:rPr>
          <w:rFonts w:ascii="Arial" w:hAnsi="Arial" w:cs="Arial"/>
        </w:rPr>
        <w:t xml:space="preserve"> to </w:t>
      </w:r>
      <w:r w:rsidR="00B140D8" w:rsidRPr="00A241D4">
        <w:rPr>
          <w:rFonts w:ascii="Arial" w:hAnsi="Arial" w:cs="Arial"/>
        </w:rPr>
        <w:t>2021-11</w:t>
      </w:r>
      <w:r w:rsidR="00971819" w:rsidRPr="00A241D4">
        <w:rPr>
          <w:rFonts w:ascii="Arial" w:hAnsi="Arial" w:cs="Arial"/>
        </w:rPr>
        <w:t>-01</w:t>
      </w:r>
      <w:r w:rsidR="00B140D8" w:rsidRPr="00A241D4">
        <w:rPr>
          <w:rFonts w:ascii="Arial" w:hAnsi="Arial" w:cs="Arial"/>
        </w:rPr>
        <w:t>)</w:t>
      </w:r>
      <w:r w:rsidRPr="00A241D4">
        <w:rPr>
          <w:rFonts w:ascii="Arial" w:hAnsi="Arial" w:cs="Arial"/>
        </w:rPr>
        <w:t xml:space="preserve"> were collected from the</w:t>
      </w:r>
      <w:r w:rsidR="006E0FD7" w:rsidRPr="00A241D4">
        <w:rPr>
          <w:rFonts w:ascii="Arial" w:hAnsi="Arial" w:cs="Arial"/>
        </w:rPr>
        <w:t xml:space="preserve"> </w:t>
      </w:r>
      <w:hyperlink r:id="rId6" w:history="1">
        <w:r w:rsidR="00CF5FEA" w:rsidRPr="00A241D4">
          <w:rPr>
            <w:rStyle w:val="Hyperlink"/>
            <w:rFonts w:ascii="Arial" w:hAnsi="Arial" w:cs="Arial"/>
            <w:color w:val="auto"/>
          </w:rPr>
          <w:t>info@singstat.gov.sg</w:t>
        </w:r>
      </w:hyperlink>
      <w:r w:rsidR="00536664" w:rsidRPr="00A241D4">
        <w:rPr>
          <w:rFonts w:ascii="Arial" w:hAnsi="Arial" w:cs="Arial"/>
        </w:rPr>
        <w:t xml:space="preserve"> [</w:t>
      </w:r>
      <w:r w:rsidR="00336D27" w:rsidRPr="00A241D4">
        <w:rPr>
          <w:rFonts w:ascii="Arial" w:hAnsi="Arial" w:cs="Arial"/>
        </w:rPr>
        <w:t>10</w:t>
      </w:r>
      <w:r w:rsidR="00CF5FEA" w:rsidRPr="00A241D4">
        <w:rPr>
          <w:rFonts w:ascii="Arial" w:hAnsi="Arial" w:cs="Arial"/>
        </w:rPr>
        <w:t>]</w:t>
      </w:r>
      <w:r w:rsidRPr="00A241D4">
        <w:rPr>
          <w:rFonts w:ascii="Arial" w:hAnsi="Arial" w:cs="Arial"/>
        </w:rPr>
        <w:t xml:space="preserve">. The first </w:t>
      </w:r>
      <w:r w:rsidR="00B140D8" w:rsidRPr="00A241D4">
        <w:rPr>
          <w:rFonts w:ascii="Arial" w:hAnsi="Arial" w:cs="Arial"/>
        </w:rPr>
        <w:t>15</w:t>
      </w:r>
      <w:r w:rsidRPr="00A241D4">
        <w:rPr>
          <w:rFonts w:ascii="Arial" w:hAnsi="Arial" w:cs="Arial"/>
        </w:rPr>
        <w:t>-year data</w:t>
      </w:r>
      <w:r w:rsidR="00B140D8" w:rsidRPr="00A241D4">
        <w:rPr>
          <w:rFonts w:ascii="Arial" w:hAnsi="Arial" w:cs="Arial"/>
        </w:rPr>
        <w:t xml:space="preserve"> (2000-</w:t>
      </w:r>
      <w:r w:rsidR="00F452F7" w:rsidRPr="00A241D4">
        <w:rPr>
          <w:rFonts w:ascii="Arial" w:hAnsi="Arial" w:cs="Arial"/>
        </w:rPr>
        <w:t xml:space="preserve">01-01 to </w:t>
      </w:r>
      <w:r w:rsidR="00B140D8" w:rsidRPr="00A241D4">
        <w:rPr>
          <w:rFonts w:ascii="Arial" w:hAnsi="Arial" w:cs="Arial"/>
        </w:rPr>
        <w:t>201</w:t>
      </w:r>
      <w:r w:rsidR="00F452F7" w:rsidRPr="00A241D4">
        <w:rPr>
          <w:rFonts w:ascii="Arial" w:hAnsi="Arial" w:cs="Arial"/>
        </w:rPr>
        <w:t>5-12-01</w:t>
      </w:r>
      <w:r w:rsidR="00B140D8" w:rsidRPr="00A241D4">
        <w:rPr>
          <w:rFonts w:ascii="Arial" w:hAnsi="Arial" w:cs="Arial"/>
        </w:rPr>
        <w:t>)</w:t>
      </w:r>
      <w:r w:rsidRPr="00A241D4">
        <w:rPr>
          <w:rFonts w:ascii="Arial" w:hAnsi="Arial" w:cs="Arial"/>
        </w:rPr>
        <w:t xml:space="preserve"> were used for model</w:t>
      </w:r>
      <w:r w:rsidR="00B140D8" w:rsidRPr="00A241D4">
        <w:rPr>
          <w:rFonts w:ascii="Arial" w:hAnsi="Arial" w:cs="Arial"/>
        </w:rPr>
        <w:t xml:space="preserve"> construction </w:t>
      </w:r>
      <w:r w:rsidR="00DC53A4" w:rsidRPr="00A241D4">
        <w:rPr>
          <w:rFonts w:ascii="Arial" w:hAnsi="Arial" w:cs="Arial"/>
        </w:rPr>
        <w:t>and model fitting (Training set)</w:t>
      </w:r>
      <w:r w:rsidR="00B140D8" w:rsidRPr="00A241D4">
        <w:rPr>
          <w:rFonts w:ascii="Arial" w:hAnsi="Arial" w:cs="Arial"/>
        </w:rPr>
        <w:t xml:space="preserve"> and the </w:t>
      </w:r>
      <w:r w:rsidR="00B140D8" w:rsidRPr="00A241D4">
        <w:rPr>
          <w:rFonts w:ascii="Arial" w:hAnsi="Arial" w:cs="Arial"/>
        </w:rPr>
        <w:lastRenderedPageBreak/>
        <w:t xml:space="preserve">remaining </w:t>
      </w:r>
      <w:r w:rsidR="00F452F7" w:rsidRPr="00A241D4">
        <w:rPr>
          <w:rFonts w:ascii="Arial" w:hAnsi="Arial" w:cs="Arial"/>
        </w:rPr>
        <w:t>data</w:t>
      </w:r>
      <w:r w:rsidR="00B140D8" w:rsidRPr="00A241D4">
        <w:rPr>
          <w:rFonts w:ascii="Arial" w:hAnsi="Arial" w:cs="Arial"/>
        </w:rPr>
        <w:t xml:space="preserve">  (201</w:t>
      </w:r>
      <w:r w:rsidR="00F452F7" w:rsidRPr="00A241D4">
        <w:rPr>
          <w:rFonts w:ascii="Arial" w:hAnsi="Arial" w:cs="Arial"/>
        </w:rPr>
        <w:t>6-01-01 to 2021-11-01</w:t>
      </w:r>
      <w:r w:rsidR="00B140D8" w:rsidRPr="00A241D4">
        <w:rPr>
          <w:rFonts w:ascii="Arial" w:hAnsi="Arial" w:cs="Arial"/>
        </w:rPr>
        <w:t xml:space="preserve">) were used to </w:t>
      </w:r>
      <w:r w:rsidR="00DC53A4" w:rsidRPr="00A241D4">
        <w:rPr>
          <w:rFonts w:ascii="Arial" w:hAnsi="Arial" w:cs="Arial"/>
        </w:rPr>
        <w:t xml:space="preserve">forecasting and validating the model (Testing </w:t>
      </w:r>
      <w:r w:rsidR="00B140D8" w:rsidRPr="00A241D4">
        <w:rPr>
          <w:rFonts w:ascii="Arial" w:hAnsi="Arial" w:cs="Arial"/>
        </w:rPr>
        <w:t xml:space="preserve">set). </w:t>
      </w:r>
    </w:p>
    <w:p w14:paraId="3B718E07" w14:textId="77777777" w:rsidR="00F452F7" w:rsidRPr="00A241D4" w:rsidRDefault="00F452F7" w:rsidP="00F452F7">
      <w:pPr>
        <w:spacing w:before="240" w:line="240" w:lineRule="auto"/>
        <w:jc w:val="both"/>
        <w:rPr>
          <w:rFonts w:ascii="Arial" w:hAnsi="Arial" w:cs="Arial"/>
          <w:shd w:val="clear" w:color="auto" w:fill="F3F3F5"/>
        </w:rPr>
      </w:pPr>
      <w:r w:rsidRPr="00A241D4">
        <w:rPr>
          <w:rFonts w:ascii="Arial" w:eastAsia="Times New Roman" w:hAnsi="Arial" w:cs="Arial"/>
          <w:bCs/>
        </w:rPr>
        <w:t>Refer to Figure 1, w</w:t>
      </w:r>
      <w:r w:rsidRPr="00A241D4">
        <w:rPr>
          <w:rFonts w:ascii="Arial" w:eastAsia="Times New Roman" w:hAnsi="Arial" w:cs="Arial"/>
        </w:rPr>
        <w:t xml:space="preserve">e can see a general increasing trend with seasonal or cyclical changes for </w:t>
      </w:r>
      <w:proofErr w:type="spellStart"/>
      <w:r w:rsidRPr="00A241D4">
        <w:rPr>
          <w:rFonts w:ascii="Arial" w:eastAsia="Times New Roman" w:hAnsi="Arial" w:cs="Arial"/>
        </w:rPr>
        <w:t>D.Import</w:t>
      </w:r>
      <w:proofErr w:type="spellEnd"/>
      <w:r w:rsidRPr="00A241D4">
        <w:rPr>
          <w:rFonts w:ascii="Arial" w:eastAsia="Times New Roman" w:hAnsi="Arial" w:cs="Arial"/>
        </w:rPr>
        <w:t xml:space="preserve">. </w:t>
      </w:r>
      <w:proofErr w:type="spellStart"/>
      <w:r w:rsidRPr="00A241D4">
        <w:rPr>
          <w:rFonts w:ascii="Arial" w:eastAsia="Times New Roman" w:hAnsi="Arial" w:cs="Arial"/>
        </w:rPr>
        <w:t>D.Export</w:t>
      </w:r>
      <w:proofErr w:type="spellEnd"/>
      <w:r w:rsidRPr="00A241D4">
        <w:rPr>
          <w:rFonts w:ascii="Arial" w:eastAsia="Times New Roman" w:hAnsi="Arial" w:cs="Arial"/>
        </w:rPr>
        <w:t xml:space="preserve"> is having a seasonal pattern with no obvious trend. Both </w:t>
      </w:r>
      <w:proofErr w:type="spellStart"/>
      <w:r w:rsidRPr="00A241D4">
        <w:rPr>
          <w:rFonts w:ascii="Arial" w:eastAsia="Times New Roman" w:hAnsi="Arial" w:cs="Arial"/>
        </w:rPr>
        <w:t>D.Import</w:t>
      </w:r>
      <w:proofErr w:type="spellEnd"/>
      <w:r w:rsidRPr="00A241D4">
        <w:rPr>
          <w:rFonts w:ascii="Arial" w:eastAsia="Times New Roman" w:hAnsi="Arial" w:cs="Arial"/>
        </w:rPr>
        <w:t xml:space="preserve"> and </w:t>
      </w:r>
      <w:proofErr w:type="spellStart"/>
      <w:r w:rsidRPr="00A241D4">
        <w:rPr>
          <w:rFonts w:ascii="Arial" w:eastAsia="Times New Roman" w:hAnsi="Arial" w:cs="Arial"/>
        </w:rPr>
        <w:t>D.Export</w:t>
      </w:r>
      <w:proofErr w:type="spellEnd"/>
      <w:r w:rsidRPr="00A241D4">
        <w:rPr>
          <w:rFonts w:ascii="Arial" w:eastAsia="Times New Roman" w:hAnsi="Arial" w:cs="Arial"/>
        </w:rPr>
        <w:t xml:space="preserve">  going opposite directions </w:t>
      </w:r>
      <w:proofErr w:type="spellStart"/>
      <w:r w:rsidRPr="00A241D4">
        <w:rPr>
          <w:rFonts w:ascii="Arial" w:eastAsia="Times New Roman" w:hAnsi="Arial" w:cs="Arial"/>
        </w:rPr>
        <w:t>fron</w:t>
      </w:r>
      <w:proofErr w:type="spellEnd"/>
      <w:r w:rsidRPr="00A241D4">
        <w:rPr>
          <w:rFonts w:ascii="Arial" w:eastAsia="Times New Roman" w:hAnsi="Arial" w:cs="Arial"/>
        </w:rPr>
        <w:t xml:space="preserve"> year 2009 to 2015 where </w:t>
      </w:r>
      <w:proofErr w:type="spellStart"/>
      <w:r w:rsidRPr="00A241D4">
        <w:rPr>
          <w:rFonts w:ascii="Arial" w:eastAsia="Times New Roman" w:hAnsi="Arial" w:cs="Arial"/>
        </w:rPr>
        <w:t>D.Import</w:t>
      </w:r>
      <w:proofErr w:type="spellEnd"/>
      <w:r w:rsidRPr="00A241D4">
        <w:rPr>
          <w:rFonts w:ascii="Arial" w:eastAsia="Times New Roman" w:hAnsi="Arial" w:cs="Arial"/>
        </w:rPr>
        <w:t xml:space="preserve"> increase whereas </w:t>
      </w:r>
      <w:proofErr w:type="spellStart"/>
      <w:r w:rsidRPr="00A241D4">
        <w:rPr>
          <w:rFonts w:ascii="Arial" w:eastAsia="Times New Roman" w:hAnsi="Arial" w:cs="Arial"/>
        </w:rPr>
        <w:t>D.Export</w:t>
      </w:r>
      <w:proofErr w:type="spellEnd"/>
      <w:r w:rsidRPr="00A241D4">
        <w:rPr>
          <w:rFonts w:ascii="Arial" w:eastAsia="Times New Roman" w:hAnsi="Arial" w:cs="Arial"/>
        </w:rPr>
        <w:t xml:space="preserve"> decrease. The next step is to decompose the data to view more of the complexity behind the linear visualization in Figure 2. </w:t>
      </w:r>
      <w:proofErr w:type="spellStart"/>
      <w:r w:rsidRPr="00A241D4">
        <w:rPr>
          <w:rFonts w:ascii="Arial" w:hAnsi="Arial" w:cs="Arial"/>
          <w:shd w:val="clear" w:color="auto" w:fill="F3F3F5"/>
        </w:rPr>
        <w:t>D.Import</w:t>
      </w:r>
      <w:proofErr w:type="spellEnd"/>
      <w:r w:rsidRPr="00A241D4">
        <w:rPr>
          <w:rFonts w:ascii="Arial" w:hAnsi="Arial" w:cs="Arial"/>
          <w:shd w:val="clear" w:color="auto" w:fill="F3F3F5"/>
        </w:rPr>
        <w:t xml:space="preserve"> has an increasing trend as well as a yearly seasonality. To check for stationarity, Augmented Dickey-Fuller (ADF) Test is conducted and  </w:t>
      </w:r>
      <w:proofErr w:type="spellStart"/>
      <w:r w:rsidRPr="00A241D4">
        <w:rPr>
          <w:rFonts w:ascii="Arial" w:hAnsi="Arial" w:cs="Arial"/>
          <w:shd w:val="clear" w:color="auto" w:fill="F3F3F5"/>
        </w:rPr>
        <w:t>D.Import</w:t>
      </w:r>
      <w:proofErr w:type="spellEnd"/>
      <w:r w:rsidRPr="00A241D4">
        <w:rPr>
          <w:rFonts w:ascii="Arial" w:hAnsi="Arial" w:cs="Arial"/>
          <w:shd w:val="clear" w:color="auto" w:fill="F3F3F5"/>
        </w:rPr>
        <w:t xml:space="preserve"> is statistically stationary while </w:t>
      </w:r>
      <w:proofErr w:type="spellStart"/>
      <w:r w:rsidRPr="00A241D4">
        <w:rPr>
          <w:rFonts w:ascii="Arial" w:hAnsi="Arial" w:cs="Arial"/>
          <w:shd w:val="clear" w:color="auto" w:fill="F3F3F5"/>
        </w:rPr>
        <w:t>D.Exports</w:t>
      </w:r>
      <w:proofErr w:type="spellEnd"/>
      <w:r w:rsidRPr="00A241D4">
        <w:rPr>
          <w:rFonts w:ascii="Arial" w:hAnsi="Arial" w:cs="Arial"/>
          <w:shd w:val="clear" w:color="auto" w:fill="F3F3F5"/>
        </w:rPr>
        <w:t xml:space="preserve"> is not stationary. Due to the recurring patterns, I can make the hypotheses that a seasonal model such as SARIMA will give a better prediction than a simple ARIMA model. However, I would like to compare ARIMA and SARIMAX model in </w:t>
      </w:r>
      <w:proofErr w:type="spellStart"/>
      <w:r w:rsidRPr="00A241D4">
        <w:rPr>
          <w:rFonts w:ascii="Arial" w:hAnsi="Arial" w:cs="Arial"/>
          <w:shd w:val="clear" w:color="auto" w:fill="F3F3F5"/>
        </w:rPr>
        <w:t>forecastinng</w:t>
      </w:r>
      <w:proofErr w:type="spellEnd"/>
      <w:r w:rsidRPr="00A241D4">
        <w:rPr>
          <w:rFonts w:ascii="Arial" w:hAnsi="Arial" w:cs="Arial"/>
          <w:shd w:val="clear" w:color="auto" w:fill="F3F3F5"/>
        </w:rPr>
        <w:t xml:space="preserve"> the </w:t>
      </w:r>
      <w:proofErr w:type="spellStart"/>
      <w:r w:rsidRPr="00A241D4">
        <w:rPr>
          <w:rFonts w:ascii="Arial" w:hAnsi="Arial" w:cs="Arial"/>
          <w:shd w:val="clear" w:color="auto" w:fill="F3F3F5"/>
        </w:rPr>
        <w:t>D.Import</w:t>
      </w:r>
      <w:proofErr w:type="spellEnd"/>
      <w:r w:rsidRPr="00A241D4">
        <w:rPr>
          <w:rFonts w:ascii="Arial" w:hAnsi="Arial" w:cs="Arial"/>
          <w:shd w:val="clear" w:color="auto" w:fill="F3F3F5"/>
        </w:rPr>
        <w:t xml:space="preserve"> and </w:t>
      </w:r>
      <w:proofErr w:type="spellStart"/>
      <w:r w:rsidRPr="00A241D4">
        <w:rPr>
          <w:rFonts w:ascii="Arial" w:hAnsi="Arial" w:cs="Arial"/>
          <w:shd w:val="clear" w:color="auto" w:fill="F3F3F5"/>
        </w:rPr>
        <w:t>D.Import</w:t>
      </w:r>
      <w:proofErr w:type="spellEnd"/>
      <w:r w:rsidRPr="00A241D4">
        <w:rPr>
          <w:rFonts w:ascii="Arial" w:hAnsi="Arial" w:cs="Arial"/>
          <w:shd w:val="clear" w:color="auto" w:fill="F3F3F5"/>
        </w:rPr>
        <w:t xml:space="preserve"> of Singapore.</w:t>
      </w:r>
    </w:p>
    <w:p w14:paraId="0E6281EE" w14:textId="77777777" w:rsidR="007F2AD1" w:rsidRPr="00A241D4" w:rsidRDefault="007F2AD1" w:rsidP="007F2AD1">
      <w:pPr>
        <w:shd w:val="clear" w:color="auto" w:fill="F3F3F5"/>
        <w:spacing w:before="100" w:beforeAutospacing="1" w:after="100" w:afterAutospacing="1" w:line="240" w:lineRule="auto"/>
        <w:jc w:val="both"/>
        <w:outlineLvl w:val="2"/>
        <w:rPr>
          <w:rFonts w:ascii="Arial" w:eastAsia="Times New Roman" w:hAnsi="Arial" w:cs="Arial"/>
          <w:bCs/>
        </w:rPr>
      </w:pPr>
      <w:r w:rsidRPr="00A241D4">
        <w:rPr>
          <w:rFonts w:ascii="Arial" w:eastAsia="Times New Roman" w:hAnsi="Arial" w:cs="Arial"/>
          <w:bCs/>
        </w:rPr>
        <w:t xml:space="preserve">Figure 1 </w:t>
      </w:r>
      <w:proofErr w:type="spellStart"/>
      <w:r w:rsidRPr="00A241D4">
        <w:rPr>
          <w:rFonts w:ascii="Arial" w:eastAsia="Times New Roman" w:hAnsi="Arial" w:cs="Arial"/>
          <w:bCs/>
        </w:rPr>
        <w:t>D.Import</w:t>
      </w:r>
      <w:proofErr w:type="spellEnd"/>
      <w:r w:rsidRPr="00A241D4">
        <w:rPr>
          <w:rFonts w:ascii="Arial" w:eastAsia="Times New Roman" w:hAnsi="Arial" w:cs="Arial"/>
          <w:bCs/>
        </w:rPr>
        <w:t xml:space="preserve"> and </w:t>
      </w:r>
      <w:proofErr w:type="spellStart"/>
      <w:r w:rsidRPr="00A241D4">
        <w:rPr>
          <w:rFonts w:ascii="Arial" w:eastAsia="Times New Roman" w:hAnsi="Arial" w:cs="Arial"/>
          <w:bCs/>
        </w:rPr>
        <w:t>D.Export</w:t>
      </w:r>
      <w:proofErr w:type="spellEnd"/>
      <w:r w:rsidRPr="00A241D4">
        <w:rPr>
          <w:rFonts w:ascii="Arial" w:eastAsia="Times New Roman" w:hAnsi="Arial" w:cs="Arial"/>
          <w:bCs/>
        </w:rPr>
        <w:t xml:space="preserve"> of Singapore </w:t>
      </w:r>
    </w:p>
    <w:p w14:paraId="741F4F2A" w14:textId="77777777" w:rsidR="00996EB2" w:rsidRPr="00A241D4" w:rsidRDefault="002B0A00" w:rsidP="003D4B1C">
      <w:pPr>
        <w:spacing w:line="240" w:lineRule="auto"/>
        <w:rPr>
          <w:rFonts w:ascii="Arial" w:hAnsi="Arial" w:cs="Arial"/>
        </w:rPr>
      </w:pPr>
      <w:r w:rsidRPr="00A241D4">
        <w:rPr>
          <w:rFonts w:ascii="Arial" w:hAnsi="Arial" w:cs="Arial"/>
          <w:noProof/>
        </w:rPr>
        <w:t xml:space="preserve">             </w:t>
      </w:r>
      <w:r w:rsidR="005B0952" w:rsidRPr="00A241D4">
        <w:rPr>
          <w:rFonts w:ascii="Arial" w:hAnsi="Arial" w:cs="Arial"/>
          <w:noProof/>
        </w:rPr>
        <w:drawing>
          <wp:inline distT="0" distB="0" distL="0" distR="0" wp14:anchorId="33FC9CA1" wp14:editId="7D1189DA">
            <wp:extent cx="4371975" cy="203686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6125" cy="2043452"/>
                    </a:xfrm>
                    <a:prstGeom prst="rect">
                      <a:avLst/>
                    </a:prstGeom>
                    <a:noFill/>
                    <a:ln>
                      <a:noFill/>
                    </a:ln>
                  </pic:spPr>
                </pic:pic>
              </a:graphicData>
            </a:graphic>
          </wp:inline>
        </w:drawing>
      </w:r>
    </w:p>
    <w:p w14:paraId="702CF7F0" w14:textId="77777777" w:rsidR="00996EB2" w:rsidRPr="00A241D4" w:rsidRDefault="00996EB2" w:rsidP="003D4B1C">
      <w:pPr>
        <w:spacing w:line="240" w:lineRule="auto"/>
        <w:rPr>
          <w:rFonts w:ascii="Arial" w:hAnsi="Arial" w:cs="Arial"/>
        </w:rPr>
      </w:pPr>
    </w:p>
    <w:p w14:paraId="0830B1CB" w14:textId="77777777" w:rsidR="00116E8E" w:rsidRPr="00A241D4" w:rsidRDefault="00116E8E" w:rsidP="003D4B1C">
      <w:pPr>
        <w:shd w:val="clear" w:color="auto" w:fill="F3F3F5"/>
        <w:spacing w:before="100" w:beforeAutospacing="1" w:after="100" w:afterAutospacing="1" w:line="240" w:lineRule="auto"/>
        <w:jc w:val="both"/>
        <w:rPr>
          <w:rFonts w:ascii="Arial" w:eastAsia="Times New Roman" w:hAnsi="Arial" w:cs="Arial"/>
        </w:rPr>
      </w:pPr>
      <w:r w:rsidRPr="00A241D4">
        <w:rPr>
          <w:rFonts w:ascii="Arial" w:eastAsia="Times New Roman" w:hAnsi="Arial" w:cs="Arial"/>
        </w:rPr>
        <w:t xml:space="preserve">Figure 2 Decompose D-Import and </w:t>
      </w:r>
      <w:proofErr w:type="spellStart"/>
      <w:r w:rsidRPr="00A241D4">
        <w:rPr>
          <w:rFonts w:ascii="Arial" w:eastAsia="Times New Roman" w:hAnsi="Arial" w:cs="Arial"/>
        </w:rPr>
        <w:t>D.Exports</w:t>
      </w:r>
      <w:proofErr w:type="spellEnd"/>
      <w:r w:rsidRPr="00A241D4">
        <w:rPr>
          <w:rFonts w:ascii="Arial" w:eastAsia="Times New Roman" w:hAnsi="Arial" w:cs="Arial"/>
        </w:rPr>
        <w:t xml:space="preserve"> into observed, trend, seasonal, residual</w:t>
      </w:r>
    </w:p>
    <w:p w14:paraId="4F21791C" w14:textId="77777777" w:rsidR="00116E8E" w:rsidRPr="00A241D4" w:rsidRDefault="005B0952" w:rsidP="003D4B1C">
      <w:pPr>
        <w:shd w:val="clear" w:color="auto" w:fill="F3F3F5"/>
        <w:spacing w:before="100" w:beforeAutospacing="1" w:after="100" w:afterAutospacing="1" w:line="240" w:lineRule="auto"/>
        <w:jc w:val="both"/>
        <w:rPr>
          <w:rFonts w:ascii="Arial" w:eastAsia="Times New Roman" w:hAnsi="Arial" w:cs="Arial"/>
          <w:color w:val="FF0000"/>
        </w:rPr>
      </w:pPr>
      <w:r w:rsidRPr="00A241D4">
        <w:rPr>
          <w:rFonts w:ascii="Arial" w:eastAsia="Times New Roman" w:hAnsi="Arial" w:cs="Arial"/>
          <w:noProof/>
          <w:color w:val="FF0000"/>
        </w:rPr>
        <w:drawing>
          <wp:inline distT="0" distB="0" distL="0" distR="0" wp14:anchorId="24E26755" wp14:editId="1CA2FA87">
            <wp:extent cx="5734050" cy="2295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295525"/>
                    </a:xfrm>
                    <a:prstGeom prst="rect">
                      <a:avLst/>
                    </a:prstGeom>
                    <a:noFill/>
                    <a:ln>
                      <a:noFill/>
                    </a:ln>
                  </pic:spPr>
                </pic:pic>
              </a:graphicData>
            </a:graphic>
          </wp:inline>
        </w:drawing>
      </w:r>
    </w:p>
    <w:p w14:paraId="52300222" w14:textId="77777777" w:rsidR="00882D4A" w:rsidRDefault="00882D4A" w:rsidP="00F452F7">
      <w:pPr>
        <w:spacing w:before="240" w:line="240" w:lineRule="auto"/>
        <w:jc w:val="both"/>
        <w:rPr>
          <w:rFonts w:ascii="Arial" w:hAnsi="Arial" w:cs="Arial"/>
        </w:rPr>
      </w:pPr>
      <w:r>
        <w:rPr>
          <w:rFonts w:ascii="Arial" w:hAnsi="Arial" w:cs="Arial"/>
        </w:rPr>
        <w:t>Modelling Process</w:t>
      </w:r>
    </w:p>
    <w:p w14:paraId="16CEBFD3" w14:textId="77777777" w:rsidR="00C4604D" w:rsidRPr="00A241D4" w:rsidRDefault="002E0601" w:rsidP="00F452F7">
      <w:pPr>
        <w:spacing w:before="240" w:line="240" w:lineRule="auto"/>
        <w:jc w:val="both"/>
        <w:rPr>
          <w:rFonts w:ascii="Arial" w:hAnsi="Arial" w:cs="Arial"/>
        </w:rPr>
      </w:pPr>
      <w:r w:rsidRPr="00A241D4">
        <w:rPr>
          <w:rFonts w:ascii="Arial" w:hAnsi="Arial" w:cs="Arial"/>
        </w:rPr>
        <w:t xml:space="preserve">To infer the trend more precisely, time series autocorrelation (ACF) and partial autocorrelation (PACF) functions were examined. In order to obtain the stationary status of the series, both Detrending and Differencing are used to </w:t>
      </w:r>
      <w:proofErr w:type="spellStart"/>
      <w:r w:rsidRPr="00A241D4">
        <w:rPr>
          <w:rFonts w:ascii="Arial" w:hAnsi="Arial" w:cs="Arial"/>
        </w:rPr>
        <w:t>stationarize</w:t>
      </w:r>
      <w:proofErr w:type="spellEnd"/>
      <w:r w:rsidRPr="00A241D4">
        <w:rPr>
          <w:rFonts w:ascii="Arial" w:hAnsi="Arial" w:cs="Arial"/>
        </w:rPr>
        <w:t xml:space="preserve"> the data. </w:t>
      </w:r>
      <w:r w:rsidR="005977D1" w:rsidRPr="00A241D4">
        <w:rPr>
          <w:rFonts w:ascii="Arial" w:hAnsi="Arial" w:cs="Arial"/>
        </w:rPr>
        <w:t xml:space="preserve">After the adjustment, a function </w:t>
      </w:r>
      <w:r w:rsidR="005977D1" w:rsidRPr="00A241D4">
        <w:rPr>
          <w:rFonts w:ascii="Arial" w:hAnsi="Arial" w:cs="Arial"/>
        </w:rPr>
        <w:lastRenderedPageBreak/>
        <w:t>in Python which can</w:t>
      </w:r>
      <w:r w:rsidR="00634440" w:rsidRPr="00A241D4">
        <w:rPr>
          <w:rFonts w:ascii="Arial" w:hAnsi="Arial" w:cs="Arial"/>
        </w:rPr>
        <w:t xml:space="preserve"> automatically </w:t>
      </w:r>
      <w:proofErr w:type="spellStart"/>
      <w:r w:rsidR="005977D1" w:rsidRPr="00A241D4">
        <w:rPr>
          <w:rFonts w:ascii="Arial" w:hAnsi="Arial" w:cs="Arial"/>
        </w:rPr>
        <w:t>analyze</w:t>
      </w:r>
      <w:proofErr w:type="spellEnd"/>
      <w:r w:rsidR="005977D1" w:rsidRPr="00A241D4">
        <w:rPr>
          <w:rFonts w:ascii="Arial" w:hAnsi="Arial" w:cs="Arial"/>
        </w:rPr>
        <w:t xml:space="preserve"> the time series and</w:t>
      </w:r>
      <w:r w:rsidR="00634440" w:rsidRPr="00A241D4">
        <w:rPr>
          <w:rFonts w:ascii="Arial" w:hAnsi="Arial" w:cs="Arial"/>
        </w:rPr>
        <w:t xml:space="preserve"> produce the most suitable ARIMA </w:t>
      </w:r>
      <w:r w:rsidR="00F452F7" w:rsidRPr="00A241D4">
        <w:rPr>
          <w:rFonts w:ascii="Arial" w:hAnsi="Arial" w:cs="Arial"/>
        </w:rPr>
        <w:t xml:space="preserve">and SARIMAX </w:t>
      </w:r>
      <w:r w:rsidR="00634440" w:rsidRPr="00A241D4">
        <w:rPr>
          <w:rFonts w:ascii="Arial" w:hAnsi="Arial" w:cs="Arial"/>
        </w:rPr>
        <w:t xml:space="preserve">model. </w:t>
      </w:r>
    </w:p>
    <w:p w14:paraId="14A1C398" w14:textId="77777777" w:rsidR="002F5456" w:rsidRPr="00A241D4" w:rsidRDefault="006165ED" w:rsidP="00F452F7">
      <w:pPr>
        <w:spacing w:before="240" w:line="240" w:lineRule="auto"/>
        <w:jc w:val="both"/>
        <w:rPr>
          <w:rFonts w:ascii="Arial" w:hAnsi="Arial" w:cs="Arial"/>
        </w:rPr>
      </w:pPr>
      <w:r w:rsidRPr="00A241D4">
        <w:rPr>
          <w:rFonts w:ascii="Arial" w:hAnsi="Arial" w:cs="Arial"/>
        </w:rPr>
        <w:t xml:space="preserve">From the models generated in Figure 3, ARIMA(0,1,0) has been chosen as the best model for </w:t>
      </w:r>
      <w:proofErr w:type="spellStart"/>
      <w:r w:rsidRPr="00A241D4">
        <w:rPr>
          <w:rFonts w:ascii="Arial" w:hAnsi="Arial" w:cs="Arial"/>
        </w:rPr>
        <w:t>D.Import</w:t>
      </w:r>
      <w:proofErr w:type="spellEnd"/>
      <w:r w:rsidRPr="00A241D4">
        <w:rPr>
          <w:rFonts w:ascii="Arial" w:hAnsi="Arial" w:cs="Arial"/>
        </w:rPr>
        <w:t xml:space="preserve"> and ARIMA(5,1,5) for </w:t>
      </w:r>
      <w:proofErr w:type="spellStart"/>
      <w:r w:rsidRPr="00A241D4">
        <w:rPr>
          <w:rFonts w:ascii="Arial" w:hAnsi="Arial" w:cs="Arial"/>
        </w:rPr>
        <w:t>D.Export</w:t>
      </w:r>
      <w:proofErr w:type="spellEnd"/>
      <w:r w:rsidRPr="00A241D4">
        <w:rPr>
          <w:rFonts w:ascii="Arial" w:hAnsi="Arial" w:cs="Arial"/>
        </w:rPr>
        <w:t xml:space="preserve"> respectively.</w:t>
      </w:r>
      <w:r w:rsidR="002B0A00" w:rsidRPr="00A241D4">
        <w:rPr>
          <w:rFonts w:ascii="Arial" w:hAnsi="Arial" w:cs="Arial"/>
        </w:rPr>
        <w:t xml:space="preserve"> </w:t>
      </w:r>
      <w:r w:rsidRPr="00A241D4">
        <w:rPr>
          <w:rFonts w:ascii="Arial" w:hAnsi="Arial" w:cs="Arial"/>
        </w:rPr>
        <w:t xml:space="preserve">Figure </w:t>
      </w:r>
      <w:r w:rsidR="002B0A00" w:rsidRPr="00A241D4">
        <w:rPr>
          <w:rFonts w:ascii="Arial" w:hAnsi="Arial" w:cs="Arial"/>
        </w:rPr>
        <w:t>4</w:t>
      </w:r>
      <w:r w:rsidRPr="00A241D4">
        <w:rPr>
          <w:rFonts w:ascii="Arial" w:hAnsi="Arial" w:cs="Arial"/>
        </w:rPr>
        <w:t xml:space="preserve"> shows that SARIMAX(3,1,3)(3,1,3)12 is best for </w:t>
      </w:r>
      <w:proofErr w:type="spellStart"/>
      <w:r w:rsidRPr="00A241D4">
        <w:rPr>
          <w:rFonts w:ascii="Arial" w:hAnsi="Arial" w:cs="Arial"/>
        </w:rPr>
        <w:t>D.Import</w:t>
      </w:r>
      <w:proofErr w:type="spellEnd"/>
      <w:r w:rsidRPr="00A241D4">
        <w:rPr>
          <w:rFonts w:ascii="Arial" w:hAnsi="Arial" w:cs="Arial"/>
        </w:rPr>
        <w:t xml:space="preserve"> and SARIMAX(0,1,0)(3,1,3)12 for </w:t>
      </w:r>
      <w:proofErr w:type="spellStart"/>
      <w:r w:rsidRPr="00A241D4">
        <w:rPr>
          <w:rFonts w:ascii="Arial" w:hAnsi="Arial" w:cs="Arial"/>
        </w:rPr>
        <w:t>D.Export</w:t>
      </w:r>
      <w:proofErr w:type="spellEnd"/>
      <w:r w:rsidRPr="00A241D4">
        <w:rPr>
          <w:rFonts w:ascii="Arial" w:hAnsi="Arial" w:cs="Arial"/>
        </w:rPr>
        <w:t xml:space="preserve"> respectively.</w:t>
      </w:r>
    </w:p>
    <w:p w14:paraId="1CD94BB4" w14:textId="77777777" w:rsidR="00F452F7" w:rsidRPr="00A241D4" w:rsidRDefault="002F5456" w:rsidP="00F452F7">
      <w:pPr>
        <w:spacing w:before="240" w:line="240" w:lineRule="auto"/>
        <w:jc w:val="both"/>
        <w:rPr>
          <w:rFonts w:ascii="Arial" w:hAnsi="Arial" w:cs="Arial"/>
        </w:rPr>
      </w:pPr>
      <w:r w:rsidRPr="00A241D4">
        <w:rPr>
          <w:rFonts w:ascii="Arial" w:hAnsi="Arial" w:cs="Arial"/>
        </w:rPr>
        <w:t>Figure 3 The best generated  ARIMA model</w:t>
      </w:r>
    </w:p>
    <w:p w14:paraId="5739F5AE" w14:textId="77777777" w:rsidR="006165ED" w:rsidRPr="00A241D4" w:rsidRDefault="002F5456" w:rsidP="002B0A00">
      <w:pPr>
        <w:shd w:val="clear" w:color="auto" w:fill="F3F3F5"/>
        <w:spacing w:after="0" w:line="240" w:lineRule="auto"/>
        <w:ind w:left="720"/>
        <w:rPr>
          <w:rFonts w:ascii="Arial" w:hAnsi="Arial" w:cs="Arial"/>
        </w:rPr>
      </w:pPr>
      <w:r w:rsidRPr="00A241D4">
        <w:rPr>
          <w:rFonts w:ascii="Arial" w:hAnsi="Arial" w:cs="Arial"/>
          <w:noProof/>
        </w:rPr>
        <w:drawing>
          <wp:inline distT="0" distB="0" distL="0" distR="0" wp14:anchorId="3371CDEF" wp14:editId="2FF608D7">
            <wp:extent cx="4876245" cy="34956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9933" cy="3505488"/>
                    </a:xfrm>
                    <a:prstGeom prst="rect">
                      <a:avLst/>
                    </a:prstGeom>
                    <a:noFill/>
                    <a:ln>
                      <a:noFill/>
                    </a:ln>
                  </pic:spPr>
                </pic:pic>
              </a:graphicData>
            </a:graphic>
          </wp:inline>
        </w:drawing>
      </w:r>
    </w:p>
    <w:p w14:paraId="65930460" w14:textId="77777777" w:rsidR="002F5456" w:rsidRPr="00A241D4" w:rsidRDefault="002F5456" w:rsidP="002F5456">
      <w:pPr>
        <w:spacing w:before="240" w:line="240" w:lineRule="auto"/>
        <w:jc w:val="both"/>
        <w:rPr>
          <w:rFonts w:ascii="Arial" w:hAnsi="Arial" w:cs="Arial"/>
        </w:rPr>
      </w:pPr>
      <w:r w:rsidRPr="00A241D4">
        <w:rPr>
          <w:rFonts w:ascii="Arial" w:hAnsi="Arial" w:cs="Arial"/>
        </w:rPr>
        <w:t xml:space="preserve">Figure </w:t>
      </w:r>
      <w:r w:rsidR="006165ED" w:rsidRPr="00A241D4">
        <w:rPr>
          <w:rFonts w:ascii="Arial" w:hAnsi="Arial" w:cs="Arial"/>
        </w:rPr>
        <w:t>4</w:t>
      </w:r>
      <w:r w:rsidRPr="00A241D4">
        <w:rPr>
          <w:rFonts w:ascii="Arial" w:hAnsi="Arial" w:cs="Arial"/>
        </w:rPr>
        <w:t xml:space="preserve"> The best generated  SARIMAX model</w:t>
      </w:r>
    </w:p>
    <w:p w14:paraId="541BD3DB" w14:textId="77777777" w:rsidR="002F5456" w:rsidRPr="00A241D4" w:rsidRDefault="006165ED" w:rsidP="003D4B1C">
      <w:pPr>
        <w:shd w:val="clear" w:color="auto" w:fill="F3F3F5"/>
        <w:spacing w:after="0" w:line="240" w:lineRule="auto"/>
        <w:ind w:left="720"/>
        <w:rPr>
          <w:rFonts w:ascii="Arial" w:hAnsi="Arial" w:cs="Arial"/>
        </w:rPr>
      </w:pPr>
      <w:r w:rsidRPr="00A241D4">
        <w:rPr>
          <w:rFonts w:ascii="Arial" w:hAnsi="Arial" w:cs="Arial"/>
          <w:noProof/>
        </w:rPr>
        <w:lastRenderedPageBreak/>
        <w:drawing>
          <wp:inline distT="0" distB="0" distL="0" distR="0" wp14:anchorId="0CBDF0BB" wp14:editId="6DC8FA7E">
            <wp:extent cx="4930145" cy="36861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0690" cy="3731443"/>
                    </a:xfrm>
                    <a:prstGeom prst="rect">
                      <a:avLst/>
                    </a:prstGeom>
                    <a:noFill/>
                    <a:ln>
                      <a:noFill/>
                    </a:ln>
                  </pic:spPr>
                </pic:pic>
              </a:graphicData>
            </a:graphic>
          </wp:inline>
        </w:drawing>
      </w:r>
    </w:p>
    <w:p w14:paraId="4A9B5180" w14:textId="77777777" w:rsidR="002B0A00" w:rsidRPr="00A241D4" w:rsidRDefault="002B0A00" w:rsidP="002B0A00">
      <w:pPr>
        <w:spacing w:before="240" w:line="240" w:lineRule="auto"/>
        <w:jc w:val="both"/>
        <w:rPr>
          <w:rFonts w:ascii="Arial" w:hAnsi="Arial" w:cs="Arial"/>
        </w:rPr>
      </w:pPr>
      <w:r w:rsidRPr="00A241D4">
        <w:rPr>
          <w:rFonts w:ascii="Arial" w:hAnsi="Arial" w:cs="Arial"/>
        </w:rPr>
        <w:t xml:space="preserve">Based on the comparison of evaluation criteria as shown in Table 1, SARIMAX model seems to be better model fitting and forecasting the </w:t>
      </w:r>
      <w:proofErr w:type="spellStart"/>
      <w:r w:rsidRPr="00A241D4">
        <w:rPr>
          <w:rFonts w:ascii="Arial" w:hAnsi="Arial" w:cs="Arial"/>
        </w:rPr>
        <w:t>D.Import</w:t>
      </w:r>
      <w:proofErr w:type="spellEnd"/>
      <w:r w:rsidRPr="00A241D4">
        <w:rPr>
          <w:rFonts w:ascii="Arial" w:hAnsi="Arial" w:cs="Arial"/>
        </w:rPr>
        <w:t xml:space="preserve"> and </w:t>
      </w:r>
      <w:proofErr w:type="spellStart"/>
      <w:r w:rsidRPr="00A241D4">
        <w:rPr>
          <w:rFonts w:ascii="Arial" w:hAnsi="Arial" w:cs="Arial"/>
        </w:rPr>
        <w:t>D.Export</w:t>
      </w:r>
      <w:proofErr w:type="spellEnd"/>
      <w:r w:rsidRPr="00A241D4">
        <w:rPr>
          <w:rFonts w:ascii="Arial" w:hAnsi="Arial" w:cs="Arial"/>
        </w:rPr>
        <w:t xml:space="preserve"> as compare to ARIMA model. </w:t>
      </w:r>
      <w:r w:rsidR="0092677A" w:rsidRPr="00A241D4">
        <w:rPr>
          <w:rFonts w:ascii="Arial" w:hAnsi="Arial" w:cs="Arial"/>
        </w:rPr>
        <w:t xml:space="preserve">Figure 5 and Figure 6 illustrates the comparison of actual and predicted values when applying the best SARIMAX model for </w:t>
      </w:r>
      <w:proofErr w:type="spellStart"/>
      <w:r w:rsidR="0092677A" w:rsidRPr="00A241D4">
        <w:rPr>
          <w:rFonts w:ascii="Arial" w:hAnsi="Arial" w:cs="Arial"/>
        </w:rPr>
        <w:t>D.I</w:t>
      </w:r>
      <w:r w:rsidR="008E26B5" w:rsidRPr="00A241D4">
        <w:rPr>
          <w:rFonts w:ascii="Arial" w:hAnsi="Arial" w:cs="Arial"/>
        </w:rPr>
        <w:t>mport</w:t>
      </w:r>
      <w:proofErr w:type="spellEnd"/>
      <w:r w:rsidR="008E26B5" w:rsidRPr="00A241D4">
        <w:rPr>
          <w:rFonts w:ascii="Arial" w:hAnsi="Arial" w:cs="Arial"/>
        </w:rPr>
        <w:t xml:space="preserve"> and </w:t>
      </w:r>
      <w:proofErr w:type="spellStart"/>
      <w:r w:rsidR="008E26B5" w:rsidRPr="00A241D4">
        <w:rPr>
          <w:rFonts w:ascii="Arial" w:hAnsi="Arial" w:cs="Arial"/>
        </w:rPr>
        <w:t>D.Export</w:t>
      </w:r>
      <w:proofErr w:type="spellEnd"/>
      <w:r w:rsidR="008E26B5" w:rsidRPr="00A241D4">
        <w:rPr>
          <w:rFonts w:ascii="Arial" w:hAnsi="Arial" w:cs="Arial"/>
        </w:rPr>
        <w:t>.</w:t>
      </w:r>
    </w:p>
    <w:p w14:paraId="43926647" w14:textId="77777777" w:rsidR="002F5456" w:rsidRPr="00A241D4" w:rsidRDefault="002F5456" w:rsidP="003D4B1C">
      <w:pPr>
        <w:shd w:val="clear" w:color="auto" w:fill="F3F3F5"/>
        <w:spacing w:after="0" w:line="240" w:lineRule="auto"/>
        <w:ind w:left="720"/>
        <w:rPr>
          <w:rFonts w:ascii="Arial" w:hAnsi="Arial" w:cs="Arial"/>
        </w:rPr>
      </w:pPr>
    </w:p>
    <w:p w14:paraId="626A9645" w14:textId="77777777" w:rsidR="0028461C" w:rsidRPr="00A241D4" w:rsidRDefault="0028461C" w:rsidP="002B0A00">
      <w:pPr>
        <w:shd w:val="clear" w:color="auto" w:fill="F3F3F5"/>
        <w:spacing w:after="0" w:line="240" w:lineRule="auto"/>
        <w:rPr>
          <w:rFonts w:ascii="Arial" w:hAnsi="Arial" w:cs="Arial"/>
        </w:rPr>
      </w:pPr>
      <w:r w:rsidRPr="00A241D4">
        <w:rPr>
          <w:rFonts w:ascii="Arial" w:hAnsi="Arial" w:cs="Arial"/>
        </w:rPr>
        <w:t xml:space="preserve">Table 1 Compare ARIMA and SARIMAX </w:t>
      </w:r>
    </w:p>
    <w:p w14:paraId="2E13C529" w14:textId="77777777" w:rsidR="0028461C" w:rsidRPr="00A241D4" w:rsidRDefault="0028461C" w:rsidP="003D4B1C">
      <w:pPr>
        <w:shd w:val="clear" w:color="auto" w:fill="F3F3F5"/>
        <w:spacing w:after="0" w:line="240" w:lineRule="auto"/>
        <w:ind w:left="720"/>
        <w:rPr>
          <w:rFonts w:ascii="Arial" w:hAnsi="Arial" w:cs="Arial"/>
        </w:rPr>
      </w:pPr>
    </w:p>
    <w:tbl>
      <w:tblPr>
        <w:tblStyle w:val="TableGrid"/>
        <w:tblW w:w="0" w:type="auto"/>
        <w:tblInd w:w="720" w:type="dxa"/>
        <w:tblLook w:val="04A0" w:firstRow="1" w:lastRow="0" w:firstColumn="1" w:lastColumn="0" w:noHBand="0" w:noVBand="1"/>
      </w:tblPr>
      <w:tblGrid>
        <w:gridCol w:w="1147"/>
        <w:gridCol w:w="2784"/>
        <w:gridCol w:w="1641"/>
        <w:gridCol w:w="1554"/>
        <w:gridCol w:w="1170"/>
      </w:tblGrid>
      <w:tr w:rsidR="00537F9D" w:rsidRPr="00A241D4" w14:paraId="36EBE305" w14:textId="77777777" w:rsidTr="0028461C">
        <w:tc>
          <w:tcPr>
            <w:tcW w:w="1803" w:type="dxa"/>
          </w:tcPr>
          <w:p w14:paraId="477F858B" w14:textId="77777777" w:rsidR="0028461C" w:rsidRPr="00A241D4" w:rsidRDefault="0028461C" w:rsidP="003D4B1C">
            <w:pPr>
              <w:rPr>
                <w:rFonts w:ascii="Arial" w:hAnsi="Arial" w:cs="Arial"/>
              </w:rPr>
            </w:pPr>
            <w:r w:rsidRPr="00A241D4">
              <w:rPr>
                <w:rFonts w:ascii="Arial" w:hAnsi="Arial" w:cs="Arial"/>
              </w:rPr>
              <w:t>Data</w:t>
            </w:r>
          </w:p>
        </w:tc>
        <w:tc>
          <w:tcPr>
            <w:tcW w:w="1803" w:type="dxa"/>
          </w:tcPr>
          <w:p w14:paraId="02330290" w14:textId="77777777" w:rsidR="0028461C" w:rsidRPr="00A241D4" w:rsidRDefault="0028461C" w:rsidP="003D4B1C">
            <w:pPr>
              <w:rPr>
                <w:rFonts w:ascii="Arial" w:hAnsi="Arial" w:cs="Arial"/>
              </w:rPr>
            </w:pPr>
            <w:r w:rsidRPr="00A241D4">
              <w:rPr>
                <w:rFonts w:ascii="Arial" w:hAnsi="Arial" w:cs="Arial"/>
              </w:rPr>
              <w:t>Model</w:t>
            </w:r>
          </w:p>
        </w:tc>
        <w:tc>
          <w:tcPr>
            <w:tcW w:w="1803" w:type="dxa"/>
          </w:tcPr>
          <w:p w14:paraId="79F5F25A" w14:textId="77777777" w:rsidR="0028461C" w:rsidRPr="00A241D4" w:rsidRDefault="0028461C" w:rsidP="003D4B1C">
            <w:pPr>
              <w:rPr>
                <w:rFonts w:ascii="Arial" w:hAnsi="Arial" w:cs="Arial"/>
              </w:rPr>
            </w:pPr>
            <w:r w:rsidRPr="00A241D4">
              <w:rPr>
                <w:rFonts w:ascii="Arial" w:hAnsi="Arial" w:cs="Arial"/>
              </w:rPr>
              <w:t>MAPE_TRAIN</w:t>
            </w:r>
          </w:p>
        </w:tc>
        <w:tc>
          <w:tcPr>
            <w:tcW w:w="1803" w:type="dxa"/>
          </w:tcPr>
          <w:p w14:paraId="6B5F4EB2" w14:textId="77777777" w:rsidR="0028461C" w:rsidRPr="00A241D4" w:rsidRDefault="0028461C" w:rsidP="003D4B1C">
            <w:pPr>
              <w:rPr>
                <w:rFonts w:ascii="Arial" w:hAnsi="Arial" w:cs="Arial"/>
              </w:rPr>
            </w:pPr>
            <w:r w:rsidRPr="00A241D4">
              <w:rPr>
                <w:rFonts w:ascii="Arial" w:hAnsi="Arial" w:cs="Arial"/>
              </w:rPr>
              <w:t>MAPE_TEST</w:t>
            </w:r>
          </w:p>
        </w:tc>
        <w:tc>
          <w:tcPr>
            <w:tcW w:w="1804" w:type="dxa"/>
          </w:tcPr>
          <w:p w14:paraId="425AF814" w14:textId="77777777" w:rsidR="0028461C" w:rsidRPr="00A241D4" w:rsidRDefault="0028461C" w:rsidP="003D4B1C">
            <w:pPr>
              <w:rPr>
                <w:rFonts w:ascii="Arial" w:hAnsi="Arial" w:cs="Arial"/>
              </w:rPr>
            </w:pPr>
            <w:r w:rsidRPr="00A241D4">
              <w:rPr>
                <w:rFonts w:ascii="Arial" w:hAnsi="Arial" w:cs="Arial"/>
              </w:rPr>
              <w:t>RMSE</w:t>
            </w:r>
          </w:p>
        </w:tc>
      </w:tr>
      <w:tr w:rsidR="00537F9D" w:rsidRPr="00A241D4" w14:paraId="049B52A1" w14:textId="77777777" w:rsidTr="0028461C">
        <w:tc>
          <w:tcPr>
            <w:tcW w:w="1803" w:type="dxa"/>
          </w:tcPr>
          <w:p w14:paraId="127102CC" w14:textId="77777777" w:rsidR="0028461C" w:rsidRPr="00A241D4" w:rsidRDefault="0028461C" w:rsidP="003D4B1C">
            <w:pPr>
              <w:rPr>
                <w:rFonts w:ascii="Arial" w:hAnsi="Arial" w:cs="Arial"/>
              </w:rPr>
            </w:pPr>
            <w:proofErr w:type="spellStart"/>
            <w:r w:rsidRPr="00A241D4">
              <w:rPr>
                <w:rFonts w:ascii="Arial" w:hAnsi="Arial" w:cs="Arial"/>
              </w:rPr>
              <w:t>D.Import</w:t>
            </w:r>
            <w:proofErr w:type="spellEnd"/>
          </w:p>
        </w:tc>
        <w:tc>
          <w:tcPr>
            <w:tcW w:w="1803" w:type="dxa"/>
          </w:tcPr>
          <w:p w14:paraId="148506A2" w14:textId="77777777" w:rsidR="0028461C" w:rsidRPr="00A241D4" w:rsidRDefault="00537F9D" w:rsidP="0028461C">
            <w:pPr>
              <w:shd w:val="clear" w:color="auto" w:fill="F3F3F5"/>
              <w:jc w:val="both"/>
              <w:rPr>
                <w:rFonts w:ascii="Arial" w:hAnsi="Arial" w:cs="Arial"/>
              </w:rPr>
            </w:pPr>
            <w:r w:rsidRPr="00A241D4">
              <w:rPr>
                <w:rFonts w:ascii="Arial" w:hAnsi="Arial" w:cs="Arial"/>
              </w:rPr>
              <w:t>ARIMA(0,1</w:t>
            </w:r>
            <w:r w:rsidR="0028461C" w:rsidRPr="00A241D4">
              <w:rPr>
                <w:rFonts w:ascii="Arial" w:hAnsi="Arial" w:cs="Arial"/>
              </w:rPr>
              <w:t>,</w:t>
            </w:r>
            <w:r w:rsidRPr="00A241D4">
              <w:rPr>
                <w:rFonts w:ascii="Arial" w:hAnsi="Arial" w:cs="Arial"/>
              </w:rPr>
              <w:t>0</w:t>
            </w:r>
            <w:r w:rsidR="0028461C" w:rsidRPr="00A241D4">
              <w:rPr>
                <w:rFonts w:ascii="Arial" w:hAnsi="Arial" w:cs="Arial"/>
              </w:rPr>
              <w:t>)</w:t>
            </w:r>
          </w:p>
          <w:p w14:paraId="4E5C2302" w14:textId="77777777" w:rsidR="0028461C" w:rsidRPr="00A241D4" w:rsidRDefault="00537F9D" w:rsidP="00537F9D">
            <w:pPr>
              <w:jc w:val="both"/>
              <w:rPr>
                <w:rFonts w:ascii="Arial" w:hAnsi="Arial" w:cs="Arial"/>
              </w:rPr>
            </w:pPr>
            <w:r w:rsidRPr="00A241D4">
              <w:rPr>
                <w:rFonts w:ascii="Arial" w:hAnsi="Arial" w:cs="Arial"/>
              </w:rPr>
              <w:t>SARIMAX(3,1,3</w:t>
            </w:r>
            <w:r w:rsidR="0028461C" w:rsidRPr="00A241D4">
              <w:rPr>
                <w:rFonts w:ascii="Arial" w:hAnsi="Arial" w:cs="Arial"/>
              </w:rPr>
              <w:t>)(</w:t>
            </w:r>
            <w:r w:rsidRPr="00A241D4">
              <w:rPr>
                <w:rFonts w:ascii="Arial" w:hAnsi="Arial" w:cs="Arial"/>
              </w:rPr>
              <w:t>3,1,3</w:t>
            </w:r>
            <w:r w:rsidR="0028461C" w:rsidRPr="00A241D4">
              <w:rPr>
                <w:rFonts w:ascii="Arial" w:hAnsi="Arial" w:cs="Arial"/>
              </w:rPr>
              <w:t>,</w:t>
            </w:r>
            <w:r w:rsidRPr="00A241D4">
              <w:rPr>
                <w:rFonts w:ascii="Arial" w:hAnsi="Arial" w:cs="Arial"/>
              </w:rPr>
              <w:t>12</w:t>
            </w:r>
            <w:r w:rsidR="0028461C" w:rsidRPr="00A241D4">
              <w:rPr>
                <w:rFonts w:ascii="Arial" w:hAnsi="Arial" w:cs="Arial"/>
              </w:rPr>
              <w:t>)</w:t>
            </w:r>
          </w:p>
        </w:tc>
        <w:tc>
          <w:tcPr>
            <w:tcW w:w="1803" w:type="dxa"/>
          </w:tcPr>
          <w:p w14:paraId="3FB7D95F" w14:textId="77777777" w:rsidR="0028461C" w:rsidRPr="00A241D4" w:rsidRDefault="00537F9D" w:rsidP="003D4B1C">
            <w:pPr>
              <w:rPr>
                <w:rFonts w:ascii="Arial" w:hAnsi="Arial" w:cs="Arial"/>
              </w:rPr>
            </w:pPr>
            <w:r w:rsidRPr="00A241D4">
              <w:rPr>
                <w:rFonts w:ascii="Arial" w:hAnsi="Arial" w:cs="Arial"/>
              </w:rPr>
              <w:t>24.16</w:t>
            </w:r>
          </w:p>
          <w:p w14:paraId="0B1ADC98" w14:textId="77777777" w:rsidR="00537F9D" w:rsidRPr="00A241D4" w:rsidRDefault="00537F9D" w:rsidP="003D4B1C">
            <w:pPr>
              <w:rPr>
                <w:rFonts w:ascii="Arial" w:hAnsi="Arial" w:cs="Arial"/>
              </w:rPr>
            </w:pPr>
            <w:r w:rsidRPr="00A241D4">
              <w:rPr>
                <w:rFonts w:ascii="Arial" w:hAnsi="Arial" w:cs="Arial"/>
              </w:rPr>
              <w:t>4.58*</w:t>
            </w:r>
          </w:p>
        </w:tc>
        <w:tc>
          <w:tcPr>
            <w:tcW w:w="1803" w:type="dxa"/>
          </w:tcPr>
          <w:p w14:paraId="208D66D9" w14:textId="77777777" w:rsidR="0028461C" w:rsidRPr="00A241D4" w:rsidRDefault="00537F9D" w:rsidP="003D4B1C">
            <w:pPr>
              <w:rPr>
                <w:rFonts w:ascii="Arial" w:hAnsi="Arial" w:cs="Arial"/>
              </w:rPr>
            </w:pPr>
            <w:r w:rsidRPr="00A241D4">
              <w:rPr>
                <w:rFonts w:ascii="Arial" w:hAnsi="Arial" w:cs="Arial"/>
              </w:rPr>
              <w:t>8.37</w:t>
            </w:r>
          </w:p>
          <w:p w14:paraId="6BAF4C13" w14:textId="77777777" w:rsidR="00537F9D" w:rsidRPr="00A241D4" w:rsidRDefault="00537F9D" w:rsidP="003D4B1C">
            <w:pPr>
              <w:rPr>
                <w:rFonts w:ascii="Arial" w:hAnsi="Arial" w:cs="Arial"/>
              </w:rPr>
            </w:pPr>
            <w:r w:rsidRPr="00A241D4">
              <w:rPr>
                <w:rFonts w:ascii="Arial" w:hAnsi="Arial" w:cs="Arial"/>
              </w:rPr>
              <w:t>7.30*</w:t>
            </w:r>
          </w:p>
        </w:tc>
        <w:tc>
          <w:tcPr>
            <w:tcW w:w="1804" w:type="dxa"/>
          </w:tcPr>
          <w:p w14:paraId="3F066C6A" w14:textId="77777777" w:rsidR="0028461C" w:rsidRPr="00A241D4" w:rsidRDefault="00537F9D" w:rsidP="003D4B1C">
            <w:pPr>
              <w:rPr>
                <w:rFonts w:ascii="Arial" w:hAnsi="Arial" w:cs="Arial"/>
              </w:rPr>
            </w:pPr>
            <w:r w:rsidRPr="00A241D4">
              <w:rPr>
                <w:rFonts w:ascii="Arial" w:hAnsi="Arial" w:cs="Arial"/>
              </w:rPr>
              <w:t>5616.04</w:t>
            </w:r>
          </w:p>
          <w:p w14:paraId="7479ED8E" w14:textId="77777777" w:rsidR="00537F9D" w:rsidRPr="00A241D4" w:rsidRDefault="00537F9D" w:rsidP="003D4B1C">
            <w:pPr>
              <w:rPr>
                <w:rFonts w:ascii="Arial" w:hAnsi="Arial" w:cs="Arial"/>
              </w:rPr>
            </w:pPr>
            <w:r w:rsidRPr="00A241D4">
              <w:rPr>
                <w:rFonts w:ascii="Arial" w:hAnsi="Arial" w:cs="Arial"/>
              </w:rPr>
              <w:t>5145.88*</w:t>
            </w:r>
          </w:p>
        </w:tc>
      </w:tr>
      <w:tr w:rsidR="00537F9D" w:rsidRPr="00A241D4" w14:paraId="78A055B7" w14:textId="77777777" w:rsidTr="0028461C">
        <w:tc>
          <w:tcPr>
            <w:tcW w:w="1803" w:type="dxa"/>
          </w:tcPr>
          <w:p w14:paraId="55BDAFA5" w14:textId="77777777" w:rsidR="0028461C" w:rsidRPr="00A241D4" w:rsidRDefault="0028461C" w:rsidP="003D4B1C">
            <w:pPr>
              <w:rPr>
                <w:rFonts w:ascii="Arial" w:hAnsi="Arial" w:cs="Arial"/>
              </w:rPr>
            </w:pPr>
            <w:proofErr w:type="spellStart"/>
            <w:r w:rsidRPr="00A241D4">
              <w:rPr>
                <w:rFonts w:ascii="Arial" w:hAnsi="Arial" w:cs="Arial"/>
              </w:rPr>
              <w:t>D.Export</w:t>
            </w:r>
            <w:proofErr w:type="spellEnd"/>
          </w:p>
        </w:tc>
        <w:tc>
          <w:tcPr>
            <w:tcW w:w="1803" w:type="dxa"/>
          </w:tcPr>
          <w:p w14:paraId="69083FE1" w14:textId="77777777" w:rsidR="0028461C" w:rsidRPr="00A241D4" w:rsidRDefault="0028461C" w:rsidP="0028461C">
            <w:pPr>
              <w:shd w:val="clear" w:color="auto" w:fill="F3F3F5"/>
              <w:jc w:val="both"/>
              <w:rPr>
                <w:rFonts w:ascii="Arial" w:hAnsi="Arial" w:cs="Arial"/>
              </w:rPr>
            </w:pPr>
            <w:r w:rsidRPr="00A241D4">
              <w:rPr>
                <w:rFonts w:ascii="Arial" w:hAnsi="Arial" w:cs="Arial"/>
              </w:rPr>
              <w:t>ARIMA(</w:t>
            </w:r>
            <w:r w:rsidR="00537F9D" w:rsidRPr="00A241D4">
              <w:rPr>
                <w:rFonts w:ascii="Arial" w:hAnsi="Arial" w:cs="Arial"/>
              </w:rPr>
              <w:t>5,1,5)</w:t>
            </w:r>
          </w:p>
          <w:p w14:paraId="7C878D00" w14:textId="77777777" w:rsidR="0028461C" w:rsidRPr="00A241D4" w:rsidRDefault="0028461C" w:rsidP="004A2D49">
            <w:pPr>
              <w:jc w:val="both"/>
              <w:rPr>
                <w:rFonts w:ascii="Arial" w:hAnsi="Arial" w:cs="Arial"/>
              </w:rPr>
            </w:pPr>
            <w:r w:rsidRPr="00A241D4">
              <w:rPr>
                <w:rFonts w:ascii="Arial" w:hAnsi="Arial" w:cs="Arial"/>
              </w:rPr>
              <w:t>SARIMAX(</w:t>
            </w:r>
            <w:r w:rsidR="00537F9D" w:rsidRPr="00A241D4">
              <w:rPr>
                <w:rFonts w:ascii="Arial" w:hAnsi="Arial" w:cs="Arial"/>
              </w:rPr>
              <w:t>0,1,0)</w:t>
            </w:r>
            <w:r w:rsidRPr="00A241D4">
              <w:rPr>
                <w:rFonts w:ascii="Arial" w:hAnsi="Arial" w:cs="Arial"/>
              </w:rPr>
              <w:t>(</w:t>
            </w:r>
            <w:r w:rsidR="00537F9D" w:rsidRPr="00A241D4">
              <w:rPr>
                <w:rFonts w:ascii="Arial" w:hAnsi="Arial" w:cs="Arial"/>
              </w:rPr>
              <w:t>3,1,3,12</w:t>
            </w:r>
            <w:r w:rsidRPr="00A241D4">
              <w:rPr>
                <w:rFonts w:ascii="Arial" w:hAnsi="Arial" w:cs="Arial"/>
              </w:rPr>
              <w:t>)</w:t>
            </w:r>
          </w:p>
        </w:tc>
        <w:tc>
          <w:tcPr>
            <w:tcW w:w="1803" w:type="dxa"/>
          </w:tcPr>
          <w:p w14:paraId="77393946" w14:textId="77777777" w:rsidR="0028461C" w:rsidRPr="00A241D4" w:rsidRDefault="00537F9D" w:rsidP="003D4B1C">
            <w:pPr>
              <w:rPr>
                <w:rFonts w:ascii="Arial" w:hAnsi="Arial" w:cs="Arial"/>
              </w:rPr>
            </w:pPr>
            <w:r w:rsidRPr="00A241D4">
              <w:rPr>
                <w:rFonts w:ascii="Arial" w:hAnsi="Arial" w:cs="Arial"/>
              </w:rPr>
              <w:t>39.10</w:t>
            </w:r>
          </w:p>
          <w:p w14:paraId="6957316E" w14:textId="77777777" w:rsidR="00537F9D" w:rsidRPr="00A241D4" w:rsidRDefault="00537F9D" w:rsidP="003D4B1C">
            <w:pPr>
              <w:rPr>
                <w:rFonts w:ascii="Arial" w:hAnsi="Arial" w:cs="Arial"/>
              </w:rPr>
            </w:pPr>
            <w:r w:rsidRPr="00A241D4">
              <w:rPr>
                <w:rFonts w:ascii="Arial" w:hAnsi="Arial" w:cs="Arial"/>
              </w:rPr>
              <w:t>5.61*</w:t>
            </w:r>
          </w:p>
        </w:tc>
        <w:tc>
          <w:tcPr>
            <w:tcW w:w="1803" w:type="dxa"/>
          </w:tcPr>
          <w:p w14:paraId="511044AB" w14:textId="77777777" w:rsidR="0028461C" w:rsidRPr="00A241D4" w:rsidRDefault="00537F9D" w:rsidP="003D4B1C">
            <w:pPr>
              <w:rPr>
                <w:rFonts w:ascii="Arial" w:hAnsi="Arial" w:cs="Arial"/>
              </w:rPr>
            </w:pPr>
            <w:r w:rsidRPr="00A241D4">
              <w:rPr>
                <w:rFonts w:ascii="Arial" w:hAnsi="Arial" w:cs="Arial"/>
              </w:rPr>
              <w:t>8.03</w:t>
            </w:r>
          </w:p>
          <w:p w14:paraId="782729B0" w14:textId="77777777" w:rsidR="00537F9D" w:rsidRPr="00A241D4" w:rsidRDefault="00537F9D" w:rsidP="003D4B1C">
            <w:pPr>
              <w:rPr>
                <w:rFonts w:ascii="Arial" w:hAnsi="Arial" w:cs="Arial"/>
              </w:rPr>
            </w:pPr>
            <w:r w:rsidRPr="00A241D4">
              <w:rPr>
                <w:rFonts w:ascii="Arial" w:hAnsi="Arial" w:cs="Arial"/>
              </w:rPr>
              <w:t>7.58*</w:t>
            </w:r>
          </w:p>
        </w:tc>
        <w:tc>
          <w:tcPr>
            <w:tcW w:w="1804" w:type="dxa"/>
          </w:tcPr>
          <w:p w14:paraId="11772F6A" w14:textId="77777777" w:rsidR="0028461C" w:rsidRPr="00A241D4" w:rsidRDefault="00537F9D" w:rsidP="003D4B1C">
            <w:pPr>
              <w:rPr>
                <w:rFonts w:ascii="Arial" w:hAnsi="Arial" w:cs="Arial"/>
              </w:rPr>
            </w:pPr>
            <w:r w:rsidRPr="00A241D4">
              <w:rPr>
                <w:rFonts w:ascii="Arial" w:hAnsi="Arial" w:cs="Arial"/>
              </w:rPr>
              <w:t>4442.15</w:t>
            </w:r>
          </w:p>
          <w:p w14:paraId="2462AD55" w14:textId="77777777" w:rsidR="00537F9D" w:rsidRPr="00A241D4" w:rsidRDefault="00537F9D" w:rsidP="003D4B1C">
            <w:pPr>
              <w:rPr>
                <w:rFonts w:ascii="Arial" w:hAnsi="Arial" w:cs="Arial"/>
              </w:rPr>
            </w:pPr>
            <w:r w:rsidRPr="00A241D4">
              <w:rPr>
                <w:rFonts w:ascii="Arial" w:hAnsi="Arial" w:cs="Arial"/>
              </w:rPr>
              <w:t>3965.65*</w:t>
            </w:r>
          </w:p>
        </w:tc>
      </w:tr>
    </w:tbl>
    <w:p w14:paraId="3A054464" w14:textId="77777777" w:rsidR="0028461C" w:rsidRPr="00A241D4" w:rsidRDefault="00537F9D" w:rsidP="00537F9D">
      <w:pPr>
        <w:pStyle w:val="ListParagraph"/>
        <w:shd w:val="clear" w:color="auto" w:fill="F3F3F5"/>
        <w:spacing w:after="0" w:line="240" w:lineRule="auto"/>
        <w:ind w:left="1440"/>
        <w:rPr>
          <w:rFonts w:ascii="Arial" w:hAnsi="Arial" w:cs="Arial"/>
        </w:rPr>
      </w:pPr>
      <w:r w:rsidRPr="00A241D4">
        <w:rPr>
          <w:rFonts w:ascii="Arial" w:hAnsi="Arial" w:cs="Arial"/>
        </w:rPr>
        <w:t xml:space="preserve">*indicates better fitting and forecasting </w:t>
      </w:r>
    </w:p>
    <w:p w14:paraId="771D945B" w14:textId="77777777" w:rsidR="0028461C" w:rsidRPr="00A241D4" w:rsidRDefault="0028461C" w:rsidP="003D4B1C">
      <w:pPr>
        <w:shd w:val="clear" w:color="auto" w:fill="F3F3F5"/>
        <w:spacing w:after="0" w:line="240" w:lineRule="auto"/>
        <w:ind w:left="720"/>
        <w:rPr>
          <w:rFonts w:ascii="Arial" w:hAnsi="Arial" w:cs="Arial"/>
        </w:rPr>
      </w:pPr>
    </w:p>
    <w:p w14:paraId="44D153B4" w14:textId="77777777" w:rsidR="0092677A" w:rsidRPr="00A241D4" w:rsidRDefault="0092677A" w:rsidP="0092677A">
      <w:pPr>
        <w:spacing w:line="240" w:lineRule="auto"/>
        <w:ind w:left="900" w:hanging="900"/>
        <w:rPr>
          <w:rFonts w:ascii="Arial" w:hAnsi="Arial" w:cs="Arial"/>
        </w:rPr>
      </w:pPr>
    </w:p>
    <w:p w14:paraId="2D8508EB" w14:textId="77777777" w:rsidR="0092677A" w:rsidRPr="00A241D4" w:rsidRDefault="0092677A" w:rsidP="0092677A">
      <w:pPr>
        <w:spacing w:line="240" w:lineRule="auto"/>
        <w:ind w:left="900" w:hanging="900"/>
        <w:rPr>
          <w:rFonts w:ascii="Arial" w:hAnsi="Arial" w:cs="Arial"/>
        </w:rPr>
      </w:pPr>
      <w:r w:rsidRPr="00A241D4">
        <w:rPr>
          <w:rFonts w:ascii="Arial" w:hAnsi="Arial" w:cs="Arial"/>
        </w:rPr>
        <w:t xml:space="preserve">Figure 5 Comparison of Actual and Predicted Values Using SARIMAX(3,1,3)(3,1,3,12) of </w:t>
      </w:r>
      <w:proofErr w:type="spellStart"/>
      <w:r w:rsidRPr="00A241D4">
        <w:rPr>
          <w:rFonts w:ascii="Arial" w:hAnsi="Arial" w:cs="Arial"/>
        </w:rPr>
        <w:t>D.Import</w:t>
      </w:r>
      <w:proofErr w:type="spellEnd"/>
    </w:p>
    <w:p w14:paraId="63B3E1C1" w14:textId="77777777" w:rsidR="0092677A" w:rsidRPr="00A241D4" w:rsidRDefault="0092677A" w:rsidP="0092677A">
      <w:pPr>
        <w:spacing w:line="240" w:lineRule="auto"/>
        <w:rPr>
          <w:rFonts w:ascii="Arial" w:hAnsi="Arial" w:cs="Arial"/>
        </w:rPr>
      </w:pPr>
      <w:r w:rsidRPr="00A241D4">
        <w:rPr>
          <w:rFonts w:ascii="Arial" w:hAnsi="Arial" w:cs="Arial"/>
          <w:noProof/>
        </w:rPr>
        <w:lastRenderedPageBreak/>
        <w:drawing>
          <wp:inline distT="0" distB="0" distL="0" distR="0" wp14:anchorId="523E9554" wp14:editId="45F3A489">
            <wp:extent cx="5724525" cy="2286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286000"/>
                    </a:xfrm>
                    <a:prstGeom prst="rect">
                      <a:avLst/>
                    </a:prstGeom>
                    <a:noFill/>
                    <a:ln>
                      <a:noFill/>
                    </a:ln>
                  </pic:spPr>
                </pic:pic>
              </a:graphicData>
            </a:graphic>
          </wp:inline>
        </w:drawing>
      </w:r>
    </w:p>
    <w:p w14:paraId="06E8A6C6" w14:textId="77777777" w:rsidR="0092677A" w:rsidRPr="00A241D4" w:rsidRDefault="0092677A" w:rsidP="0092677A">
      <w:pPr>
        <w:spacing w:line="240" w:lineRule="auto"/>
        <w:rPr>
          <w:rFonts w:ascii="Arial" w:hAnsi="Arial" w:cs="Arial"/>
        </w:rPr>
      </w:pPr>
    </w:p>
    <w:p w14:paraId="26529E7F" w14:textId="77777777" w:rsidR="0092677A" w:rsidRPr="00A241D4" w:rsidRDefault="0092677A" w:rsidP="0092677A">
      <w:pPr>
        <w:spacing w:line="240" w:lineRule="auto"/>
        <w:ind w:left="360" w:hanging="360"/>
        <w:rPr>
          <w:rFonts w:ascii="Arial" w:hAnsi="Arial" w:cs="Arial"/>
        </w:rPr>
      </w:pPr>
      <w:r w:rsidRPr="00A241D4">
        <w:rPr>
          <w:rFonts w:ascii="Arial" w:hAnsi="Arial" w:cs="Arial"/>
        </w:rPr>
        <w:t xml:space="preserve">Figure 6 Comparison of Actual and Predicted Values Using SARIMAX(0,1,0)(3,1,3,12) of </w:t>
      </w:r>
      <w:proofErr w:type="spellStart"/>
      <w:r w:rsidRPr="00A241D4">
        <w:rPr>
          <w:rFonts w:ascii="Arial" w:hAnsi="Arial" w:cs="Arial"/>
        </w:rPr>
        <w:t>D.Export</w:t>
      </w:r>
      <w:proofErr w:type="spellEnd"/>
    </w:p>
    <w:p w14:paraId="4A973A30" w14:textId="77777777" w:rsidR="0092677A" w:rsidRPr="00A241D4" w:rsidRDefault="0092677A" w:rsidP="0092677A">
      <w:pPr>
        <w:shd w:val="clear" w:color="auto" w:fill="F3F3F5"/>
        <w:spacing w:after="0" w:line="240" w:lineRule="auto"/>
        <w:ind w:left="90"/>
        <w:rPr>
          <w:rFonts w:ascii="Arial" w:hAnsi="Arial" w:cs="Arial"/>
        </w:rPr>
      </w:pPr>
    </w:p>
    <w:p w14:paraId="26A02B4A" w14:textId="77777777" w:rsidR="0092677A" w:rsidRPr="00A241D4" w:rsidRDefault="0092677A" w:rsidP="003D4B1C">
      <w:pPr>
        <w:shd w:val="clear" w:color="auto" w:fill="F3F3F5"/>
        <w:spacing w:after="0" w:line="240" w:lineRule="auto"/>
        <w:ind w:left="720"/>
        <w:rPr>
          <w:rFonts w:ascii="Arial" w:hAnsi="Arial" w:cs="Arial"/>
        </w:rPr>
      </w:pPr>
      <w:r w:rsidRPr="00A241D4">
        <w:rPr>
          <w:rFonts w:ascii="Arial" w:hAnsi="Arial" w:cs="Arial"/>
          <w:noProof/>
        </w:rPr>
        <w:drawing>
          <wp:inline distT="0" distB="0" distL="0" distR="0" wp14:anchorId="2EFC00A0" wp14:editId="14B0C056">
            <wp:extent cx="5391150"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209800"/>
                    </a:xfrm>
                    <a:prstGeom prst="rect">
                      <a:avLst/>
                    </a:prstGeom>
                    <a:noFill/>
                    <a:ln>
                      <a:noFill/>
                    </a:ln>
                  </pic:spPr>
                </pic:pic>
              </a:graphicData>
            </a:graphic>
          </wp:inline>
        </w:drawing>
      </w:r>
    </w:p>
    <w:p w14:paraId="69A98647" w14:textId="77777777" w:rsidR="0092677A" w:rsidRPr="00A241D4" w:rsidRDefault="0092677A" w:rsidP="002B0A00">
      <w:pPr>
        <w:shd w:val="clear" w:color="auto" w:fill="F3F3F5"/>
        <w:spacing w:after="0" w:line="240" w:lineRule="auto"/>
        <w:rPr>
          <w:rFonts w:ascii="Arial" w:hAnsi="Arial" w:cs="Arial"/>
        </w:rPr>
      </w:pPr>
    </w:p>
    <w:p w14:paraId="27914E2D" w14:textId="77777777" w:rsidR="008E26B5" w:rsidRPr="00A241D4" w:rsidRDefault="008E26B5" w:rsidP="002B0A00">
      <w:pPr>
        <w:shd w:val="clear" w:color="auto" w:fill="F3F3F5"/>
        <w:spacing w:after="0" w:line="240" w:lineRule="auto"/>
        <w:rPr>
          <w:rFonts w:ascii="Arial" w:hAnsi="Arial" w:cs="Arial"/>
        </w:rPr>
      </w:pPr>
    </w:p>
    <w:p w14:paraId="0C70DBE8" w14:textId="77777777" w:rsidR="0028461C" w:rsidRPr="00A241D4" w:rsidRDefault="002B0A00" w:rsidP="00A241D4">
      <w:pPr>
        <w:shd w:val="clear" w:color="auto" w:fill="F3F3F5"/>
        <w:spacing w:before="240" w:line="240" w:lineRule="auto"/>
        <w:jc w:val="center"/>
        <w:rPr>
          <w:rFonts w:ascii="Arial" w:hAnsi="Arial" w:cs="Arial"/>
          <w:b/>
        </w:rPr>
      </w:pPr>
      <w:proofErr w:type="spellStart"/>
      <w:r w:rsidRPr="00A241D4">
        <w:rPr>
          <w:rFonts w:ascii="Arial" w:hAnsi="Arial" w:cs="Arial"/>
          <w:b/>
        </w:rPr>
        <w:t>Forecating</w:t>
      </w:r>
      <w:proofErr w:type="spellEnd"/>
      <w:r w:rsidRPr="00A241D4">
        <w:rPr>
          <w:rFonts w:ascii="Arial" w:hAnsi="Arial" w:cs="Arial"/>
          <w:b/>
        </w:rPr>
        <w:t xml:space="preserve">  Results</w:t>
      </w:r>
    </w:p>
    <w:p w14:paraId="60B118AA" w14:textId="77777777" w:rsidR="00ED66D1" w:rsidRPr="00A241D4" w:rsidRDefault="0092677A" w:rsidP="00ED66D1">
      <w:pPr>
        <w:shd w:val="clear" w:color="auto" w:fill="F3F3F5"/>
        <w:spacing w:before="240" w:line="240" w:lineRule="auto"/>
        <w:jc w:val="both"/>
        <w:rPr>
          <w:rFonts w:ascii="Arial" w:hAnsi="Arial" w:cs="Arial"/>
        </w:rPr>
      </w:pPr>
      <w:r w:rsidRPr="00A241D4">
        <w:rPr>
          <w:rFonts w:ascii="Arial" w:hAnsi="Arial" w:cs="Arial"/>
        </w:rPr>
        <w:t xml:space="preserve">SARIMAX(3,1,3)(3,1,3,12) is utilize to forecast </w:t>
      </w:r>
      <w:proofErr w:type="spellStart"/>
      <w:r w:rsidRPr="00A241D4">
        <w:rPr>
          <w:rFonts w:ascii="Arial" w:hAnsi="Arial" w:cs="Arial"/>
        </w:rPr>
        <w:t>D.Import</w:t>
      </w:r>
      <w:proofErr w:type="spellEnd"/>
      <w:r w:rsidRPr="00A241D4">
        <w:rPr>
          <w:rFonts w:ascii="Arial" w:hAnsi="Arial" w:cs="Arial"/>
        </w:rPr>
        <w:t xml:space="preserve"> </w:t>
      </w:r>
      <w:r w:rsidR="008E26B5" w:rsidRPr="00A241D4">
        <w:rPr>
          <w:rFonts w:ascii="Arial" w:hAnsi="Arial" w:cs="Arial"/>
        </w:rPr>
        <w:t xml:space="preserve">and SARIMAX(0,1,0)(3,1,3,12) is employed to forecast </w:t>
      </w:r>
      <w:proofErr w:type="spellStart"/>
      <w:r w:rsidR="008E26B5" w:rsidRPr="00A241D4">
        <w:rPr>
          <w:rFonts w:ascii="Arial" w:hAnsi="Arial" w:cs="Arial"/>
        </w:rPr>
        <w:t>D.Export</w:t>
      </w:r>
      <w:proofErr w:type="spellEnd"/>
      <w:r w:rsidR="008E26B5" w:rsidRPr="00A241D4">
        <w:rPr>
          <w:rFonts w:ascii="Arial" w:hAnsi="Arial" w:cs="Arial"/>
        </w:rPr>
        <w:t xml:space="preserve">.  Forecasted values of </w:t>
      </w:r>
      <w:proofErr w:type="spellStart"/>
      <w:r w:rsidR="008E26B5" w:rsidRPr="00A241D4">
        <w:rPr>
          <w:rFonts w:ascii="Arial" w:hAnsi="Arial" w:cs="Arial"/>
        </w:rPr>
        <w:t>D.Import</w:t>
      </w:r>
      <w:proofErr w:type="spellEnd"/>
      <w:r w:rsidR="008E26B5" w:rsidRPr="00A241D4">
        <w:rPr>
          <w:rFonts w:ascii="Arial" w:hAnsi="Arial" w:cs="Arial"/>
        </w:rPr>
        <w:t xml:space="preserve"> show that f</w:t>
      </w:r>
      <w:r w:rsidR="00ED66D1" w:rsidRPr="00A241D4">
        <w:rPr>
          <w:rFonts w:ascii="Arial" w:hAnsi="Arial" w:cs="Arial"/>
        </w:rPr>
        <w:t>rom</w:t>
      </w:r>
      <w:r w:rsidR="008E26B5" w:rsidRPr="00A241D4">
        <w:rPr>
          <w:rFonts w:ascii="Arial" w:hAnsi="Arial" w:cs="Arial"/>
        </w:rPr>
        <w:t xml:space="preserve"> the month 2021-12-01 </w:t>
      </w:r>
      <w:r w:rsidR="00ED66D1" w:rsidRPr="00A241D4">
        <w:rPr>
          <w:rFonts w:ascii="Arial" w:hAnsi="Arial" w:cs="Arial"/>
        </w:rPr>
        <w:t>will</w:t>
      </w:r>
      <w:r w:rsidR="00A241D4" w:rsidRPr="00A241D4">
        <w:rPr>
          <w:rFonts w:ascii="Arial" w:hAnsi="Arial" w:cs="Arial"/>
        </w:rPr>
        <w:t xml:space="preserve"> increase partially and</w:t>
      </w:r>
      <w:r w:rsidR="00ED66D1" w:rsidRPr="00A241D4">
        <w:rPr>
          <w:rFonts w:ascii="Arial" w:hAnsi="Arial" w:cs="Arial"/>
        </w:rPr>
        <w:t xml:space="preserve"> fluctuate slightly</w:t>
      </w:r>
      <w:r w:rsidR="00A241D4" w:rsidRPr="00A241D4">
        <w:rPr>
          <w:rFonts w:ascii="Arial" w:hAnsi="Arial" w:cs="Arial"/>
        </w:rPr>
        <w:t xml:space="preserve"> </w:t>
      </w:r>
      <w:r w:rsidR="00ED66D1" w:rsidRPr="00A241D4">
        <w:rPr>
          <w:rFonts w:ascii="Arial" w:hAnsi="Arial" w:cs="Arial"/>
        </w:rPr>
        <w:t xml:space="preserve">(Figure 7). On the other hand, forecasted values of </w:t>
      </w:r>
      <w:proofErr w:type="spellStart"/>
      <w:r w:rsidR="00ED66D1" w:rsidRPr="00A241D4">
        <w:rPr>
          <w:rFonts w:ascii="Arial" w:hAnsi="Arial" w:cs="Arial"/>
        </w:rPr>
        <w:t>D.Export</w:t>
      </w:r>
      <w:proofErr w:type="spellEnd"/>
      <w:r w:rsidR="00ED66D1" w:rsidRPr="00A241D4">
        <w:rPr>
          <w:rFonts w:ascii="Arial" w:hAnsi="Arial" w:cs="Arial"/>
        </w:rPr>
        <w:t xml:space="preserve"> show that from the month 2021-12-01 will </w:t>
      </w:r>
      <w:r w:rsidR="00A241D4" w:rsidRPr="00A241D4">
        <w:rPr>
          <w:rFonts w:ascii="Arial" w:hAnsi="Arial" w:cs="Arial"/>
        </w:rPr>
        <w:t>fluctuate slightly with the increasing trends compare to the</w:t>
      </w:r>
      <w:r w:rsidR="00ED66D1" w:rsidRPr="00A241D4">
        <w:rPr>
          <w:rFonts w:ascii="Arial" w:hAnsi="Arial" w:cs="Arial"/>
        </w:rPr>
        <w:t xml:space="preserve"> previous years</w:t>
      </w:r>
      <w:r w:rsidR="00A241D4" w:rsidRPr="00A241D4">
        <w:rPr>
          <w:rFonts w:ascii="Arial" w:hAnsi="Arial" w:cs="Arial"/>
        </w:rPr>
        <w:t xml:space="preserve"> </w:t>
      </w:r>
      <w:r w:rsidR="00ED66D1" w:rsidRPr="00A241D4">
        <w:rPr>
          <w:rFonts w:ascii="Arial" w:hAnsi="Arial" w:cs="Arial"/>
        </w:rPr>
        <w:t>(Figure 8).</w:t>
      </w:r>
    </w:p>
    <w:p w14:paraId="050C133E" w14:textId="77777777" w:rsidR="0028461C" w:rsidRPr="00A241D4" w:rsidRDefault="0092677A" w:rsidP="008E26B5">
      <w:pPr>
        <w:shd w:val="clear" w:color="auto" w:fill="F3F3F5"/>
        <w:spacing w:after="0" w:line="240" w:lineRule="auto"/>
        <w:rPr>
          <w:rFonts w:ascii="Arial" w:hAnsi="Arial" w:cs="Arial"/>
        </w:rPr>
      </w:pPr>
      <w:r w:rsidRPr="00A241D4">
        <w:rPr>
          <w:rFonts w:ascii="Arial" w:hAnsi="Arial" w:cs="Arial"/>
        </w:rPr>
        <w:t xml:space="preserve">  </w:t>
      </w:r>
    </w:p>
    <w:p w14:paraId="3B4AF110" w14:textId="77777777" w:rsidR="0028461C" w:rsidRPr="00A241D4" w:rsidRDefault="0028461C" w:rsidP="003D4B1C">
      <w:pPr>
        <w:shd w:val="clear" w:color="auto" w:fill="F3F3F5"/>
        <w:spacing w:after="0" w:line="240" w:lineRule="auto"/>
        <w:ind w:left="720"/>
        <w:rPr>
          <w:rFonts w:ascii="Arial" w:hAnsi="Arial" w:cs="Arial"/>
        </w:rPr>
      </w:pPr>
    </w:p>
    <w:p w14:paraId="450ECDDA" w14:textId="77777777" w:rsidR="005B0B32" w:rsidRPr="00A241D4" w:rsidRDefault="00CF5FEA" w:rsidP="00497FB1">
      <w:pPr>
        <w:shd w:val="clear" w:color="auto" w:fill="F3F3F5"/>
        <w:spacing w:after="0" w:line="240" w:lineRule="auto"/>
        <w:ind w:left="720" w:hanging="720"/>
        <w:rPr>
          <w:rFonts w:ascii="Arial" w:hAnsi="Arial" w:cs="Arial"/>
        </w:rPr>
      </w:pPr>
      <w:r w:rsidRPr="00A241D4">
        <w:rPr>
          <w:rFonts w:ascii="Arial" w:hAnsi="Arial" w:cs="Arial"/>
        </w:rPr>
        <w:t>Figur</w:t>
      </w:r>
      <w:r w:rsidR="00497FB1" w:rsidRPr="00A241D4">
        <w:rPr>
          <w:rFonts w:ascii="Arial" w:hAnsi="Arial" w:cs="Arial"/>
        </w:rPr>
        <w:t xml:space="preserve">e </w:t>
      </w:r>
      <w:r w:rsidR="008E26B5" w:rsidRPr="00A241D4">
        <w:rPr>
          <w:rFonts w:ascii="Arial" w:hAnsi="Arial" w:cs="Arial"/>
        </w:rPr>
        <w:t>7</w:t>
      </w:r>
      <w:r w:rsidRPr="00A241D4">
        <w:rPr>
          <w:rFonts w:ascii="Arial" w:hAnsi="Arial" w:cs="Arial"/>
        </w:rPr>
        <w:t xml:space="preserve"> </w:t>
      </w:r>
      <w:r w:rsidR="00497FB1" w:rsidRPr="00A241D4">
        <w:rPr>
          <w:rFonts w:ascii="Arial" w:hAnsi="Arial" w:cs="Arial"/>
        </w:rPr>
        <w:t>Forecasting R</w:t>
      </w:r>
      <w:r w:rsidRPr="00A241D4">
        <w:rPr>
          <w:rFonts w:ascii="Arial" w:hAnsi="Arial" w:cs="Arial"/>
        </w:rPr>
        <w:t>e</w:t>
      </w:r>
      <w:r w:rsidR="00497FB1" w:rsidRPr="00A241D4">
        <w:rPr>
          <w:rFonts w:ascii="Arial" w:hAnsi="Arial" w:cs="Arial"/>
        </w:rPr>
        <w:t xml:space="preserve">sults </w:t>
      </w:r>
      <w:r w:rsidRPr="00A241D4">
        <w:rPr>
          <w:rFonts w:ascii="Arial" w:hAnsi="Arial" w:cs="Arial"/>
        </w:rPr>
        <w:t>for D. Import</w:t>
      </w:r>
    </w:p>
    <w:p w14:paraId="63FBF245" w14:textId="77777777" w:rsidR="00442743" w:rsidRPr="00A241D4" w:rsidRDefault="00A241D4" w:rsidP="00A241D4">
      <w:pPr>
        <w:shd w:val="clear" w:color="auto" w:fill="F3F3F5"/>
        <w:spacing w:after="0" w:line="240" w:lineRule="auto"/>
        <w:rPr>
          <w:rFonts w:ascii="Arial" w:hAnsi="Arial" w:cs="Arial"/>
        </w:rPr>
      </w:pPr>
      <w:r w:rsidRPr="00A241D4">
        <w:rPr>
          <w:rFonts w:ascii="Arial" w:hAnsi="Arial" w:cs="Arial"/>
          <w:noProof/>
        </w:rPr>
        <w:lastRenderedPageBreak/>
        <w:drawing>
          <wp:inline distT="0" distB="0" distL="0" distR="0" wp14:anchorId="5BCF5E49" wp14:editId="3D60F574">
            <wp:extent cx="5731510" cy="21564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ecast DImpor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156460"/>
                    </a:xfrm>
                    <a:prstGeom prst="rect">
                      <a:avLst/>
                    </a:prstGeom>
                  </pic:spPr>
                </pic:pic>
              </a:graphicData>
            </a:graphic>
          </wp:inline>
        </w:drawing>
      </w:r>
    </w:p>
    <w:p w14:paraId="538A253F" w14:textId="77777777" w:rsidR="00442743" w:rsidRPr="00A241D4" w:rsidRDefault="00442743" w:rsidP="003D4B1C">
      <w:pPr>
        <w:shd w:val="clear" w:color="auto" w:fill="F3F3F5"/>
        <w:spacing w:after="0" w:line="240" w:lineRule="auto"/>
        <w:ind w:left="720"/>
        <w:rPr>
          <w:rFonts w:ascii="Arial" w:hAnsi="Arial" w:cs="Arial"/>
        </w:rPr>
      </w:pPr>
    </w:p>
    <w:p w14:paraId="75C3B61A" w14:textId="77777777" w:rsidR="008E26B5" w:rsidRPr="00A241D4" w:rsidRDefault="008E26B5" w:rsidP="008E26B5">
      <w:pPr>
        <w:shd w:val="clear" w:color="auto" w:fill="F3F3F5"/>
        <w:spacing w:after="0" w:line="240" w:lineRule="auto"/>
        <w:ind w:left="720" w:hanging="720"/>
        <w:rPr>
          <w:rFonts w:ascii="Arial" w:hAnsi="Arial" w:cs="Arial"/>
        </w:rPr>
      </w:pPr>
      <w:r w:rsidRPr="00A241D4">
        <w:rPr>
          <w:rFonts w:ascii="Arial" w:hAnsi="Arial" w:cs="Arial"/>
        </w:rPr>
        <w:t xml:space="preserve">Figure 8 Forecasting Results for </w:t>
      </w:r>
      <w:proofErr w:type="spellStart"/>
      <w:r w:rsidRPr="00A241D4">
        <w:rPr>
          <w:rFonts w:ascii="Arial" w:hAnsi="Arial" w:cs="Arial"/>
        </w:rPr>
        <w:t>D.</w:t>
      </w:r>
      <w:r w:rsidR="00A241D4" w:rsidRPr="00A241D4">
        <w:rPr>
          <w:rFonts w:ascii="Arial" w:hAnsi="Arial" w:cs="Arial"/>
        </w:rPr>
        <w:t>Export</w:t>
      </w:r>
      <w:proofErr w:type="spellEnd"/>
    </w:p>
    <w:p w14:paraId="702E09F0" w14:textId="77777777" w:rsidR="003E5FD6" w:rsidRPr="00A241D4" w:rsidRDefault="00A241D4" w:rsidP="003D4B1C">
      <w:pPr>
        <w:spacing w:line="240" w:lineRule="auto"/>
        <w:rPr>
          <w:rFonts w:ascii="Arial" w:hAnsi="Arial" w:cs="Arial"/>
        </w:rPr>
      </w:pPr>
      <w:r w:rsidRPr="00A241D4">
        <w:rPr>
          <w:rFonts w:ascii="Arial" w:hAnsi="Arial" w:cs="Arial"/>
          <w:noProof/>
        </w:rPr>
        <w:drawing>
          <wp:inline distT="0" distB="0" distL="0" distR="0" wp14:anchorId="4BB5424D" wp14:editId="03BD51AD">
            <wp:extent cx="5731510" cy="21659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recast DExpor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165985"/>
                    </a:xfrm>
                    <a:prstGeom prst="rect">
                      <a:avLst/>
                    </a:prstGeom>
                  </pic:spPr>
                </pic:pic>
              </a:graphicData>
            </a:graphic>
          </wp:inline>
        </w:drawing>
      </w:r>
    </w:p>
    <w:p w14:paraId="31403E30" w14:textId="77777777" w:rsidR="00F73EAA" w:rsidRPr="00A241D4" w:rsidRDefault="00B76838" w:rsidP="00A241D4">
      <w:pPr>
        <w:spacing w:line="240" w:lineRule="auto"/>
        <w:jc w:val="center"/>
        <w:rPr>
          <w:rFonts w:ascii="Arial" w:hAnsi="Arial" w:cs="Arial"/>
          <w:b/>
        </w:rPr>
      </w:pPr>
      <w:r w:rsidRPr="00A241D4">
        <w:rPr>
          <w:rFonts w:ascii="Arial" w:hAnsi="Arial" w:cs="Arial"/>
          <w:b/>
        </w:rPr>
        <w:t>Conclusion</w:t>
      </w:r>
    </w:p>
    <w:p w14:paraId="089E96FA" w14:textId="77777777" w:rsidR="00E5724D" w:rsidRPr="00A241D4" w:rsidRDefault="00B76838" w:rsidP="004A2D49">
      <w:pPr>
        <w:spacing w:line="240" w:lineRule="auto"/>
        <w:rPr>
          <w:rFonts w:ascii="Arial" w:hAnsi="Arial" w:cs="Arial"/>
          <w:color w:val="FF0000"/>
        </w:rPr>
      </w:pPr>
      <w:r w:rsidRPr="00A241D4">
        <w:rPr>
          <w:rFonts w:ascii="Arial" w:hAnsi="Arial" w:cs="Arial"/>
        </w:rPr>
        <w:t xml:space="preserve">In Conclusion, </w:t>
      </w:r>
      <w:r w:rsidR="004A2D49" w:rsidRPr="00A241D4">
        <w:rPr>
          <w:rFonts w:ascii="Arial" w:hAnsi="Arial" w:cs="Arial"/>
        </w:rPr>
        <w:t xml:space="preserve">SARIMAX model seems to be better model in fitting and forecasting the </w:t>
      </w:r>
      <w:proofErr w:type="spellStart"/>
      <w:r w:rsidR="004A2D49" w:rsidRPr="00A241D4">
        <w:rPr>
          <w:rFonts w:ascii="Arial" w:hAnsi="Arial" w:cs="Arial"/>
        </w:rPr>
        <w:t>D.Import</w:t>
      </w:r>
      <w:proofErr w:type="spellEnd"/>
      <w:r w:rsidR="004A2D49" w:rsidRPr="00A241D4">
        <w:rPr>
          <w:rFonts w:ascii="Arial" w:hAnsi="Arial" w:cs="Arial"/>
        </w:rPr>
        <w:t xml:space="preserve"> and </w:t>
      </w:r>
      <w:proofErr w:type="spellStart"/>
      <w:r w:rsidR="004A2D49" w:rsidRPr="00A241D4">
        <w:rPr>
          <w:rFonts w:ascii="Arial" w:hAnsi="Arial" w:cs="Arial"/>
        </w:rPr>
        <w:t>D.Export</w:t>
      </w:r>
      <w:proofErr w:type="spellEnd"/>
      <w:r w:rsidR="004A2D49" w:rsidRPr="00A241D4">
        <w:rPr>
          <w:rFonts w:ascii="Arial" w:hAnsi="Arial" w:cs="Arial"/>
        </w:rPr>
        <w:t xml:space="preserve"> as compare to ARIMA model. </w:t>
      </w:r>
      <w:r w:rsidR="00D2634F" w:rsidRPr="00A241D4">
        <w:rPr>
          <w:rFonts w:ascii="Arial" w:hAnsi="Arial" w:cs="Arial"/>
        </w:rPr>
        <w:t>This study serves as an exploratory to forecast Direct Imports and Direct Exports of Singapore and it is limited to time series model ARIMA and SARIMAX</w:t>
      </w:r>
      <w:r w:rsidRPr="00A241D4">
        <w:rPr>
          <w:rFonts w:ascii="Arial" w:hAnsi="Arial" w:cs="Arial"/>
        </w:rPr>
        <w:t xml:space="preserve">.  There is no single best model to do forecasting. Further research using </w:t>
      </w:r>
      <w:proofErr w:type="spellStart"/>
      <w:r w:rsidRPr="00A241D4">
        <w:rPr>
          <w:rFonts w:ascii="Arial" w:hAnsi="Arial" w:cs="Arial"/>
        </w:rPr>
        <w:t>maching</w:t>
      </w:r>
      <w:proofErr w:type="spellEnd"/>
      <w:r w:rsidRPr="00A241D4">
        <w:rPr>
          <w:rFonts w:ascii="Arial" w:hAnsi="Arial" w:cs="Arial"/>
        </w:rPr>
        <w:t xml:space="preserve"> learning such as artificial </w:t>
      </w:r>
      <w:proofErr w:type="spellStart"/>
      <w:r w:rsidRPr="00A241D4">
        <w:rPr>
          <w:rFonts w:ascii="Arial" w:hAnsi="Arial" w:cs="Arial"/>
        </w:rPr>
        <w:t>neral</w:t>
      </w:r>
      <w:proofErr w:type="spellEnd"/>
      <w:r w:rsidRPr="00A241D4">
        <w:rPr>
          <w:rFonts w:ascii="Arial" w:hAnsi="Arial" w:cs="Arial"/>
        </w:rPr>
        <w:t xml:space="preserve"> network (ANN), prophet, SVR and etc can be carry out to  search for more accuracy model in forecasting the Direct Imports and Direct Exports of Singapore.</w:t>
      </w:r>
    </w:p>
    <w:p w14:paraId="471298A3" w14:textId="77777777" w:rsidR="00357720" w:rsidRPr="00A241D4" w:rsidRDefault="00357720" w:rsidP="003D4B1C">
      <w:pPr>
        <w:spacing w:line="240" w:lineRule="auto"/>
        <w:rPr>
          <w:rFonts w:ascii="Arial" w:hAnsi="Arial" w:cs="Arial"/>
        </w:rPr>
      </w:pPr>
    </w:p>
    <w:p w14:paraId="2F767850" w14:textId="77777777" w:rsidR="00A241D4" w:rsidRPr="00A241D4" w:rsidRDefault="00A241D4" w:rsidP="003D4B1C">
      <w:pPr>
        <w:spacing w:line="240" w:lineRule="auto"/>
        <w:rPr>
          <w:rFonts w:ascii="Arial" w:hAnsi="Arial" w:cs="Arial"/>
        </w:rPr>
      </w:pPr>
    </w:p>
    <w:p w14:paraId="6EF25965" w14:textId="77777777" w:rsidR="00A241D4" w:rsidRPr="00A241D4" w:rsidRDefault="00A241D4" w:rsidP="003D4B1C">
      <w:pPr>
        <w:spacing w:line="240" w:lineRule="auto"/>
        <w:rPr>
          <w:rFonts w:ascii="Arial" w:hAnsi="Arial" w:cs="Arial"/>
        </w:rPr>
      </w:pPr>
    </w:p>
    <w:p w14:paraId="625C6AB4" w14:textId="77777777" w:rsidR="00357720" w:rsidRPr="00A241D4" w:rsidRDefault="0002082D" w:rsidP="007F2AD1">
      <w:pPr>
        <w:spacing w:line="240" w:lineRule="auto"/>
        <w:jc w:val="center"/>
        <w:rPr>
          <w:rFonts w:ascii="Arial" w:hAnsi="Arial" w:cs="Arial"/>
        </w:rPr>
      </w:pPr>
      <w:r w:rsidRPr="00A241D4">
        <w:rPr>
          <w:rFonts w:ascii="Arial" w:hAnsi="Arial" w:cs="Arial"/>
        </w:rPr>
        <w:t>REFERENCES</w:t>
      </w:r>
    </w:p>
    <w:p w14:paraId="0E7674B4" w14:textId="77777777" w:rsidR="007F2AD1" w:rsidRPr="00A241D4" w:rsidRDefault="007F2AD1" w:rsidP="007F2AD1">
      <w:pPr>
        <w:spacing w:line="240" w:lineRule="auto"/>
        <w:ind w:left="360" w:hanging="360"/>
        <w:rPr>
          <w:rFonts w:ascii="Arial" w:hAnsi="Arial" w:cs="Arial"/>
        </w:rPr>
      </w:pPr>
      <w:r w:rsidRPr="00A241D4">
        <w:rPr>
          <w:rFonts w:ascii="Arial" w:hAnsi="Arial" w:cs="Arial"/>
        </w:rPr>
        <w:t xml:space="preserve">[1] </w:t>
      </w:r>
      <w:hyperlink r:id="rId15" w:history="1">
        <w:r w:rsidRPr="00A241D4">
          <w:rPr>
            <w:rStyle w:val="Hyperlink"/>
            <w:rFonts w:ascii="Arial" w:hAnsi="Arial" w:cs="Arial"/>
          </w:rPr>
          <w:t>https://tradingeconomics.com/singapore/exports</w:t>
        </w:r>
      </w:hyperlink>
    </w:p>
    <w:p w14:paraId="7167D3C9" w14:textId="77777777" w:rsidR="007F2AD1" w:rsidRPr="00A241D4" w:rsidRDefault="007F2AD1" w:rsidP="007F2AD1">
      <w:pPr>
        <w:spacing w:line="240" w:lineRule="auto"/>
        <w:ind w:left="360" w:hanging="360"/>
        <w:rPr>
          <w:rFonts w:ascii="Arial" w:hAnsi="Arial" w:cs="Arial"/>
        </w:rPr>
      </w:pPr>
    </w:p>
    <w:p w14:paraId="3734C147" w14:textId="77777777" w:rsidR="007F2AD1" w:rsidRPr="00A241D4" w:rsidRDefault="007F2AD1" w:rsidP="007F2AD1">
      <w:pPr>
        <w:spacing w:line="240" w:lineRule="auto"/>
        <w:ind w:left="360" w:hanging="360"/>
        <w:rPr>
          <w:rFonts w:ascii="Arial" w:hAnsi="Arial" w:cs="Arial"/>
        </w:rPr>
      </w:pPr>
      <w:r w:rsidRPr="00A241D4">
        <w:rPr>
          <w:rFonts w:ascii="Arial" w:hAnsi="Arial" w:cs="Arial"/>
        </w:rPr>
        <w:t xml:space="preserve">[2] </w:t>
      </w:r>
      <w:hyperlink r:id="rId16" w:history="1">
        <w:r w:rsidRPr="00A241D4">
          <w:rPr>
            <w:rStyle w:val="Hyperlink"/>
            <w:rFonts w:ascii="Arial" w:hAnsi="Arial" w:cs="Arial"/>
          </w:rPr>
          <w:t>https://tradingeconomics.com/singapore/imports</w:t>
        </w:r>
      </w:hyperlink>
    </w:p>
    <w:p w14:paraId="7DE792FC" w14:textId="77777777" w:rsidR="007F2AD1" w:rsidRPr="00A241D4" w:rsidRDefault="007F2AD1" w:rsidP="007F2AD1">
      <w:pPr>
        <w:spacing w:line="240" w:lineRule="auto"/>
        <w:jc w:val="center"/>
        <w:rPr>
          <w:rFonts w:ascii="Arial" w:hAnsi="Arial" w:cs="Arial"/>
        </w:rPr>
      </w:pPr>
    </w:p>
    <w:p w14:paraId="37FED7B7" w14:textId="77777777" w:rsidR="007F2AD1" w:rsidRPr="00A241D4" w:rsidRDefault="007F2AD1" w:rsidP="007F2AD1">
      <w:pPr>
        <w:spacing w:line="240" w:lineRule="auto"/>
        <w:ind w:left="360" w:hanging="360"/>
        <w:rPr>
          <w:rFonts w:ascii="Arial" w:hAnsi="Arial" w:cs="Arial"/>
        </w:rPr>
      </w:pPr>
      <w:r w:rsidRPr="00A241D4">
        <w:rPr>
          <w:rFonts w:ascii="Arial" w:hAnsi="Arial" w:cs="Arial"/>
        </w:rPr>
        <w:t>[3]  Kramer, L. How Importing and Exporting Impacts the Economy, Updated January 30, 2022. Available from https://www.investopedia.com/articles/investing/100813/interesting-facts-about-imports-and-</w:t>
      </w:r>
      <w:r w:rsidRPr="00A241D4">
        <w:rPr>
          <w:rFonts w:ascii="Arial" w:hAnsi="Arial" w:cs="Arial"/>
        </w:rPr>
        <w:lastRenderedPageBreak/>
        <w:t>exports.asp#:~:text=A%20country's%20importing%20and%20exporting,on%20a%20country's%20exchange%20rate.</w:t>
      </w:r>
    </w:p>
    <w:p w14:paraId="46A65F39" w14:textId="77777777" w:rsidR="007F2AD1" w:rsidRPr="00A241D4" w:rsidRDefault="007F2AD1" w:rsidP="007F2AD1">
      <w:pPr>
        <w:spacing w:line="240" w:lineRule="auto"/>
        <w:ind w:left="360" w:hanging="360"/>
        <w:rPr>
          <w:rFonts w:ascii="Arial" w:hAnsi="Arial" w:cs="Arial"/>
        </w:rPr>
      </w:pPr>
      <w:r w:rsidRPr="00A241D4">
        <w:rPr>
          <w:rFonts w:ascii="Arial" w:hAnsi="Arial" w:cs="Arial"/>
        </w:rPr>
        <w:t xml:space="preserve">[4] Mehmood, A., Sial, M. H., Sharif, S., Hussain, A., Riaz, M., &amp; Shaheen, N. (2020). Forecasting the Fisheries Production in Pakistan for the Year 2017–2026, using Box-Jenkin's Methodology. Pakistan Journal of Agricultural Research, 33(1). </w:t>
      </w:r>
      <w:hyperlink r:id="rId17" w:history="1">
        <w:r w:rsidRPr="00A241D4">
          <w:rPr>
            <w:rStyle w:val="Hyperlink"/>
            <w:rFonts w:ascii="Arial" w:hAnsi="Arial" w:cs="Arial"/>
          </w:rPr>
          <w:t>https://doi.org/10.17582/journal.pjar/2020/33.1.140.145</w:t>
        </w:r>
      </w:hyperlink>
    </w:p>
    <w:p w14:paraId="779FDC14" w14:textId="77777777" w:rsidR="007F2AD1" w:rsidRPr="00A241D4" w:rsidRDefault="007F2AD1" w:rsidP="007F2AD1">
      <w:pPr>
        <w:spacing w:line="240" w:lineRule="auto"/>
        <w:ind w:left="360" w:hanging="360"/>
        <w:rPr>
          <w:rFonts w:ascii="Arial" w:hAnsi="Arial" w:cs="Arial"/>
        </w:rPr>
      </w:pPr>
      <w:r w:rsidRPr="00A241D4">
        <w:rPr>
          <w:rFonts w:ascii="Arial" w:hAnsi="Arial" w:cs="Arial"/>
        </w:rPr>
        <w:t xml:space="preserve">[5] Urrutia, J.D, Abdul, A. M and Atienza, J.,  Forecasting </w:t>
      </w:r>
      <w:proofErr w:type="spellStart"/>
      <w:r w:rsidRPr="00A241D4">
        <w:rPr>
          <w:rFonts w:ascii="Arial" w:hAnsi="Arial" w:cs="Arial"/>
        </w:rPr>
        <w:t>Phillipines</w:t>
      </w:r>
      <w:proofErr w:type="spellEnd"/>
      <w:r w:rsidRPr="00A241D4">
        <w:rPr>
          <w:rFonts w:ascii="Arial" w:hAnsi="Arial" w:cs="Arial"/>
        </w:rPr>
        <w:t xml:space="preserve"> Imports and Exports using Bayesian artificial neural network and autoregressive integrated moving average, AIP Conference Proceedings 2192, 090012 (2019). Available from chrome-extension://efaidnbmnnnibpcajpcglclefindmkaj/https://aip.scitation.org/doi/pdf/10.1063/1.5139185</w:t>
      </w:r>
    </w:p>
    <w:p w14:paraId="4ACAEB51" w14:textId="77777777" w:rsidR="007F2AD1" w:rsidRPr="00A241D4" w:rsidRDefault="007F2AD1" w:rsidP="007F2AD1">
      <w:pPr>
        <w:spacing w:line="240" w:lineRule="auto"/>
        <w:ind w:left="360" w:hanging="360"/>
        <w:rPr>
          <w:rFonts w:ascii="Arial" w:hAnsi="Arial" w:cs="Arial"/>
        </w:rPr>
      </w:pPr>
      <w:r w:rsidRPr="00A241D4">
        <w:rPr>
          <w:rFonts w:ascii="Arial" w:hAnsi="Arial" w:cs="Arial"/>
        </w:rPr>
        <w:t xml:space="preserve">[6] Ghauri, S.P., Ahmed, R.R., </w:t>
      </w:r>
      <w:proofErr w:type="spellStart"/>
      <w:r w:rsidRPr="00A241D4">
        <w:rPr>
          <w:rFonts w:ascii="Arial" w:hAnsi="Arial" w:cs="Arial"/>
        </w:rPr>
        <w:t>Streimikiene</w:t>
      </w:r>
      <w:proofErr w:type="spellEnd"/>
      <w:r w:rsidRPr="00A241D4">
        <w:rPr>
          <w:rFonts w:ascii="Arial" w:hAnsi="Arial" w:cs="Arial"/>
        </w:rPr>
        <w:t xml:space="preserve">, D., and </w:t>
      </w:r>
      <w:proofErr w:type="spellStart"/>
      <w:r w:rsidRPr="00A241D4">
        <w:rPr>
          <w:rFonts w:ascii="Arial" w:hAnsi="Arial" w:cs="Arial"/>
        </w:rPr>
        <w:t>Streimikis</w:t>
      </w:r>
      <w:proofErr w:type="spellEnd"/>
      <w:r w:rsidRPr="00A241D4">
        <w:rPr>
          <w:rFonts w:ascii="Arial" w:hAnsi="Arial" w:cs="Arial"/>
        </w:rPr>
        <w:t>, J., Forecasting Exports and Imports by using Autoregressive (AR) with Seasonal Dummies and Box-Jenkins Approaches: A Case of Pakistan. 2020. Available from   http://dx.doi.org/10.5755/j01.ee.31.3.25323</w:t>
      </w:r>
    </w:p>
    <w:p w14:paraId="65B26C99" w14:textId="77777777" w:rsidR="007F2AD1" w:rsidRPr="00A241D4" w:rsidRDefault="007F2AD1" w:rsidP="007F2AD1">
      <w:pPr>
        <w:spacing w:line="240" w:lineRule="auto"/>
        <w:ind w:left="270" w:hanging="270"/>
        <w:rPr>
          <w:rFonts w:ascii="Arial" w:hAnsi="Arial" w:cs="Arial"/>
        </w:rPr>
      </w:pPr>
      <w:r w:rsidRPr="00A241D4">
        <w:rPr>
          <w:rFonts w:ascii="Arial" w:hAnsi="Arial" w:cs="Arial"/>
        </w:rPr>
        <w:t xml:space="preserve">[7] Bartholomew DJ, Box GEP, Jenkins GM. Time Series Analysis Forecasting and Control. </w:t>
      </w:r>
      <w:proofErr w:type="spellStart"/>
      <w:r w:rsidRPr="00A241D4">
        <w:rPr>
          <w:rFonts w:ascii="Arial" w:hAnsi="Arial" w:cs="Arial"/>
        </w:rPr>
        <w:t>Operat</w:t>
      </w:r>
      <w:proofErr w:type="spellEnd"/>
      <w:r w:rsidRPr="00A241D4">
        <w:rPr>
          <w:rFonts w:ascii="Arial" w:hAnsi="Arial" w:cs="Arial"/>
        </w:rPr>
        <w:t xml:space="preserve"> Res Quarter. 1971;22(2):199</w:t>
      </w:r>
    </w:p>
    <w:p w14:paraId="08FD1230" w14:textId="77777777" w:rsidR="007F2AD1" w:rsidRPr="00A241D4" w:rsidRDefault="007F2AD1" w:rsidP="007F2AD1">
      <w:pPr>
        <w:shd w:val="clear" w:color="auto" w:fill="F3F3F5"/>
        <w:spacing w:before="100" w:beforeAutospacing="1" w:after="100" w:afterAutospacing="1" w:line="240" w:lineRule="auto"/>
        <w:ind w:left="270" w:hanging="270"/>
        <w:rPr>
          <w:rFonts w:ascii="Arial" w:hAnsi="Arial" w:cs="Arial"/>
        </w:rPr>
      </w:pPr>
      <w:r w:rsidRPr="00A241D4">
        <w:rPr>
          <w:rFonts w:ascii="Arial" w:hAnsi="Arial" w:cs="Arial"/>
        </w:rPr>
        <w:t xml:space="preserve">[8] Filippo, </w:t>
      </w:r>
      <w:hyperlink r:id="rId18" w:history="1">
        <w:r w:rsidRPr="00A241D4">
          <w:rPr>
            <w:rStyle w:val="Hyperlink"/>
            <w:rFonts w:ascii="Arial" w:hAnsi="Arial" w:cs="Arial"/>
            <w:color w:val="auto"/>
            <w:u w:val="none"/>
            <w:shd w:val="clear" w:color="auto" w:fill="FFFFFF"/>
          </w:rPr>
          <w:t>M.D</w:t>
        </w:r>
      </w:hyperlink>
      <w:r w:rsidRPr="00A241D4">
        <w:rPr>
          <w:rFonts w:ascii="Arial" w:hAnsi="Arial" w:cs="Arial"/>
        </w:rPr>
        <w:t xml:space="preserve">. Time Series Forecast in Python using SARIMAX and PROPHET, 2021. Available from </w:t>
      </w:r>
      <w:hyperlink r:id="rId19" w:history="1">
        <w:r w:rsidRPr="00A241D4">
          <w:rPr>
            <w:rStyle w:val="Hyperlink"/>
            <w:rFonts w:ascii="Arial" w:hAnsi="Arial" w:cs="Arial"/>
          </w:rPr>
          <w:t>https://towardsdatascience.com/time-series-forecast-in-python-using-sarimax-and-prophet-c970e6056b5b</w:t>
        </w:r>
      </w:hyperlink>
    </w:p>
    <w:p w14:paraId="6FAF5E6D" w14:textId="77777777" w:rsidR="007F2AD1" w:rsidRPr="00A241D4" w:rsidRDefault="00336D27" w:rsidP="00336D27">
      <w:pPr>
        <w:shd w:val="clear" w:color="auto" w:fill="F3F3F5"/>
        <w:spacing w:before="100" w:beforeAutospacing="1" w:after="100" w:afterAutospacing="1" w:line="240" w:lineRule="auto"/>
        <w:ind w:left="540" w:hanging="540"/>
        <w:rPr>
          <w:rFonts w:ascii="Arial" w:hAnsi="Arial" w:cs="Arial"/>
        </w:rPr>
      </w:pPr>
      <w:r w:rsidRPr="00A241D4">
        <w:rPr>
          <w:rFonts w:ascii="Arial" w:hAnsi="Arial" w:cs="Arial"/>
        </w:rPr>
        <w:t xml:space="preserve">[9]  Shao, V., Forecasting with a Time Series Model using Python: Part One. 2020. Available from </w:t>
      </w:r>
      <w:hyperlink r:id="rId20" w:history="1">
        <w:r w:rsidR="00ED66D1" w:rsidRPr="00A241D4">
          <w:rPr>
            <w:rStyle w:val="Hyperlink"/>
            <w:rFonts w:ascii="Arial" w:hAnsi="Arial" w:cs="Arial"/>
          </w:rPr>
          <w:t>https://www.bounteous.com/insights/2020/09/15/forecasting-time-series-model-using-python-part-one/</w:t>
        </w:r>
      </w:hyperlink>
    </w:p>
    <w:p w14:paraId="35C67522" w14:textId="77777777" w:rsidR="007F2AD1" w:rsidRPr="00A241D4" w:rsidRDefault="00336D27" w:rsidP="007F2AD1">
      <w:pPr>
        <w:spacing w:line="240" w:lineRule="auto"/>
        <w:rPr>
          <w:rFonts w:ascii="Arial" w:hAnsi="Arial" w:cs="Arial"/>
        </w:rPr>
      </w:pPr>
      <w:r w:rsidRPr="00A241D4">
        <w:rPr>
          <w:rFonts w:ascii="Arial" w:hAnsi="Arial" w:cs="Arial"/>
        </w:rPr>
        <w:t xml:space="preserve">[10] </w:t>
      </w:r>
      <w:hyperlink r:id="rId21" w:history="1">
        <w:r w:rsidRPr="00A241D4">
          <w:rPr>
            <w:rStyle w:val="Hyperlink"/>
            <w:rFonts w:ascii="Arial" w:hAnsi="Arial" w:cs="Arial"/>
          </w:rPr>
          <w:t>https://www.singstat.gov.sg/find-data/multi-dimensional-data-cubes</w:t>
        </w:r>
      </w:hyperlink>
    </w:p>
    <w:p w14:paraId="198864CF" w14:textId="77777777" w:rsidR="00336D27" w:rsidRPr="00A241D4" w:rsidRDefault="00336D27" w:rsidP="007F2AD1">
      <w:pPr>
        <w:spacing w:line="240" w:lineRule="auto"/>
        <w:rPr>
          <w:rFonts w:ascii="Arial" w:hAnsi="Arial" w:cs="Arial"/>
        </w:rPr>
      </w:pPr>
    </w:p>
    <w:p w14:paraId="2090094E" w14:textId="77777777" w:rsidR="007F2AD1" w:rsidRPr="00A241D4" w:rsidRDefault="007F2AD1" w:rsidP="007F2AD1">
      <w:pPr>
        <w:spacing w:line="240" w:lineRule="auto"/>
        <w:rPr>
          <w:rFonts w:ascii="Arial" w:hAnsi="Arial" w:cs="Arial"/>
        </w:rPr>
      </w:pPr>
    </w:p>
    <w:p w14:paraId="50C1C057" w14:textId="77777777" w:rsidR="0002082D" w:rsidRPr="00A241D4" w:rsidRDefault="0002082D" w:rsidP="003D4B1C">
      <w:pPr>
        <w:spacing w:line="240" w:lineRule="auto"/>
        <w:rPr>
          <w:rFonts w:ascii="Arial" w:hAnsi="Arial" w:cs="Arial"/>
        </w:rPr>
      </w:pPr>
    </w:p>
    <w:sectPr w:rsidR="0002082D" w:rsidRPr="00A24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1D6"/>
    <w:multiLevelType w:val="hybridMultilevel"/>
    <w:tmpl w:val="93222D84"/>
    <w:lvl w:ilvl="0" w:tplc="63AE7F50">
      <w:start w:val="3965"/>
      <w:numFmt w:val="bullet"/>
      <w:lvlText w:val=""/>
      <w:lvlJc w:val="left"/>
      <w:pPr>
        <w:ind w:left="1440" w:hanging="360"/>
      </w:pPr>
      <w:rPr>
        <w:rFonts w:ascii="Symbol" w:eastAsiaTheme="minorEastAsia" w:hAnsi="Symbol" w:cstheme="minorBidi"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12282E96"/>
    <w:multiLevelType w:val="multilevel"/>
    <w:tmpl w:val="E160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5707A"/>
    <w:multiLevelType w:val="multilevel"/>
    <w:tmpl w:val="8730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0355D"/>
    <w:multiLevelType w:val="hybridMultilevel"/>
    <w:tmpl w:val="2AD0B728"/>
    <w:lvl w:ilvl="0" w:tplc="E39203EE">
      <w:start w:val="3965"/>
      <w:numFmt w:val="bullet"/>
      <w:lvlText w:val=""/>
      <w:lvlJc w:val="left"/>
      <w:pPr>
        <w:ind w:left="1080" w:hanging="360"/>
      </w:pPr>
      <w:rPr>
        <w:rFonts w:ascii="Symbol" w:eastAsiaTheme="minorEastAsia" w:hAnsi="Symbol" w:cstheme="minorBid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 w15:restartNumberingAfterBreak="0">
    <w:nsid w:val="74A365AE"/>
    <w:multiLevelType w:val="multilevel"/>
    <w:tmpl w:val="FF0C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540474"/>
    <w:multiLevelType w:val="multilevel"/>
    <w:tmpl w:val="2D2E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9107508">
    <w:abstractNumId w:val="4"/>
  </w:num>
  <w:num w:numId="2" w16cid:durableId="820149463">
    <w:abstractNumId w:val="1"/>
  </w:num>
  <w:num w:numId="3" w16cid:durableId="1804345858">
    <w:abstractNumId w:val="2"/>
  </w:num>
  <w:num w:numId="4" w16cid:durableId="1956643049">
    <w:abstractNumId w:val="5"/>
  </w:num>
  <w:num w:numId="5" w16cid:durableId="2078360058">
    <w:abstractNumId w:val="3"/>
  </w:num>
  <w:num w:numId="6" w16cid:durableId="1045108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2E6"/>
    <w:rsid w:val="0002082D"/>
    <w:rsid w:val="000263FB"/>
    <w:rsid w:val="00081E64"/>
    <w:rsid w:val="000A33A3"/>
    <w:rsid w:val="000B3496"/>
    <w:rsid w:val="00116E8E"/>
    <w:rsid w:val="00160117"/>
    <w:rsid w:val="001A4153"/>
    <w:rsid w:val="00213D66"/>
    <w:rsid w:val="00257B91"/>
    <w:rsid w:val="00272C4E"/>
    <w:rsid w:val="00283A02"/>
    <w:rsid w:val="0028461C"/>
    <w:rsid w:val="002B0A00"/>
    <w:rsid w:val="002E0601"/>
    <w:rsid w:val="002E3BB0"/>
    <w:rsid w:val="002F5456"/>
    <w:rsid w:val="00336D27"/>
    <w:rsid w:val="00357720"/>
    <w:rsid w:val="003D4B1C"/>
    <w:rsid w:val="003D507A"/>
    <w:rsid w:val="003E5FD6"/>
    <w:rsid w:val="003E6670"/>
    <w:rsid w:val="00442743"/>
    <w:rsid w:val="004659EA"/>
    <w:rsid w:val="00465D41"/>
    <w:rsid w:val="00497FB1"/>
    <w:rsid w:val="004A2048"/>
    <w:rsid w:val="004A2D49"/>
    <w:rsid w:val="004B42B6"/>
    <w:rsid w:val="00536664"/>
    <w:rsid w:val="00537F9D"/>
    <w:rsid w:val="0056260F"/>
    <w:rsid w:val="005977D1"/>
    <w:rsid w:val="005A1DB4"/>
    <w:rsid w:val="005B0952"/>
    <w:rsid w:val="005B0B32"/>
    <w:rsid w:val="006165ED"/>
    <w:rsid w:val="00634440"/>
    <w:rsid w:val="00637CF1"/>
    <w:rsid w:val="00654BD4"/>
    <w:rsid w:val="00693417"/>
    <w:rsid w:val="006C6892"/>
    <w:rsid w:val="006E0FD7"/>
    <w:rsid w:val="006E7EA0"/>
    <w:rsid w:val="00703CE8"/>
    <w:rsid w:val="0071489C"/>
    <w:rsid w:val="007171AB"/>
    <w:rsid w:val="00723447"/>
    <w:rsid w:val="00761BDC"/>
    <w:rsid w:val="00771EF8"/>
    <w:rsid w:val="007F2AD1"/>
    <w:rsid w:val="0082157E"/>
    <w:rsid w:val="00851E91"/>
    <w:rsid w:val="00882D4A"/>
    <w:rsid w:val="008E26B5"/>
    <w:rsid w:val="008F329E"/>
    <w:rsid w:val="0092677A"/>
    <w:rsid w:val="00971819"/>
    <w:rsid w:val="00994FC9"/>
    <w:rsid w:val="00996EB2"/>
    <w:rsid w:val="0099750E"/>
    <w:rsid w:val="009A0C07"/>
    <w:rsid w:val="009E186C"/>
    <w:rsid w:val="00A241D4"/>
    <w:rsid w:val="00A53C2F"/>
    <w:rsid w:val="00AA7CB4"/>
    <w:rsid w:val="00AC65D0"/>
    <w:rsid w:val="00B140D8"/>
    <w:rsid w:val="00B25321"/>
    <w:rsid w:val="00B76838"/>
    <w:rsid w:val="00BB2AC7"/>
    <w:rsid w:val="00BB46CF"/>
    <w:rsid w:val="00BE28CF"/>
    <w:rsid w:val="00C4604D"/>
    <w:rsid w:val="00C802E6"/>
    <w:rsid w:val="00C84F3C"/>
    <w:rsid w:val="00CA45E8"/>
    <w:rsid w:val="00CF5FEA"/>
    <w:rsid w:val="00D2634F"/>
    <w:rsid w:val="00D32376"/>
    <w:rsid w:val="00D35E81"/>
    <w:rsid w:val="00DC53A4"/>
    <w:rsid w:val="00E4267A"/>
    <w:rsid w:val="00E5724D"/>
    <w:rsid w:val="00EC2F7A"/>
    <w:rsid w:val="00ED66D1"/>
    <w:rsid w:val="00EF008D"/>
    <w:rsid w:val="00F1778E"/>
    <w:rsid w:val="00F452F7"/>
    <w:rsid w:val="00F671B2"/>
    <w:rsid w:val="00F67D9C"/>
    <w:rsid w:val="00F73EA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C2E6"/>
  <w15:chartTrackingRefBased/>
  <w15:docId w15:val="{016E1D4C-ADCC-4BFE-A65B-C7EB140F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1E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16E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3E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3EAA"/>
    <w:rPr>
      <w:color w:val="0000FF"/>
      <w:u w:val="single"/>
    </w:rPr>
  </w:style>
  <w:style w:type="table" w:styleId="TableGrid">
    <w:name w:val="Table Grid"/>
    <w:basedOn w:val="TableNormal"/>
    <w:uiPriority w:val="39"/>
    <w:rsid w:val="00AA7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53C2F"/>
    <w:rPr>
      <w:b/>
      <w:bCs/>
    </w:rPr>
  </w:style>
  <w:style w:type="character" w:customStyle="1" w:styleId="Heading1Char">
    <w:name w:val="Heading 1 Char"/>
    <w:basedOn w:val="DefaultParagraphFont"/>
    <w:link w:val="Heading1"/>
    <w:uiPriority w:val="9"/>
    <w:rsid w:val="00771EF8"/>
    <w:rPr>
      <w:rFonts w:ascii="Times New Roman" w:eastAsia="Times New Roman" w:hAnsi="Times New Roman" w:cs="Times New Roman"/>
      <w:b/>
      <w:bCs/>
      <w:kern w:val="36"/>
      <w:sz w:val="48"/>
      <w:szCs w:val="48"/>
    </w:rPr>
  </w:style>
  <w:style w:type="character" w:customStyle="1" w:styleId="mntl-attributionitem-descriptor">
    <w:name w:val="mntl-attribution__item-descriptor"/>
    <w:basedOn w:val="DefaultParagraphFont"/>
    <w:rsid w:val="00771EF8"/>
  </w:style>
  <w:style w:type="character" w:customStyle="1" w:styleId="Heading3Char">
    <w:name w:val="Heading 3 Char"/>
    <w:basedOn w:val="DefaultParagraphFont"/>
    <w:link w:val="Heading3"/>
    <w:uiPriority w:val="9"/>
    <w:semiHidden/>
    <w:rsid w:val="00116E8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9A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0C07"/>
    <w:rPr>
      <w:rFonts w:ascii="Courier New" w:eastAsia="Times New Roman" w:hAnsi="Courier New" w:cs="Courier New"/>
      <w:sz w:val="20"/>
      <w:szCs w:val="20"/>
    </w:rPr>
  </w:style>
  <w:style w:type="paragraph" w:customStyle="1" w:styleId="Abstract">
    <w:name w:val="Abstract"/>
    <w:rsid w:val="003D4B1C"/>
    <w:pPr>
      <w:spacing w:after="200" w:line="240" w:lineRule="auto"/>
      <w:ind w:firstLine="272"/>
      <w:jc w:val="both"/>
    </w:pPr>
    <w:rPr>
      <w:rFonts w:ascii="Times New Roman" w:eastAsia="SimSun" w:hAnsi="Times New Roman" w:cs="Times New Roman"/>
      <w:b/>
      <w:bCs/>
      <w:sz w:val="18"/>
      <w:szCs w:val="18"/>
      <w:lang w:val="en-US" w:eastAsia="en-US"/>
    </w:rPr>
  </w:style>
  <w:style w:type="paragraph" w:customStyle="1" w:styleId="Keywords">
    <w:name w:val="Keywords"/>
    <w:basedOn w:val="Abstract"/>
    <w:qFormat/>
    <w:rsid w:val="003D4B1C"/>
    <w:pPr>
      <w:spacing w:after="120"/>
      <w:ind w:firstLine="274"/>
    </w:pPr>
    <w:rPr>
      <w:i/>
    </w:rPr>
  </w:style>
  <w:style w:type="paragraph" w:styleId="ListParagraph">
    <w:name w:val="List Paragraph"/>
    <w:basedOn w:val="Normal"/>
    <w:uiPriority w:val="34"/>
    <w:qFormat/>
    <w:rsid w:val="005977D1"/>
    <w:pPr>
      <w:ind w:left="720"/>
      <w:contextualSpacing/>
    </w:pPr>
  </w:style>
  <w:style w:type="character" w:styleId="UnresolvedMention">
    <w:name w:val="Unresolved Mention"/>
    <w:basedOn w:val="DefaultParagraphFont"/>
    <w:uiPriority w:val="99"/>
    <w:semiHidden/>
    <w:unhideWhenUsed/>
    <w:rsid w:val="00272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70651">
      <w:bodyDiv w:val="1"/>
      <w:marLeft w:val="0"/>
      <w:marRight w:val="0"/>
      <w:marTop w:val="0"/>
      <w:marBottom w:val="0"/>
      <w:divBdr>
        <w:top w:val="none" w:sz="0" w:space="0" w:color="auto"/>
        <w:left w:val="none" w:sz="0" w:space="0" w:color="auto"/>
        <w:bottom w:val="none" w:sz="0" w:space="0" w:color="auto"/>
        <w:right w:val="none" w:sz="0" w:space="0" w:color="auto"/>
      </w:divBdr>
      <w:divsChild>
        <w:div w:id="1151097421">
          <w:marLeft w:val="0"/>
          <w:marRight w:val="0"/>
          <w:marTop w:val="0"/>
          <w:marBottom w:val="0"/>
          <w:divBdr>
            <w:top w:val="none" w:sz="0" w:space="0" w:color="auto"/>
            <w:left w:val="none" w:sz="0" w:space="0" w:color="auto"/>
            <w:bottom w:val="none" w:sz="0" w:space="0" w:color="auto"/>
            <w:right w:val="none" w:sz="0" w:space="0" w:color="auto"/>
          </w:divBdr>
          <w:divsChild>
            <w:div w:id="1383408257">
              <w:marLeft w:val="0"/>
              <w:marRight w:val="0"/>
              <w:marTop w:val="180"/>
              <w:marBottom w:val="180"/>
              <w:divBdr>
                <w:top w:val="none" w:sz="0" w:space="0" w:color="auto"/>
                <w:left w:val="none" w:sz="0" w:space="0" w:color="auto"/>
                <w:bottom w:val="none" w:sz="0" w:space="0" w:color="auto"/>
                <w:right w:val="none" w:sz="0" w:space="0" w:color="auto"/>
              </w:divBdr>
            </w:div>
          </w:divsChild>
        </w:div>
        <w:div w:id="2014138487">
          <w:marLeft w:val="0"/>
          <w:marRight w:val="0"/>
          <w:marTop w:val="0"/>
          <w:marBottom w:val="0"/>
          <w:divBdr>
            <w:top w:val="none" w:sz="0" w:space="0" w:color="auto"/>
            <w:left w:val="none" w:sz="0" w:space="0" w:color="auto"/>
            <w:bottom w:val="none" w:sz="0" w:space="0" w:color="auto"/>
            <w:right w:val="none" w:sz="0" w:space="0" w:color="auto"/>
          </w:divBdr>
          <w:divsChild>
            <w:div w:id="751897527">
              <w:marLeft w:val="0"/>
              <w:marRight w:val="0"/>
              <w:marTop w:val="0"/>
              <w:marBottom w:val="0"/>
              <w:divBdr>
                <w:top w:val="none" w:sz="0" w:space="0" w:color="auto"/>
                <w:left w:val="none" w:sz="0" w:space="0" w:color="auto"/>
                <w:bottom w:val="none" w:sz="0" w:space="0" w:color="auto"/>
                <w:right w:val="none" w:sz="0" w:space="0" w:color="auto"/>
              </w:divBdr>
              <w:divsChild>
                <w:div w:id="1104879169">
                  <w:marLeft w:val="0"/>
                  <w:marRight w:val="0"/>
                  <w:marTop w:val="0"/>
                  <w:marBottom w:val="0"/>
                  <w:divBdr>
                    <w:top w:val="none" w:sz="0" w:space="0" w:color="auto"/>
                    <w:left w:val="none" w:sz="0" w:space="0" w:color="auto"/>
                    <w:bottom w:val="none" w:sz="0" w:space="0" w:color="auto"/>
                    <w:right w:val="none" w:sz="0" w:space="0" w:color="auto"/>
                  </w:divBdr>
                  <w:divsChild>
                    <w:div w:id="1721174256">
                      <w:marLeft w:val="0"/>
                      <w:marRight w:val="0"/>
                      <w:marTop w:val="0"/>
                      <w:marBottom w:val="0"/>
                      <w:divBdr>
                        <w:top w:val="none" w:sz="0" w:space="0" w:color="auto"/>
                        <w:left w:val="none" w:sz="0" w:space="0" w:color="auto"/>
                        <w:bottom w:val="none" w:sz="0" w:space="0" w:color="auto"/>
                        <w:right w:val="none" w:sz="0" w:space="0" w:color="auto"/>
                      </w:divBdr>
                      <w:divsChild>
                        <w:div w:id="1137794164">
                          <w:marLeft w:val="0"/>
                          <w:marRight w:val="0"/>
                          <w:marTop w:val="0"/>
                          <w:marBottom w:val="0"/>
                          <w:divBdr>
                            <w:top w:val="none" w:sz="0" w:space="0" w:color="auto"/>
                            <w:left w:val="none" w:sz="0" w:space="0" w:color="auto"/>
                            <w:bottom w:val="none" w:sz="0" w:space="0" w:color="auto"/>
                            <w:right w:val="none" w:sz="0" w:space="0" w:color="auto"/>
                          </w:divBdr>
                          <w:divsChild>
                            <w:div w:id="932593910">
                              <w:marLeft w:val="300"/>
                              <w:marRight w:val="0"/>
                              <w:marTop w:val="0"/>
                              <w:marBottom w:val="0"/>
                              <w:divBdr>
                                <w:top w:val="none" w:sz="0" w:space="0" w:color="auto"/>
                                <w:left w:val="none" w:sz="0" w:space="0" w:color="auto"/>
                                <w:bottom w:val="none" w:sz="0" w:space="0" w:color="auto"/>
                                <w:right w:val="none" w:sz="0" w:space="0" w:color="auto"/>
                              </w:divBdr>
                              <w:divsChild>
                                <w:div w:id="1610776459">
                                  <w:marLeft w:val="0"/>
                                  <w:marRight w:val="0"/>
                                  <w:marTop w:val="0"/>
                                  <w:marBottom w:val="0"/>
                                  <w:divBdr>
                                    <w:top w:val="none" w:sz="0" w:space="0" w:color="auto"/>
                                    <w:left w:val="none" w:sz="0" w:space="0" w:color="auto"/>
                                    <w:bottom w:val="none" w:sz="0" w:space="0" w:color="auto"/>
                                    <w:right w:val="none" w:sz="0" w:space="0" w:color="auto"/>
                                  </w:divBdr>
                                  <w:divsChild>
                                    <w:div w:id="874661368">
                                      <w:marLeft w:val="0"/>
                                      <w:marRight w:val="0"/>
                                      <w:marTop w:val="0"/>
                                      <w:marBottom w:val="0"/>
                                      <w:divBdr>
                                        <w:top w:val="none" w:sz="0" w:space="0" w:color="auto"/>
                                        <w:left w:val="none" w:sz="0" w:space="0" w:color="auto"/>
                                        <w:bottom w:val="none" w:sz="0" w:space="0" w:color="auto"/>
                                        <w:right w:val="none" w:sz="0" w:space="0" w:color="auto"/>
                                      </w:divBdr>
                                      <w:divsChild>
                                        <w:div w:id="720982423">
                                          <w:marLeft w:val="0"/>
                                          <w:marRight w:val="0"/>
                                          <w:marTop w:val="0"/>
                                          <w:marBottom w:val="0"/>
                                          <w:divBdr>
                                            <w:top w:val="none" w:sz="0" w:space="0" w:color="auto"/>
                                            <w:left w:val="none" w:sz="0" w:space="0" w:color="auto"/>
                                            <w:bottom w:val="none" w:sz="0" w:space="0" w:color="auto"/>
                                            <w:right w:val="none" w:sz="0" w:space="0" w:color="auto"/>
                                          </w:divBdr>
                                          <w:divsChild>
                                            <w:div w:id="413598671">
                                              <w:marLeft w:val="0"/>
                                              <w:marRight w:val="0"/>
                                              <w:marTop w:val="0"/>
                                              <w:marBottom w:val="0"/>
                                              <w:divBdr>
                                                <w:top w:val="none" w:sz="0" w:space="0" w:color="auto"/>
                                                <w:left w:val="none" w:sz="0" w:space="0" w:color="auto"/>
                                                <w:bottom w:val="none" w:sz="0" w:space="0" w:color="auto"/>
                                                <w:right w:val="none" w:sz="0" w:space="0" w:color="auto"/>
                                              </w:divBdr>
                                              <w:divsChild>
                                                <w:div w:id="797070513">
                                                  <w:marLeft w:val="0"/>
                                                  <w:marRight w:val="0"/>
                                                  <w:marTop w:val="0"/>
                                                  <w:marBottom w:val="0"/>
                                                  <w:divBdr>
                                                    <w:top w:val="none" w:sz="0" w:space="0" w:color="auto"/>
                                                    <w:left w:val="none" w:sz="0" w:space="0" w:color="auto"/>
                                                    <w:bottom w:val="none" w:sz="0" w:space="0" w:color="auto"/>
                                                    <w:right w:val="none" w:sz="0" w:space="0" w:color="auto"/>
                                                  </w:divBdr>
                                                  <w:divsChild>
                                                    <w:div w:id="181289616">
                                                      <w:marLeft w:val="240"/>
                                                      <w:marRight w:val="240"/>
                                                      <w:marTop w:val="0"/>
                                                      <w:marBottom w:val="0"/>
                                                      <w:divBdr>
                                                        <w:top w:val="none" w:sz="0" w:space="0" w:color="auto"/>
                                                        <w:left w:val="none" w:sz="0" w:space="0" w:color="auto"/>
                                                        <w:bottom w:val="none" w:sz="0" w:space="0" w:color="auto"/>
                                                        <w:right w:val="none" w:sz="0" w:space="0" w:color="auto"/>
                                                      </w:divBdr>
                                                      <w:divsChild>
                                                        <w:div w:id="673188314">
                                                          <w:marLeft w:val="0"/>
                                                          <w:marRight w:val="0"/>
                                                          <w:marTop w:val="0"/>
                                                          <w:marBottom w:val="0"/>
                                                          <w:divBdr>
                                                            <w:top w:val="none" w:sz="0" w:space="0" w:color="auto"/>
                                                            <w:left w:val="none" w:sz="0" w:space="0" w:color="auto"/>
                                                            <w:bottom w:val="none" w:sz="0" w:space="0" w:color="auto"/>
                                                            <w:right w:val="none" w:sz="0" w:space="0" w:color="auto"/>
                                                          </w:divBdr>
                                                          <w:divsChild>
                                                            <w:div w:id="817040299">
                                                              <w:marLeft w:val="0"/>
                                                              <w:marRight w:val="0"/>
                                                              <w:marTop w:val="0"/>
                                                              <w:marBottom w:val="0"/>
                                                              <w:divBdr>
                                                                <w:top w:val="none" w:sz="0" w:space="0" w:color="auto"/>
                                                                <w:left w:val="none" w:sz="0" w:space="0" w:color="auto"/>
                                                                <w:bottom w:val="none" w:sz="0" w:space="0" w:color="auto"/>
                                                                <w:right w:val="none" w:sz="0" w:space="0" w:color="auto"/>
                                                              </w:divBdr>
                                                              <w:divsChild>
                                                                <w:div w:id="1362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8084455">
                      <w:marLeft w:val="0"/>
                      <w:marRight w:val="0"/>
                      <w:marTop w:val="0"/>
                      <w:marBottom w:val="0"/>
                      <w:divBdr>
                        <w:top w:val="none" w:sz="0" w:space="0" w:color="auto"/>
                        <w:left w:val="none" w:sz="0" w:space="0" w:color="auto"/>
                        <w:bottom w:val="none" w:sz="0" w:space="0" w:color="auto"/>
                        <w:right w:val="none" w:sz="0" w:space="0" w:color="auto"/>
                      </w:divBdr>
                      <w:divsChild>
                        <w:div w:id="2054575757">
                          <w:marLeft w:val="0"/>
                          <w:marRight w:val="0"/>
                          <w:marTop w:val="0"/>
                          <w:marBottom w:val="0"/>
                          <w:divBdr>
                            <w:top w:val="none" w:sz="0" w:space="0" w:color="auto"/>
                            <w:left w:val="none" w:sz="0" w:space="0" w:color="auto"/>
                            <w:bottom w:val="none" w:sz="0" w:space="0" w:color="auto"/>
                            <w:right w:val="none" w:sz="0" w:space="0" w:color="auto"/>
                          </w:divBdr>
                          <w:divsChild>
                            <w:div w:id="19959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1940">
                      <w:marLeft w:val="0"/>
                      <w:marRight w:val="0"/>
                      <w:marTop w:val="0"/>
                      <w:marBottom w:val="0"/>
                      <w:divBdr>
                        <w:top w:val="none" w:sz="0" w:space="0" w:color="auto"/>
                        <w:left w:val="none" w:sz="0" w:space="0" w:color="auto"/>
                        <w:bottom w:val="none" w:sz="0" w:space="0" w:color="auto"/>
                        <w:right w:val="none" w:sz="0" w:space="0" w:color="auto"/>
                      </w:divBdr>
                      <w:divsChild>
                        <w:div w:id="1795833108">
                          <w:marLeft w:val="0"/>
                          <w:marRight w:val="0"/>
                          <w:marTop w:val="0"/>
                          <w:marBottom w:val="60"/>
                          <w:divBdr>
                            <w:top w:val="none" w:sz="0" w:space="0" w:color="auto"/>
                            <w:left w:val="none" w:sz="0" w:space="0" w:color="auto"/>
                            <w:bottom w:val="none" w:sz="0" w:space="0" w:color="auto"/>
                            <w:right w:val="none" w:sz="0" w:space="0" w:color="auto"/>
                          </w:divBdr>
                          <w:divsChild>
                            <w:div w:id="1962881170">
                              <w:marLeft w:val="0"/>
                              <w:marRight w:val="0"/>
                              <w:marTop w:val="0"/>
                              <w:marBottom w:val="0"/>
                              <w:divBdr>
                                <w:top w:val="none" w:sz="0" w:space="0" w:color="auto"/>
                                <w:left w:val="none" w:sz="0" w:space="0" w:color="auto"/>
                                <w:bottom w:val="none" w:sz="0" w:space="0" w:color="auto"/>
                                <w:right w:val="none" w:sz="0" w:space="0" w:color="auto"/>
                              </w:divBdr>
                              <w:divsChild>
                                <w:div w:id="972365642">
                                  <w:marLeft w:val="0"/>
                                  <w:marRight w:val="0"/>
                                  <w:marTop w:val="0"/>
                                  <w:marBottom w:val="0"/>
                                  <w:divBdr>
                                    <w:top w:val="none" w:sz="0" w:space="0" w:color="auto"/>
                                    <w:left w:val="none" w:sz="0" w:space="0" w:color="auto"/>
                                    <w:bottom w:val="none" w:sz="0" w:space="0" w:color="auto"/>
                                    <w:right w:val="none" w:sz="0" w:space="0" w:color="auto"/>
                                  </w:divBdr>
                                  <w:divsChild>
                                    <w:div w:id="3235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763042">
      <w:bodyDiv w:val="1"/>
      <w:marLeft w:val="0"/>
      <w:marRight w:val="0"/>
      <w:marTop w:val="0"/>
      <w:marBottom w:val="0"/>
      <w:divBdr>
        <w:top w:val="none" w:sz="0" w:space="0" w:color="auto"/>
        <w:left w:val="none" w:sz="0" w:space="0" w:color="auto"/>
        <w:bottom w:val="none" w:sz="0" w:space="0" w:color="auto"/>
        <w:right w:val="none" w:sz="0" w:space="0" w:color="auto"/>
      </w:divBdr>
    </w:div>
    <w:div w:id="342779649">
      <w:bodyDiv w:val="1"/>
      <w:marLeft w:val="0"/>
      <w:marRight w:val="0"/>
      <w:marTop w:val="0"/>
      <w:marBottom w:val="0"/>
      <w:divBdr>
        <w:top w:val="none" w:sz="0" w:space="0" w:color="auto"/>
        <w:left w:val="none" w:sz="0" w:space="0" w:color="auto"/>
        <w:bottom w:val="none" w:sz="0" w:space="0" w:color="auto"/>
        <w:right w:val="none" w:sz="0" w:space="0" w:color="auto"/>
      </w:divBdr>
    </w:div>
    <w:div w:id="695037167">
      <w:bodyDiv w:val="1"/>
      <w:marLeft w:val="0"/>
      <w:marRight w:val="0"/>
      <w:marTop w:val="0"/>
      <w:marBottom w:val="0"/>
      <w:divBdr>
        <w:top w:val="none" w:sz="0" w:space="0" w:color="auto"/>
        <w:left w:val="none" w:sz="0" w:space="0" w:color="auto"/>
        <w:bottom w:val="none" w:sz="0" w:space="0" w:color="auto"/>
        <w:right w:val="none" w:sz="0" w:space="0" w:color="auto"/>
      </w:divBdr>
    </w:div>
    <w:div w:id="999234333">
      <w:bodyDiv w:val="1"/>
      <w:marLeft w:val="0"/>
      <w:marRight w:val="0"/>
      <w:marTop w:val="0"/>
      <w:marBottom w:val="0"/>
      <w:divBdr>
        <w:top w:val="none" w:sz="0" w:space="0" w:color="auto"/>
        <w:left w:val="none" w:sz="0" w:space="0" w:color="auto"/>
        <w:bottom w:val="none" w:sz="0" w:space="0" w:color="auto"/>
        <w:right w:val="none" w:sz="0" w:space="0" w:color="auto"/>
      </w:divBdr>
    </w:div>
    <w:div w:id="1057048761">
      <w:bodyDiv w:val="1"/>
      <w:marLeft w:val="0"/>
      <w:marRight w:val="0"/>
      <w:marTop w:val="0"/>
      <w:marBottom w:val="0"/>
      <w:divBdr>
        <w:top w:val="none" w:sz="0" w:space="0" w:color="auto"/>
        <w:left w:val="none" w:sz="0" w:space="0" w:color="auto"/>
        <w:bottom w:val="none" w:sz="0" w:space="0" w:color="auto"/>
        <w:right w:val="none" w:sz="0" w:space="0" w:color="auto"/>
      </w:divBdr>
      <w:divsChild>
        <w:div w:id="1225330931">
          <w:marLeft w:val="0"/>
          <w:marRight w:val="0"/>
          <w:marTop w:val="0"/>
          <w:marBottom w:val="0"/>
          <w:divBdr>
            <w:top w:val="none" w:sz="0" w:space="0" w:color="auto"/>
            <w:left w:val="none" w:sz="0" w:space="0" w:color="auto"/>
            <w:bottom w:val="none" w:sz="0" w:space="0" w:color="auto"/>
            <w:right w:val="none" w:sz="0" w:space="0" w:color="auto"/>
          </w:divBdr>
          <w:divsChild>
            <w:div w:id="1097218274">
              <w:marLeft w:val="0"/>
              <w:marRight w:val="0"/>
              <w:marTop w:val="0"/>
              <w:marBottom w:val="0"/>
              <w:divBdr>
                <w:top w:val="none" w:sz="0" w:space="0" w:color="auto"/>
                <w:left w:val="none" w:sz="0" w:space="0" w:color="auto"/>
                <w:bottom w:val="none" w:sz="0" w:space="0" w:color="auto"/>
                <w:right w:val="none" w:sz="0" w:space="0" w:color="auto"/>
              </w:divBdr>
              <w:divsChild>
                <w:div w:id="2080327430">
                  <w:marLeft w:val="0"/>
                  <w:marRight w:val="0"/>
                  <w:marTop w:val="0"/>
                  <w:marBottom w:val="0"/>
                  <w:divBdr>
                    <w:top w:val="none" w:sz="0" w:space="0" w:color="auto"/>
                    <w:left w:val="none" w:sz="0" w:space="0" w:color="auto"/>
                    <w:bottom w:val="none" w:sz="0" w:space="0" w:color="auto"/>
                    <w:right w:val="none" w:sz="0" w:space="0" w:color="auto"/>
                  </w:divBdr>
                  <w:divsChild>
                    <w:div w:id="200559252">
                      <w:marLeft w:val="0"/>
                      <w:marRight w:val="0"/>
                      <w:marTop w:val="0"/>
                      <w:marBottom w:val="0"/>
                      <w:divBdr>
                        <w:top w:val="none" w:sz="0" w:space="0" w:color="auto"/>
                        <w:left w:val="none" w:sz="0" w:space="0" w:color="auto"/>
                        <w:bottom w:val="none" w:sz="0" w:space="0" w:color="auto"/>
                        <w:right w:val="none" w:sz="0" w:space="0" w:color="auto"/>
                      </w:divBdr>
                      <w:divsChild>
                        <w:div w:id="911548909">
                          <w:marLeft w:val="0"/>
                          <w:marRight w:val="0"/>
                          <w:marTop w:val="0"/>
                          <w:marBottom w:val="0"/>
                          <w:divBdr>
                            <w:top w:val="none" w:sz="0" w:space="0" w:color="auto"/>
                            <w:left w:val="none" w:sz="0" w:space="0" w:color="auto"/>
                            <w:bottom w:val="none" w:sz="0" w:space="0" w:color="auto"/>
                            <w:right w:val="none" w:sz="0" w:space="0" w:color="auto"/>
                          </w:divBdr>
                        </w:div>
                      </w:divsChild>
                    </w:div>
                    <w:div w:id="4961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426339">
      <w:bodyDiv w:val="1"/>
      <w:marLeft w:val="0"/>
      <w:marRight w:val="0"/>
      <w:marTop w:val="0"/>
      <w:marBottom w:val="0"/>
      <w:divBdr>
        <w:top w:val="none" w:sz="0" w:space="0" w:color="auto"/>
        <w:left w:val="none" w:sz="0" w:space="0" w:color="auto"/>
        <w:bottom w:val="none" w:sz="0" w:space="0" w:color="auto"/>
        <w:right w:val="none" w:sz="0" w:space="0" w:color="auto"/>
      </w:divBdr>
    </w:div>
    <w:div w:id="1237089011">
      <w:bodyDiv w:val="1"/>
      <w:marLeft w:val="0"/>
      <w:marRight w:val="0"/>
      <w:marTop w:val="0"/>
      <w:marBottom w:val="0"/>
      <w:divBdr>
        <w:top w:val="none" w:sz="0" w:space="0" w:color="auto"/>
        <w:left w:val="none" w:sz="0" w:space="0" w:color="auto"/>
        <w:bottom w:val="none" w:sz="0" w:space="0" w:color="auto"/>
        <w:right w:val="none" w:sz="0" w:space="0" w:color="auto"/>
      </w:divBdr>
    </w:div>
    <w:div w:id="1416634653">
      <w:bodyDiv w:val="1"/>
      <w:marLeft w:val="0"/>
      <w:marRight w:val="0"/>
      <w:marTop w:val="0"/>
      <w:marBottom w:val="0"/>
      <w:divBdr>
        <w:top w:val="none" w:sz="0" w:space="0" w:color="auto"/>
        <w:left w:val="none" w:sz="0" w:space="0" w:color="auto"/>
        <w:bottom w:val="none" w:sz="0" w:space="0" w:color="auto"/>
        <w:right w:val="none" w:sz="0" w:space="0" w:color="auto"/>
      </w:divBdr>
    </w:div>
    <w:div w:id="1419714252">
      <w:bodyDiv w:val="1"/>
      <w:marLeft w:val="0"/>
      <w:marRight w:val="0"/>
      <w:marTop w:val="0"/>
      <w:marBottom w:val="0"/>
      <w:divBdr>
        <w:top w:val="none" w:sz="0" w:space="0" w:color="auto"/>
        <w:left w:val="none" w:sz="0" w:space="0" w:color="auto"/>
        <w:bottom w:val="none" w:sz="0" w:space="0" w:color="auto"/>
        <w:right w:val="none" w:sz="0" w:space="0" w:color="auto"/>
      </w:divBdr>
    </w:div>
    <w:div w:id="1535191810">
      <w:bodyDiv w:val="1"/>
      <w:marLeft w:val="0"/>
      <w:marRight w:val="0"/>
      <w:marTop w:val="0"/>
      <w:marBottom w:val="0"/>
      <w:divBdr>
        <w:top w:val="none" w:sz="0" w:space="0" w:color="auto"/>
        <w:left w:val="none" w:sz="0" w:space="0" w:color="auto"/>
        <w:bottom w:val="none" w:sz="0" w:space="0" w:color="auto"/>
        <w:right w:val="none" w:sz="0" w:space="0" w:color="auto"/>
      </w:divBdr>
    </w:div>
    <w:div w:id="1734617089">
      <w:bodyDiv w:val="1"/>
      <w:marLeft w:val="0"/>
      <w:marRight w:val="0"/>
      <w:marTop w:val="0"/>
      <w:marBottom w:val="0"/>
      <w:divBdr>
        <w:top w:val="none" w:sz="0" w:space="0" w:color="auto"/>
        <w:left w:val="none" w:sz="0" w:space="0" w:color="auto"/>
        <w:bottom w:val="none" w:sz="0" w:space="0" w:color="auto"/>
        <w:right w:val="none" w:sz="0" w:space="0" w:color="auto"/>
      </w:divBdr>
    </w:div>
    <w:div w:id="1999378758">
      <w:bodyDiv w:val="1"/>
      <w:marLeft w:val="0"/>
      <w:marRight w:val="0"/>
      <w:marTop w:val="0"/>
      <w:marBottom w:val="0"/>
      <w:divBdr>
        <w:top w:val="none" w:sz="0" w:space="0" w:color="auto"/>
        <w:left w:val="none" w:sz="0" w:space="0" w:color="auto"/>
        <w:bottom w:val="none" w:sz="0" w:space="0" w:color="auto"/>
        <w:right w:val="none" w:sz="0" w:space="0" w:color="auto"/>
      </w:divBdr>
      <w:divsChild>
        <w:div w:id="68233972">
          <w:marLeft w:val="0"/>
          <w:marRight w:val="0"/>
          <w:marTop w:val="0"/>
          <w:marBottom w:val="0"/>
          <w:divBdr>
            <w:top w:val="none" w:sz="0" w:space="0" w:color="auto"/>
            <w:left w:val="none" w:sz="0" w:space="0" w:color="auto"/>
            <w:bottom w:val="none" w:sz="0" w:space="0" w:color="auto"/>
            <w:right w:val="none" w:sz="0" w:space="0" w:color="auto"/>
          </w:divBdr>
          <w:divsChild>
            <w:div w:id="958609108">
              <w:marLeft w:val="0"/>
              <w:marRight w:val="0"/>
              <w:marTop w:val="180"/>
              <w:marBottom w:val="180"/>
              <w:divBdr>
                <w:top w:val="none" w:sz="0" w:space="0" w:color="auto"/>
                <w:left w:val="none" w:sz="0" w:space="0" w:color="auto"/>
                <w:bottom w:val="none" w:sz="0" w:space="0" w:color="auto"/>
                <w:right w:val="none" w:sz="0" w:space="0" w:color="auto"/>
              </w:divBdr>
            </w:div>
          </w:divsChild>
        </w:div>
        <w:div w:id="2055739033">
          <w:marLeft w:val="0"/>
          <w:marRight w:val="0"/>
          <w:marTop w:val="0"/>
          <w:marBottom w:val="0"/>
          <w:divBdr>
            <w:top w:val="none" w:sz="0" w:space="0" w:color="auto"/>
            <w:left w:val="none" w:sz="0" w:space="0" w:color="auto"/>
            <w:bottom w:val="none" w:sz="0" w:space="0" w:color="auto"/>
            <w:right w:val="none" w:sz="0" w:space="0" w:color="auto"/>
          </w:divBdr>
          <w:divsChild>
            <w:div w:id="2068607551">
              <w:marLeft w:val="0"/>
              <w:marRight w:val="0"/>
              <w:marTop w:val="0"/>
              <w:marBottom w:val="0"/>
              <w:divBdr>
                <w:top w:val="none" w:sz="0" w:space="0" w:color="auto"/>
                <w:left w:val="none" w:sz="0" w:space="0" w:color="auto"/>
                <w:bottom w:val="none" w:sz="0" w:space="0" w:color="auto"/>
                <w:right w:val="none" w:sz="0" w:space="0" w:color="auto"/>
              </w:divBdr>
              <w:divsChild>
                <w:div w:id="1431438506">
                  <w:marLeft w:val="0"/>
                  <w:marRight w:val="0"/>
                  <w:marTop w:val="0"/>
                  <w:marBottom w:val="0"/>
                  <w:divBdr>
                    <w:top w:val="none" w:sz="0" w:space="0" w:color="auto"/>
                    <w:left w:val="none" w:sz="0" w:space="0" w:color="auto"/>
                    <w:bottom w:val="none" w:sz="0" w:space="0" w:color="auto"/>
                    <w:right w:val="none" w:sz="0" w:space="0" w:color="auto"/>
                  </w:divBdr>
                  <w:divsChild>
                    <w:div w:id="450171416">
                      <w:marLeft w:val="0"/>
                      <w:marRight w:val="0"/>
                      <w:marTop w:val="0"/>
                      <w:marBottom w:val="0"/>
                      <w:divBdr>
                        <w:top w:val="none" w:sz="0" w:space="0" w:color="auto"/>
                        <w:left w:val="none" w:sz="0" w:space="0" w:color="auto"/>
                        <w:bottom w:val="none" w:sz="0" w:space="0" w:color="auto"/>
                        <w:right w:val="none" w:sz="0" w:space="0" w:color="auto"/>
                      </w:divBdr>
                      <w:divsChild>
                        <w:div w:id="1054087337">
                          <w:marLeft w:val="0"/>
                          <w:marRight w:val="0"/>
                          <w:marTop w:val="0"/>
                          <w:marBottom w:val="0"/>
                          <w:divBdr>
                            <w:top w:val="none" w:sz="0" w:space="0" w:color="auto"/>
                            <w:left w:val="none" w:sz="0" w:space="0" w:color="auto"/>
                            <w:bottom w:val="none" w:sz="0" w:space="0" w:color="auto"/>
                            <w:right w:val="none" w:sz="0" w:space="0" w:color="auto"/>
                          </w:divBdr>
                          <w:divsChild>
                            <w:div w:id="1961761622">
                              <w:marLeft w:val="300"/>
                              <w:marRight w:val="0"/>
                              <w:marTop w:val="0"/>
                              <w:marBottom w:val="0"/>
                              <w:divBdr>
                                <w:top w:val="none" w:sz="0" w:space="0" w:color="auto"/>
                                <w:left w:val="none" w:sz="0" w:space="0" w:color="auto"/>
                                <w:bottom w:val="none" w:sz="0" w:space="0" w:color="auto"/>
                                <w:right w:val="none" w:sz="0" w:space="0" w:color="auto"/>
                              </w:divBdr>
                              <w:divsChild>
                                <w:div w:id="1428383691">
                                  <w:marLeft w:val="0"/>
                                  <w:marRight w:val="0"/>
                                  <w:marTop w:val="0"/>
                                  <w:marBottom w:val="0"/>
                                  <w:divBdr>
                                    <w:top w:val="none" w:sz="0" w:space="0" w:color="auto"/>
                                    <w:left w:val="none" w:sz="0" w:space="0" w:color="auto"/>
                                    <w:bottom w:val="none" w:sz="0" w:space="0" w:color="auto"/>
                                    <w:right w:val="none" w:sz="0" w:space="0" w:color="auto"/>
                                  </w:divBdr>
                                  <w:divsChild>
                                    <w:div w:id="198789281">
                                      <w:marLeft w:val="0"/>
                                      <w:marRight w:val="0"/>
                                      <w:marTop w:val="0"/>
                                      <w:marBottom w:val="0"/>
                                      <w:divBdr>
                                        <w:top w:val="none" w:sz="0" w:space="0" w:color="auto"/>
                                        <w:left w:val="none" w:sz="0" w:space="0" w:color="auto"/>
                                        <w:bottom w:val="none" w:sz="0" w:space="0" w:color="auto"/>
                                        <w:right w:val="none" w:sz="0" w:space="0" w:color="auto"/>
                                      </w:divBdr>
                                      <w:divsChild>
                                        <w:div w:id="141123200">
                                          <w:marLeft w:val="0"/>
                                          <w:marRight w:val="0"/>
                                          <w:marTop w:val="0"/>
                                          <w:marBottom w:val="0"/>
                                          <w:divBdr>
                                            <w:top w:val="none" w:sz="0" w:space="0" w:color="auto"/>
                                            <w:left w:val="none" w:sz="0" w:space="0" w:color="auto"/>
                                            <w:bottom w:val="none" w:sz="0" w:space="0" w:color="auto"/>
                                            <w:right w:val="none" w:sz="0" w:space="0" w:color="auto"/>
                                          </w:divBdr>
                                          <w:divsChild>
                                            <w:div w:id="1697265705">
                                              <w:marLeft w:val="0"/>
                                              <w:marRight w:val="0"/>
                                              <w:marTop w:val="0"/>
                                              <w:marBottom w:val="0"/>
                                              <w:divBdr>
                                                <w:top w:val="none" w:sz="0" w:space="0" w:color="auto"/>
                                                <w:left w:val="none" w:sz="0" w:space="0" w:color="auto"/>
                                                <w:bottom w:val="none" w:sz="0" w:space="0" w:color="auto"/>
                                                <w:right w:val="none" w:sz="0" w:space="0" w:color="auto"/>
                                              </w:divBdr>
                                              <w:divsChild>
                                                <w:div w:id="1192305028">
                                                  <w:marLeft w:val="0"/>
                                                  <w:marRight w:val="0"/>
                                                  <w:marTop w:val="0"/>
                                                  <w:marBottom w:val="0"/>
                                                  <w:divBdr>
                                                    <w:top w:val="none" w:sz="0" w:space="0" w:color="auto"/>
                                                    <w:left w:val="none" w:sz="0" w:space="0" w:color="auto"/>
                                                    <w:bottom w:val="none" w:sz="0" w:space="0" w:color="auto"/>
                                                    <w:right w:val="none" w:sz="0" w:space="0" w:color="auto"/>
                                                  </w:divBdr>
                                                  <w:divsChild>
                                                    <w:div w:id="1426926724">
                                                      <w:marLeft w:val="240"/>
                                                      <w:marRight w:val="240"/>
                                                      <w:marTop w:val="0"/>
                                                      <w:marBottom w:val="0"/>
                                                      <w:divBdr>
                                                        <w:top w:val="none" w:sz="0" w:space="0" w:color="auto"/>
                                                        <w:left w:val="none" w:sz="0" w:space="0" w:color="auto"/>
                                                        <w:bottom w:val="none" w:sz="0" w:space="0" w:color="auto"/>
                                                        <w:right w:val="none" w:sz="0" w:space="0" w:color="auto"/>
                                                      </w:divBdr>
                                                      <w:divsChild>
                                                        <w:div w:id="454369565">
                                                          <w:marLeft w:val="0"/>
                                                          <w:marRight w:val="0"/>
                                                          <w:marTop w:val="0"/>
                                                          <w:marBottom w:val="0"/>
                                                          <w:divBdr>
                                                            <w:top w:val="none" w:sz="0" w:space="0" w:color="auto"/>
                                                            <w:left w:val="none" w:sz="0" w:space="0" w:color="auto"/>
                                                            <w:bottom w:val="none" w:sz="0" w:space="0" w:color="auto"/>
                                                            <w:right w:val="none" w:sz="0" w:space="0" w:color="auto"/>
                                                          </w:divBdr>
                                                          <w:divsChild>
                                                            <w:div w:id="1348751880">
                                                              <w:marLeft w:val="0"/>
                                                              <w:marRight w:val="0"/>
                                                              <w:marTop w:val="0"/>
                                                              <w:marBottom w:val="0"/>
                                                              <w:divBdr>
                                                                <w:top w:val="none" w:sz="0" w:space="0" w:color="auto"/>
                                                                <w:left w:val="none" w:sz="0" w:space="0" w:color="auto"/>
                                                                <w:bottom w:val="none" w:sz="0" w:space="0" w:color="auto"/>
                                                                <w:right w:val="none" w:sz="0" w:space="0" w:color="auto"/>
                                                              </w:divBdr>
                                                              <w:divsChild>
                                                                <w:div w:id="16964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6728021">
                      <w:marLeft w:val="0"/>
                      <w:marRight w:val="0"/>
                      <w:marTop w:val="0"/>
                      <w:marBottom w:val="0"/>
                      <w:divBdr>
                        <w:top w:val="none" w:sz="0" w:space="0" w:color="auto"/>
                        <w:left w:val="none" w:sz="0" w:space="0" w:color="auto"/>
                        <w:bottom w:val="none" w:sz="0" w:space="0" w:color="auto"/>
                        <w:right w:val="none" w:sz="0" w:space="0" w:color="auto"/>
                      </w:divBdr>
                      <w:divsChild>
                        <w:div w:id="1027945567">
                          <w:marLeft w:val="0"/>
                          <w:marRight w:val="0"/>
                          <w:marTop w:val="0"/>
                          <w:marBottom w:val="0"/>
                          <w:divBdr>
                            <w:top w:val="none" w:sz="0" w:space="0" w:color="auto"/>
                            <w:left w:val="none" w:sz="0" w:space="0" w:color="auto"/>
                            <w:bottom w:val="none" w:sz="0" w:space="0" w:color="auto"/>
                            <w:right w:val="none" w:sz="0" w:space="0" w:color="auto"/>
                          </w:divBdr>
                          <w:divsChild>
                            <w:div w:id="7739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7895">
                      <w:marLeft w:val="0"/>
                      <w:marRight w:val="0"/>
                      <w:marTop w:val="0"/>
                      <w:marBottom w:val="0"/>
                      <w:divBdr>
                        <w:top w:val="none" w:sz="0" w:space="0" w:color="auto"/>
                        <w:left w:val="none" w:sz="0" w:space="0" w:color="auto"/>
                        <w:bottom w:val="none" w:sz="0" w:space="0" w:color="auto"/>
                        <w:right w:val="none" w:sz="0" w:space="0" w:color="auto"/>
                      </w:divBdr>
                      <w:divsChild>
                        <w:div w:id="1808862150">
                          <w:marLeft w:val="0"/>
                          <w:marRight w:val="0"/>
                          <w:marTop w:val="0"/>
                          <w:marBottom w:val="60"/>
                          <w:divBdr>
                            <w:top w:val="none" w:sz="0" w:space="0" w:color="auto"/>
                            <w:left w:val="none" w:sz="0" w:space="0" w:color="auto"/>
                            <w:bottom w:val="none" w:sz="0" w:space="0" w:color="auto"/>
                            <w:right w:val="none" w:sz="0" w:space="0" w:color="auto"/>
                          </w:divBdr>
                          <w:divsChild>
                            <w:div w:id="1556162652">
                              <w:marLeft w:val="0"/>
                              <w:marRight w:val="0"/>
                              <w:marTop w:val="0"/>
                              <w:marBottom w:val="0"/>
                              <w:divBdr>
                                <w:top w:val="none" w:sz="0" w:space="0" w:color="auto"/>
                                <w:left w:val="none" w:sz="0" w:space="0" w:color="auto"/>
                                <w:bottom w:val="none" w:sz="0" w:space="0" w:color="auto"/>
                                <w:right w:val="none" w:sz="0" w:space="0" w:color="auto"/>
                              </w:divBdr>
                              <w:divsChild>
                                <w:div w:id="1627005423">
                                  <w:marLeft w:val="0"/>
                                  <w:marRight w:val="0"/>
                                  <w:marTop w:val="0"/>
                                  <w:marBottom w:val="0"/>
                                  <w:divBdr>
                                    <w:top w:val="none" w:sz="0" w:space="0" w:color="auto"/>
                                    <w:left w:val="none" w:sz="0" w:space="0" w:color="auto"/>
                                    <w:bottom w:val="none" w:sz="0" w:space="0" w:color="auto"/>
                                    <w:right w:val="none" w:sz="0" w:space="0" w:color="auto"/>
                                  </w:divBdr>
                                  <w:divsChild>
                                    <w:div w:id="1363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D" TargetMode="External"/><Relationship Id="rId3" Type="http://schemas.openxmlformats.org/officeDocument/2006/relationships/settings" Target="settings.xml"/><Relationship Id="rId21" Type="http://schemas.openxmlformats.org/officeDocument/2006/relationships/hyperlink" Target="https://www.singstat.gov.sg/find-data/multi-dimensional-data-cub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7582/journal.pjar/2020/33.1.140.145" TargetMode="External"/><Relationship Id="rId2" Type="http://schemas.openxmlformats.org/officeDocument/2006/relationships/styles" Target="styles.xml"/><Relationship Id="rId16" Type="http://schemas.openxmlformats.org/officeDocument/2006/relationships/hyperlink" Target="https://tradingeconomics.com/singapore/imports" TargetMode="External"/><Relationship Id="rId20" Type="http://schemas.openxmlformats.org/officeDocument/2006/relationships/hyperlink" Target="https://www.bounteous.com/insights/2020/09/15/forecasting-time-series-model-using-python-part-one/" TargetMode="External"/><Relationship Id="rId1" Type="http://schemas.openxmlformats.org/officeDocument/2006/relationships/numbering" Target="numbering.xml"/><Relationship Id="rId6" Type="http://schemas.openxmlformats.org/officeDocument/2006/relationships/hyperlink" Target="mailto:info@singstat.gov.sg" TargetMode="External"/><Relationship Id="rId11" Type="http://schemas.openxmlformats.org/officeDocument/2006/relationships/image" Target="media/image5.png"/><Relationship Id="rId5" Type="http://schemas.openxmlformats.org/officeDocument/2006/relationships/hyperlink" Target="mailto:yekluke@gmail.com" TargetMode="External"/><Relationship Id="rId15" Type="http://schemas.openxmlformats.org/officeDocument/2006/relationships/hyperlink" Target="https://tradingeconomics.com/singapore/export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towardsdatascience.com/time-series-forecast-in-python-using-sarimax-and-prophet-c970e6056b5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3642</TotalTime>
  <Pages>8</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BB-05</dc:creator>
  <cp:keywords/>
  <dc:description/>
  <cp:lastModifiedBy>Luke Yek</cp:lastModifiedBy>
  <cp:revision>24</cp:revision>
  <dcterms:created xsi:type="dcterms:W3CDTF">2022-08-02T05:54:00Z</dcterms:created>
  <dcterms:modified xsi:type="dcterms:W3CDTF">2022-08-12T15:58:00Z</dcterms:modified>
</cp:coreProperties>
</file>