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BD728" w14:textId="34F98478" w:rsidR="00895741" w:rsidRDefault="00E32374" w:rsidP="00E32374">
      <w:pPr>
        <w:pStyle w:val="berschrift1"/>
        <w:rPr>
          <w:lang w:val="de-AT"/>
        </w:rPr>
      </w:pPr>
      <w:r>
        <w:rPr>
          <w:lang w:val="de-AT"/>
        </w:rPr>
        <w:t>Bindin</w:t>
      </w:r>
      <w:r w:rsidR="005E7678">
        <w:rPr>
          <w:lang w:val="de-AT"/>
        </w:rPr>
        <w:t>g</w:t>
      </w:r>
      <w:r>
        <w:rPr>
          <w:lang w:val="de-AT"/>
        </w:rPr>
        <w:t xml:space="preserve"> Pocket </w:t>
      </w:r>
      <w:proofErr w:type="spellStart"/>
      <w:r>
        <w:rPr>
          <w:lang w:val="de-AT"/>
        </w:rPr>
        <w:t>Residue</w:t>
      </w:r>
      <w:proofErr w:type="spellEnd"/>
      <w:r>
        <w:rPr>
          <w:lang w:val="de-AT"/>
        </w:rPr>
        <w:t xml:space="preserve"> </w:t>
      </w:r>
      <w:proofErr w:type="spellStart"/>
      <w:r>
        <w:rPr>
          <w:lang w:val="de-AT"/>
        </w:rPr>
        <w:t>Prediction</w:t>
      </w:r>
      <w:proofErr w:type="spellEnd"/>
      <w:r>
        <w:rPr>
          <w:lang w:val="de-AT"/>
        </w:rPr>
        <w:t xml:space="preserve"> Challenge </w:t>
      </w:r>
    </w:p>
    <w:p w14:paraId="67786EBE" w14:textId="385418CB" w:rsidR="00E32374" w:rsidRDefault="00E32374" w:rsidP="00E32374">
      <w:pPr>
        <w:pStyle w:val="berschrift2"/>
      </w:pPr>
      <w:r w:rsidRPr="00E32374">
        <w:t>Student Number: k51843919</w:t>
      </w:r>
      <w:r w:rsidRPr="00E32374">
        <w:br/>
        <w:t>Student Name: Lukas S</w:t>
      </w:r>
      <w:r>
        <w:t>teu</w:t>
      </w:r>
    </w:p>
    <w:p w14:paraId="1E8A2C50" w14:textId="77777777" w:rsidR="00E32374" w:rsidRDefault="00E32374" w:rsidP="00E32374"/>
    <w:p w14:paraId="3AABDA93" w14:textId="6136C662" w:rsidR="00E32374" w:rsidRDefault="00E32374" w:rsidP="00E32374">
      <w:r w:rsidRPr="00E32374">
        <w:t xml:space="preserve">In this task, the goal was to predict which amino acid residues of a protein are part of a binding pocket based on the provided PDB structure files. The training data consisted of PDB files together with residue-level annotations from train.csv, while the test set only contained the structures. The required submission format was one row per protein with a space-separated list of predicted residue IDs. The official evaluation metric was the Jaccard score </w:t>
      </w:r>
      <w:r w:rsidR="005E7678">
        <w:t xml:space="preserve">aka the </w:t>
      </w:r>
      <w:proofErr w:type="spellStart"/>
      <w:r w:rsidR="005E7678">
        <w:t>IoU</w:t>
      </w:r>
      <w:proofErr w:type="spellEnd"/>
      <w:r w:rsidR="005E7678">
        <w:t xml:space="preserve"> (Intersection of Units)</w:t>
      </w:r>
      <w:r w:rsidRPr="00E32374">
        <w:t>.</w:t>
      </w:r>
    </w:p>
    <w:p w14:paraId="3E4D89FB" w14:textId="72E32A04" w:rsidR="00E32374" w:rsidRDefault="00E32374" w:rsidP="00E32374">
      <w:r w:rsidRPr="00E32374">
        <w:t xml:space="preserve">As a first step, I parsed all PDB files with </w:t>
      </w:r>
      <w:proofErr w:type="spellStart"/>
      <w:r w:rsidRPr="00E32374">
        <w:t>Biopython</w:t>
      </w:r>
      <w:proofErr w:type="spellEnd"/>
      <w:r w:rsidR="005E7678">
        <w:t xml:space="preserve"> (</w:t>
      </w:r>
      <w:proofErr w:type="spellStart"/>
      <w:r w:rsidR="005E7678">
        <w:t>Stackoverflow</w:t>
      </w:r>
      <w:proofErr w:type="spellEnd"/>
      <w:r w:rsidR="005E7678">
        <w:t xml:space="preserve"> helped me out there)</w:t>
      </w:r>
      <w:r w:rsidRPr="00E32374">
        <w:t>. I only kept standard amino acids that had a</w:t>
      </w:r>
      <w:r w:rsidR="005E7678">
        <w:t>n</w:t>
      </w:r>
      <w:r w:rsidRPr="00E32374">
        <w:t xml:space="preserve"> </w:t>
      </w:r>
      <w:r w:rsidR="005E7678">
        <w:t>alpha carbon</w:t>
      </w:r>
      <w:r w:rsidRPr="00E32374">
        <w:t xml:space="preserve"> atom, because my feature extraction was based on residue identity and </w:t>
      </w:r>
      <w:r w:rsidR="005E7678">
        <w:t>alpha carbon</w:t>
      </w:r>
      <w:r w:rsidRPr="00E32374">
        <w:t xml:space="preserve"> coordinates. To make the labels and parsed residues match correctly, I converted each residue into the same format as used in the CSV file</w:t>
      </w:r>
      <w:r w:rsidR="005E7678">
        <w:t xml:space="preserve">. </w:t>
      </w:r>
      <w:r w:rsidRPr="00E32374">
        <w:t xml:space="preserve">Based on this, I created a residue-level training </w:t>
      </w:r>
      <w:proofErr w:type="spellStart"/>
      <w:r w:rsidRPr="00E32374">
        <w:t>dataframe</w:t>
      </w:r>
      <w:proofErr w:type="spellEnd"/>
      <w:r w:rsidRPr="00E32374">
        <w:t xml:space="preserve"> where each row corresponds to one residue and the target is 1 if the residue is part of the binding pocket and 0 otherwise. During preprocessing I noticed that a few </w:t>
      </w:r>
      <w:r w:rsidR="005E7678" w:rsidRPr="00E32374">
        <w:t>labelled</w:t>
      </w:r>
      <w:r w:rsidRPr="00E32374">
        <w:t xml:space="preserve"> residues could not be found in the parsed structures, so for training I only used the residues that were </w:t>
      </w:r>
      <w:proofErr w:type="gramStart"/>
      <w:r w:rsidRPr="00E32374">
        <w:t>actually present</w:t>
      </w:r>
      <w:proofErr w:type="gramEnd"/>
      <w:r w:rsidRPr="00E32374">
        <w:t xml:space="preserve"> in both the labels and the PDB file.</w:t>
      </w:r>
    </w:p>
    <w:p w14:paraId="28D2811A" w14:textId="2F081AC4" w:rsidR="00E32374" w:rsidRDefault="00E32374" w:rsidP="00E32374">
      <w:r w:rsidRPr="00E32374">
        <w:t xml:space="preserve">For the features, I combined simple biochemical information with geometric features from the protein structure. The biochemical features included the amino acid itself and whether it is hydrophobic, polar, positively charged, negatively charged, or aromatic. In addition, I computed several geometry-based features from the </w:t>
      </w:r>
      <w:r w:rsidR="005E7678">
        <w:t>alpha carbon</w:t>
      </w:r>
      <w:r w:rsidRPr="00E32374">
        <w:t xml:space="preserve"> coordinates, such as the distance to the protein </w:t>
      </w:r>
      <w:proofErr w:type="spellStart"/>
      <w:r w:rsidRPr="00E32374">
        <w:t>center</w:t>
      </w:r>
      <w:proofErr w:type="spellEnd"/>
      <w:r w:rsidRPr="00E32374">
        <w:t xml:space="preserve">, the z-scored distance to the </w:t>
      </w:r>
      <w:proofErr w:type="spellStart"/>
      <w:r w:rsidRPr="00E32374">
        <w:t>center</w:t>
      </w:r>
      <w:proofErr w:type="spellEnd"/>
      <w:r w:rsidRPr="00E32374">
        <w:t xml:space="preserve">, the number of </w:t>
      </w:r>
      <w:proofErr w:type="spellStart"/>
      <w:r w:rsidRPr="00E32374">
        <w:t>neighboring</w:t>
      </w:r>
      <w:proofErr w:type="spellEnd"/>
      <w:r w:rsidRPr="00E32374">
        <w:t xml:space="preserve"> residues within different radii, nearest-</w:t>
      </w:r>
      <w:proofErr w:type="spellStart"/>
      <w:r w:rsidRPr="00E32374">
        <w:t>neighbor</w:t>
      </w:r>
      <w:proofErr w:type="spellEnd"/>
      <w:r w:rsidRPr="00E32374">
        <w:t xml:space="preserve"> distance statistics, and the local composition of surrounding residues.</w:t>
      </w:r>
      <w:r w:rsidR="005E7678">
        <w:t xml:space="preserve"> These recommendations for the geometric features were made by ChatGPT, which explained that t</w:t>
      </w:r>
      <w:r w:rsidRPr="00E32374">
        <w:t xml:space="preserve">he motivation behind these features was that binding pockets are often characterized by a specific local chemical environment and by residues </w:t>
      </w:r>
      <w:proofErr w:type="gramStart"/>
      <w:r w:rsidRPr="00E32374">
        <w:t>being located in</w:t>
      </w:r>
      <w:proofErr w:type="gramEnd"/>
      <w:r w:rsidRPr="00E32374">
        <w:t xml:space="preserve"> certain structural regions.</w:t>
      </w:r>
    </w:p>
    <w:p w14:paraId="2EAF910C" w14:textId="2043552B" w:rsidR="00E32374" w:rsidRPr="00E32374" w:rsidRDefault="00E32374" w:rsidP="00E32374">
      <w:r w:rsidRPr="00E32374">
        <w:t xml:space="preserve">For the model, I used a </w:t>
      </w:r>
      <w:proofErr w:type="spellStart"/>
      <w:r w:rsidRPr="00E32374">
        <w:t>LightGBM</w:t>
      </w:r>
      <w:proofErr w:type="spellEnd"/>
      <w:r w:rsidRPr="00E32374">
        <w:t xml:space="preserve"> classifier</w:t>
      </w:r>
      <w:r w:rsidR="005E7678">
        <w:t xml:space="preserve"> </w:t>
      </w:r>
      <w:r w:rsidRPr="00E32374">
        <w:t>on the residue-level feature table</w:t>
      </w:r>
      <w:r w:rsidR="005E7678">
        <w:t xml:space="preserve"> </w:t>
      </w:r>
      <w:r w:rsidR="005E7678">
        <w:t xml:space="preserve">(because this </w:t>
      </w:r>
      <w:proofErr w:type="gramStart"/>
      <w:r w:rsidR="005E7678">
        <w:t>actually runs</w:t>
      </w:r>
      <w:proofErr w:type="gramEnd"/>
      <w:r w:rsidR="005E7678">
        <w:t xml:space="preserve"> on my </w:t>
      </w:r>
      <w:r w:rsidR="007329E5">
        <w:t>9-year-old</w:t>
      </w:r>
      <w:r w:rsidR="005E7678">
        <w:t xml:space="preserve"> CPU)</w:t>
      </w:r>
      <w:r w:rsidRPr="00E32374">
        <w:t xml:space="preserve">. Since residues from the same protein are highly related, I used </w:t>
      </w:r>
      <w:proofErr w:type="spellStart"/>
      <w:r w:rsidRPr="00E32374">
        <w:t>GroupKFold</w:t>
      </w:r>
      <w:proofErr w:type="spellEnd"/>
      <w:r w:rsidRPr="00E32374">
        <w:t xml:space="preserve"> cross-validation with </w:t>
      </w:r>
      <w:proofErr w:type="spellStart"/>
      <w:r w:rsidRPr="00E32374">
        <w:t>pdb_id</w:t>
      </w:r>
      <w:proofErr w:type="spellEnd"/>
      <w:r w:rsidRPr="00E32374">
        <w:t xml:space="preserve"> as grouping variable to make sure that residues from the same protein never appear in both training and validation data. The final model used </w:t>
      </w:r>
      <w:proofErr w:type="spellStart"/>
      <w:r w:rsidRPr="00E32374">
        <w:t>n_estimators</w:t>
      </w:r>
      <w:proofErr w:type="spellEnd"/>
      <w:r w:rsidRPr="00E32374">
        <w:t xml:space="preserve">=800, </w:t>
      </w:r>
      <w:proofErr w:type="spellStart"/>
      <w:r w:rsidRPr="00E32374">
        <w:t>learning_rate</w:t>
      </w:r>
      <w:proofErr w:type="spellEnd"/>
      <w:r w:rsidRPr="00E32374">
        <w:t xml:space="preserve">=0.03, </w:t>
      </w:r>
      <w:proofErr w:type="spellStart"/>
      <w:r w:rsidRPr="00E32374">
        <w:t>num_leaves</w:t>
      </w:r>
      <w:proofErr w:type="spellEnd"/>
      <w:r w:rsidRPr="00E32374">
        <w:t xml:space="preserve">=127, </w:t>
      </w:r>
      <w:proofErr w:type="spellStart"/>
      <w:r w:rsidRPr="00E32374">
        <w:t>min_child_samples</w:t>
      </w:r>
      <w:proofErr w:type="spellEnd"/>
      <w:r w:rsidRPr="00E32374">
        <w:t xml:space="preserve">=50, subsample=0.8, </w:t>
      </w:r>
      <w:proofErr w:type="spellStart"/>
      <w:r w:rsidRPr="00E32374">
        <w:t>colsample_bytree</w:t>
      </w:r>
      <w:proofErr w:type="spellEnd"/>
      <w:r w:rsidRPr="00E32374">
        <w:t xml:space="preserve">=0.8, </w:t>
      </w:r>
      <w:proofErr w:type="spellStart"/>
      <w:r w:rsidRPr="00E32374">
        <w:t>reg_alpha</w:t>
      </w:r>
      <w:proofErr w:type="spellEnd"/>
      <w:r w:rsidRPr="00E32374">
        <w:t xml:space="preserve">=0.5, </w:t>
      </w:r>
      <w:proofErr w:type="spellStart"/>
      <w:r w:rsidRPr="00E32374">
        <w:t>reg_lambda</w:t>
      </w:r>
      <w:proofErr w:type="spellEnd"/>
      <w:r w:rsidRPr="00E32374">
        <w:t>=1.0</w:t>
      </w:r>
      <w:r w:rsidR="007329E5">
        <w:t xml:space="preserve"> </w:t>
      </w:r>
      <w:r w:rsidRPr="00E32374">
        <w:t xml:space="preserve">and </w:t>
      </w:r>
      <w:proofErr w:type="spellStart"/>
      <w:r w:rsidRPr="00E32374">
        <w:t>class_weight</w:t>
      </w:r>
      <w:proofErr w:type="spellEnd"/>
      <w:r w:rsidRPr="00E32374">
        <w:t xml:space="preserve">="balanced". The categorical features were aa and </w:t>
      </w:r>
      <w:proofErr w:type="spellStart"/>
      <w:r w:rsidRPr="00E32374">
        <w:t>chain_id</w:t>
      </w:r>
      <w:proofErr w:type="spellEnd"/>
      <w:r w:rsidRPr="00E32374">
        <w:t>. For the final test predictions, I averaged the predicted probabilities over all fold models.</w:t>
      </w:r>
    </w:p>
    <w:p w14:paraId="3ED34710" w14:textId="0FCFE10E" w:rsidR="00E32374" w:rsidRPr="00E32374" w:rsidRDefault="00E32374" w:rsidP="00E32374">
      <w:r w:rsidRPr="00E32374">
        <w:t>Because the model outputs probabilities for each residue, I still had to decide which residues should finally be classified as pocket residues. For this, I optimized a threshold on the out-of-fold predictions using a local evaluation that follows the official Jaccard-based metric. As an additional post-processing step, I kept only the largest spatially connected component among the predicted residues. The idea behind this was that real binding pockets usually form one compact region, while isolated predicted residues are often false positives. If no large enough connected component was found, I kept the highest-scoring residue as a fallback.</w:t>
      </w:r>
    </w:p>
    <w:sectPr w:rsidR="00E32374" w:rsidRPr="00E32374" w:rsidSect="00C73BD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374"/>
    <w:rsid w:val="005307ED"/>
    <w:rsid w:val="005E7678"/>
    <w:rsid w:val="007329E5"/>
    <w:rsid w:val="00895741"/>
    <w:rsid w:val="008E3E33"/>
    <w:rsid w:val="009D609F"/>
    <w:rsid w:val="00A25E4A"/>
    <w:rsid w:val="00BE7AF0"/>
    <w:rsid w:val="00C73BD6"/>
    <w:rsid w:val="00E32374"/>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B9C47"/>
  <w15:chartTrackingRefBased/>
  <w15:docId w15:val="{93FAAE55-A89B-46BB-A469-7AA6AA32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323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E323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E32374"/>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E32374"/>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E32374"/>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E3237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3237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3237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3237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32374"/>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E32374"/>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E32374"/>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E32374"/>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E32374"/>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E3237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3237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3237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32374"/>
    <w:rPr>
      <w:rFonts w:eastAsiaTheme="majorEastAsia" w:cstheme="majorBidi"/>
      <w:color w:val="272727" w:themeColor="text1" w:themeTint="D8"/>
    </w:rPr>
  </w:style>
  <w:style w:type="paragraph" w:styleId="Titel">
    <w:name w:val="Title"/>
    <w:basedOn w:val="Standard"/>
    <w:next w:val="Standard"/>
    <w:link w:val="TitelZchn"/>
    <w:uiPriority w:val="10"/>
    <w:qFormat/>
    <w:rsid w:val="00E32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3237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3237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3237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3237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32374"/>
    <w:rPr>
      <w:i/>
      <w:iCs/>
      <w:color w:val="404040" w:themeColor="text1" w:themeTint="BF"/>
    </w:rPr>
  </w:style>
  <w:style w:type="paragraph" w:styleId="Listenabsatz">
    <w:name w:val="List Paragraph"/>
    <w:basedOn w:val="Standard"/>
    <w:uiPriority w:val="34"/>
    <w:qFormat/>
    <w:rsid w:val="00E32374"/>
    <w:pPr>
      <w:ind w:left="720"/>
      <w:contextualSpacing/>
    </w:pPr>
  </w:style>
  <w:style w:type="character" w:styleId="IntensiveHervorhebung">
    <w:name w:val="Intense Emphasis"/>
    <w:basedOn w:val="Absatz-Standardschriftart"/>
    <w:uiPriority w:val="21"/>
    <w:qFormat/>
    <w:rsid w:val="00E32374"/>
    <w:rPr>
      <w:i/>
      <w:iCs/>
      <w:color w:val="2F5496" w:themeColor="accent1" w:themeShade="BF"/>
    </w:rPr>
  </w:style>
  <w:style w:type="paragraph" w:styleId="IntensivesZitat">
    <w:name w:val="Intense Quote"/>
    <w:basedOn w:val="Standard"/>
    <w:next w:val="Standard"/>
    <w:link w:val="IntensivesZitatZchn"/>
    <w:uiPriority w:val="30"/>
    <w:qFormat/>
    <w:rsid w:val="00E323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E32374"/>
    <w:rPr>
      <w:i/>
      <w:iCs/>
      <w:color w:val="2F5496" w:themeColor="accent1" w:themeShade="BF"/>
    </w:rPr>
  </w:style>
  <w:style w:type="character" w:styleId="IntensiverVerweis">
    <w:name w:val="Intense Reference"/>
    <w:basedOn w:val="Absatz-Standardschriftart"/>
    <w:uiPriority w:val="32"/>
    <w:qFormat/>
    <w:rsid w:val="00E323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530</Words>
  <Characters>3026</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Steu</dc:creator>
  <cp:keywords/>
  <dc:description/>
  <cp:lastModifiedBy>Lukas Steu</cp:lastModifiedBy>
  <cp:revision>1</cp:revision>
  <dcterms:created xsi:type="dcterms:W3CDTF">2026-04-10T16:32:00Z</dcterms:created>
  <dcterms:modified xsi:type="dcterms:W3CDTF">2026-04-10T17:07:00Z</dcterms:modified>
</cp:coreProperties>
</file>