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ORCID Information for Authors</w:t>
      </w:r>
    </w:p>
    <w:p>
      <w:r>
        <w:rPr>
          <w:b/>
        </w:rPr>
        <w:t xml:space="preserve">Journal: </w:t>
      </w:r>
      <w:r>
        <w:t>Expert Systems with Applications</w:t>
      </w:r>
    </w:p>
    <w:p>
      <w:r>
        <w:rPr>
          <w:b/>
        </w:rPr>
        <w:t xml:space="preserve">Manuscript: </w:t>
      </w:r>
      <w:r>
        <w:t>Time-Series-Driven Coordination of Collaborative Metaheuristics via Dynamic Time Warping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ORCID iD</w:t>
            </w:r>
          </w:p>
        </w:tc>
      </w:tr>
      <w:tr>
        <w:tc>
          <w:tcPr>
            <w:tcW w:type="dxa" w:w="4896"/>
            <w:vAlign w:val="center"/>
          </w:tcPr>
          <w:p>
            <w:r>
              <w:t>Lucas Erazo</w:t>
            </w:r>
          </w:p>
        </w:tc>
        <w:tc>
          <w:tcPr>
            <w:tcW w:type="dxa" w:w="4896"/>
            <w:vAlign w:val="center"/>
          </w:tcPr>
          <w:p>
            <w:r>
              <w:t>https://orcid.org/0009-0001-3259-454X</w:t>
            </w:r>
          </w:p>
        </w:tc>
      </w:tr>
      <w:tr>
        <w:tc>
          <w:tcPr>
            <w:tcW w:type="dxa" w:w="4896"/>
            <w:vAlign w:val="center"/>
          </w:tcPr>
          <w:p>
            <w:r>
              <w:t>Ricardo Soto</w:t>
            </w:r>
          </w:p>
        </w:tc>
        <w:tc>
          <w:tcPr>
            <w:tcW w:type="dxa" w:w="4896"/>
            <w:vAlign w:val="center"/>
          </w:tcPr>
          <w:p>
            <w:r>
              <w:t>https://orcid.org/0000-0002-5755-6929</w:t>
            </w:r>
          </w:p>
        </w:tc>
      </w:tr>
      <w:tr>
        <w:tc>
          <w:tcPr>
            <w:tcW w:type="dxa" w:w="4896"/>
            <w:vAlign w:val="center"/>
          </w:tcPr>
          <w:p>
            <w:r>
              <w:t>Pamela Hermosilla</w:t>
            </w:r>
          </w:p>
        </w:tc>
        <w:tc>
          <w:tcPr>
            <w:tcW w:type="dxa" w:w="4896"/>
            <w:vAlign w:val="center"/>
          </w:tcPr>
          <w:p>
            <w:r>
              <w:t>https://orcid.org/0000-0001-5775-6536</w:t>
            </w:r>
          </w:p>
        </w:tc>
      </w:tr>
      <w:tr>
        <w:tc>
          <w:tcPr>
            <w:tcW w:type="dxa" w:w="4896"/>
            <w:vAlign w:val="center"/>
          </w:tcPr>
          <w:p>
            <w:r>
              <w:t>Broderick Crawford</w:t>
            </w:r>
          </w:p>
        </w:tc>
        <w:tc>
          <w:tcPr>
            <w:tcW w:type="dxa" w:w="4896"/>
            <w:vAlign w:val="center"/>
          </w:tcPr>
          <w:p>
            <w:r>
              <w:t>https://orcid.org/0000-0001-5500-0188</w:t>
            </w:r>
          </w:p>
        </w:tc>
      </w:tr>
      <w:tr>
        <w:tc>
          <w:tcPr>
            <w:tcW w:type="dxa" w:w="4896"/>
            <w:vAlign w:val="center"/>
          </w:tcPr>
          <w:p>
            <w:r>
              <w:t>José Lemus</w:t>
            </w:r>
          </w:p>
        </w:tc>
        <w:tc>
          <w:tcPr>
            <w:tcW w:type="dxa" w:w="4896"/>
            <w:vAlign w:val="center"/>
          </w:tcPr>
          <w:p>
            <w:r>
              <w:t>https://orcid.org/0000-0001-5379-0315</w:t>
            </w:r>
          </w:p>
        </w:tc>
      </w:tr>
      <w:tr>
        <w:tc>
          <w:tcPr>
            <w:tcW w:type="dxa" w:w="4896"/>
            <w:vAlign w:val="center"/>
          </w:tcPr>
          <w:p>
            <w:r>
              <w:t>El-Ghazali Talbi</w:t>
            </w:r>
          </w:p>
        </w:tc>
        <w:tc>
          <w:tcPr>
            <w:tcW w:type="dxa" w:w="4896"/>
            <w:vAlign w:val="center"/>
          </w:tcPr>
          <w:p>
            <w:r>
              <w:t>https://orcid.org/0000-0003-4549-1010</w:t>
            </w:r>
          </w:p>
        </w:tc>
      </w:tr>
      <w:tr>
        <w:tc>
          <w:tcPr>
            <w:tcW w:type="dxa" w:w="4896"/>
            <w:vAlign w:val="center"/>
          </w:tcPr>
          <w:p>
            <w:r>
              <w:t>Emanuel Vega</w:t>
            </w:r>
          </w:p>
        </w:tc>
        <w:tc>
          <w:tcPr>
            <w:tcW w:type="dxa" w:w="4896"/>
            <w:vAlign w:val="center"/>
          </w:tcPr>
          <w:p>
            <w:r>
              <w:t>https://orcid.org/0000-0002-0079-3974</w:t>
            </w:r>
          </w:p>
        </w:tc>
      </w:tr>
    </w:tbl>
    <w:p>
      <w:pPr>
        <w:spacing w:before="160"/>
      </w:pPr>
      <w:r>
        <w:rPr>
          <w:b/>
        </w:rPr>
        <w:t xml:space="preserve">Corresponding author: </w:t>
      </w:r>
      <w:r>
        <w:t>Emanuel Vega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