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ulish" w:cs="Mulish" w:eastAsia="Mulish" w:hAnsi="Mulish"/>
        </w:rPr>
      </w:pPr>
      <w:hyperlink r:id="rId6">
        <w:r w:rsidDel="00000000" w:rsidR="00000000" w:rsidRPr="00000000">
          <w:rPr>
            <w:rFonts w:ascii="Mulish" w:cs="Mulish" w:eastAsia="Mulish" w:hAnsi="Mulish"/>
            <w:color w:val="1155cc"/>
            <w:u w:val="single"/>
            <w:rtl w:val="0"/>
          </w:rPr>
          <w:t xml:space="preserve">https://fonts.google.com/share?selection.family=Mulish:wght@400;700;900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Texto a utilizar</w:t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Muéstrale al mundo lo que haces</w:t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  <w:b w:val="1"/>
          <w:sz w:val="60"/>
          <w:szCs w:val="60"/>
        </w:rPr>
      </w:pPr>
      <w:r w:rsidDel="00000000" w:rsidR="00000000" w:rsidRPr="00000000">
        <w:rPr>
          <w:rFonts w:ascii="Mulish" w:cs="Mulish" w:eastAsia="Mulish" w:hAnsi="Mulish"/>
          <w:b w:val="1"/>
          <w:sz w:val="60"/>
          <w:szCs w:val="60"/>
          <w:rtl w:val="0"/>
        </w:rPr>
        <w:t xml:space="preserve">Haz crecer tu negocio, crea tu tienda online</w:t>
      </w:r>
    </w:p>
    <w:p w:rsidR="00000000" w:rsidDel="00000000" w:rsidP="00000000" w:rsidRDefault="00000000" w:rsidRPr="00000000" w14:paraId="0000000A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Sin complicaciones.</w:t>
      </w:r>
      <w:r w:rsidDel="00000000" w:rsidR="00000000" w:rsidRPr="00000000">
        <w:rPr>
          <w:rFonts w:ascii="Mulish" w:cs="Mulish" w:eastAsia="Mulish" w:hAnsi="Mulish"/>
          <w:rtl w:val="0"/>
        </w:rPr>
        <w:t xml:space="preserve"> Haz lo que te apasiona, nos encargamos del resto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ulish:wght@400;700;9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