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EBGaramond-bold.ttf" ContentType="application/x-font-ttf"/>
  <Override PartName="/word/fonts/EBGaramond-boldItalic.ttf" ContentType="application/x-font-ttf"/>
  <Override PartName="/word/fonts/EBGaramond-italic.ttf" ContentType="application/x-font-ttf"/>
  <Override PartName="/word/fonts/EBGaramond-regular.ttf" ContentType="application/x-font-ttf"/>
  <Override PartName="/word/fonts/EBGaramondMedium-bold.ttf" ContentType="application/x-font-ttf"/>
  <Override PartName="/word/fonts/EBGaramondMedium-boldItalic.ttf" ContentType="application/x-font-ttf"/>
  <Override PartName="/word/fonts/EBGaramondMedium-italic.ttf" ContentType="application/x-font-ttf"/>
  <Override PartName="/word/fonts/EBGaramondMedium-regular.ttf" ContentType="application/x-font-ttf"/>
  <Override PartName="/word/fonts/EBGaramondSemiBold-bold.ttf" ContentType="application/x-font-ttf"/>
  <Override PartName="/word/fonts/EBGaramondSemiBold-boldItalic.ttf" ContentType="application/x-font-ttf"/>
  <Override PartName="/word/fonts/EBGaramondSemiBold-italic.ttf" ContentType="application/x-font-ttf"/>
  <Override PartName="/word/fonts/EBGaramondSemiBold-regular.ttf" ContentType="application/x-font-ttf"/>
  <Override PartName="/word/fonts/Nova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before="80" w:after="80"/>
        <w:ind w:right="-210"/>
        <w:jc w:val="both"/>
        <w:rPr>
          <w:rFonts w:ascii="EB Garamond" w:cs="EB Garamond" w:eastAsia="EB Garamond" w:hAnsi="EB Garamond"/>
        </w:rPr>
      </w:pPr>
      <w:bookmarkStart w:colFirst="0" w:colLast="0" w:name="_r5t7ld3eyf5p" w:id="0"/>
      <w:bookmarkEnd w:id="0"/>
      <w:r w:rsidDel="00000000" w:rsidR="00000000" w:rsidRPr="00000000">
        <w:rPr>
          <w:rFonts w:ascii="EB Garamond" w:cs="EB Garamond" w:eastAsia="EB Garamond" w:hAnsi="EB Garamond"/>
          <w:sz w:val="22"/>
          <w:rtl w:val="0"/>
        </w:rPr>
        <w:t xml:space="preserve">FORMLÆRE</w:t>
      </w:r>
    </w:p>
    <w:p w:rsidR="00000000" w:rsidDel="00000000" w:rsidP="00000000" w:rsidRDefault="00000000" w:rsidRPr="00000000" w14:paraId="00000002">
      <w:pPr>
        <w:pStyle w:val="Subtitle"/>
        <w:ind w:left="-270" w:right="-210" w:firstLine="0"/>
        <w:jc w:val="both"/>
        <w:rPr>
          <w:rFonts w:ascii="EB Garamond" w:cs="EB Garamond" w:eastAsia="EB Garamond" w:hAnsi="EB Garamond"/>
        </w:rPr>
      </w:pPr>
      <w:bookmarkStart w:colFirst="0" w:colLast="0" w:name="_b95gf2pikr4s" w:id="1"/>
      <w:bookmarkEnd w:id="1"/>
      <w:r w:rsidDel="00000000" w:rsidR="00000000" w:rsidRPr="00000000">
        <w:rPr>
          <w:rFonts w:ascii="EB Garamond" w:cs="EB Garamond" w:eastAsia="EB Garamond" w:hAnsi="EB Garamond"/>
        </w:rPr>
        <w:drawing>
          <wp:inline distB="114300" distT="114300" distL="114300" distR="114300">
            <wp:extent cx="5469225" cy="46228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69225"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Subtitle"/>
        <w:ind w:left="-270" w:right="-210" w:firstLine="0"/>
        <w:jc w:val="both"/>
        <w:rPr>
          <w:rFonts w:ascii="EB Garamond" w:cs="EB Garamond" w:eastAsia="EB Garamond" w:hAnsi="EB Garamond"/>
        </w:rPr>
      </w:pPr>
      <w:bookmarkStart w:colFirst="0" w:colLast="0" w:name="_46cwwkj5m404" w:id="2"/>
      <w:bookmarkEnd w:id="2"/>
      <w:r w:rsidDel="00000000" w:rsidR="00000000" w:rsidRPr="00000000">
        <w:rPr>
          <w:rtl w:val="0"/>
        </w:rPr>
      </w:r>
    </w:p>
    <w:p w:rsidR="00000000" w:rsidDel="00000000" w:rsidP="00000000" w:rsidRDefault="00000000" w:rsidRPr="00000000" w14:paraId="00000004">
      <w:pPr>
        <w:pStyle w:val="Subtitle"/>
        <w:ind w:left="-270" w:right="-210" w:firstLine="0"/>
        <w:jc w:val="both"/>
        <w:rPr>
          <w:rFonts w:ascii="EB Garamond" w:cs="EB Garamond" w:eastAsia="EB Garamond" w:hAnsi="EB Garamond"/>
        </w:rPr>
      </w:pPr>
      <w:bookmarkStart w:colFirst="0" w:colLast="0" w:name="_dlbbtps81nm2" w:id="3"/>
      <w:bookmarkEnd w:id="3"/>
      <w:r w:rsidDel="00000000" w:rsidR="00000000" w:rsidRPr="00000000">
        <w:rPr>
          <w:rtl w:val="0"/>
        </w:rPr>
      </w:r>
    </w:p>
    <w:p w:rsidR="00000000" w:rsidDel="00000000" w:rsidP="00000000" w:rsidRDefault="00000000" w:rsidRPr="00000000" w14:paraId="00000005">
      <w:pPr>
        <w:pStyle w:val="Subtitle"/>
        <w:ind w:left="-270" w:right="-210" w:firstLine="0"/>
        <w:jc w:val="both"/>
        <w:rPr>
          <w:rFonts w:ascii="EB Garamond" w:cs="EB Garamond" w:eastAsia="EB Garamond" w:hAnsi="EB Garamond"/>
        </w:rPr>
      </w:pPr>
      <w:bookmarkStart w:colFirst="0" w:colLast="0" w:name="_vrx1spcynm1b" w:id="4"/>
      <w:bookmarkEnd w:id="4"/>
      <w:r w:rsidDel="00000000" w:rsidR="00000000" w:rsidRPr="00000000">
        <w:rPr>
          <w:rtl w:val="0"/>
        </w:rPr>
      </w:r>
    </w:p>
    <w:p w:rsidR="00000000" w:rsidDel="00000000" w:rsidP="00000000" w:rsidRDefault="00000000" w:rsidRPr="00000000" w14:paraId="00000006">
      <w:pPr>
        <w:pStyle w:val="Subtitle"/>
        <w:spacing w:line="276" w:lineRule="auto" w:before="80" w:after="80"/>
        <w:ind w:right="-210"/>
        <w:jc w:val="both"/>
        <w:rPr>
          <w:rFonts w:ascii="EB Garamond" w:cs="EB Garamond" w:eastAsia="EB Garamond" w:hAnsi="EB Garamond"/>
        </w:rPr>
      </w:pPr>
      <w:bookmarkStart w:colFirst="0" w:colLast="0" w:name="_ek24pgd2gpm" w:id="5"/>
      <w:bookmarkEnd w:id="5"/>
      <w:r w:rsidDel="00000000" w:rsidR="00000000" w:rsidRPr="00000000">
        <w:rPr>
          <w:rFonts w:ascii="EB Garamond" w:cs="EB Garamond" w:eastAsia="EB Garamond" w:hAnsi="EB Garamond"/>
          <w:sz w:val="22"/>
          <w:rtl w:val="0"/>
        </w:rPr>
        <w:t xml:space="preserve">Ei traktatform om korleis form oppstår</w:t>
      </w:r>
    </w:p>
    <w:p w:rsidR="00000000" w:rsidDel="00000000" w:rsidP="00000000" w:rsidRDefault="00000000" w:rsidRPr="00000000" w14:paraId="00000007">
      <w:pPr>
        <w:spacing w:after="120" w:lineRule="auto"/>
        <w:ind w:left="-270" w:right="-210" w:firstLine="0"/>
        <w:jc w:val="both"/>
        <w:rPr>
          <w:i w:val="1"/>
          <w:iCs w:val="1"/>
        </w:rPr>
      </w:pPr>
      <w:r w:rsidDel="00000000" w:rsidR="00000000" w:rsidRPr="00000000">
        <w:rPr>
          <w:rtl w:val="0"/>
        </w:rPr>
      </w:r>
    </w:p>
    <w:p w:rsidR="00000000" w:rsidDel="00000000" w:rsidP="00000000" w:rsidRDefault="00000000" w:rsidRPr="00000000" w14:paraId="00000008">
      <w:pPr>
        <w:spacing w:after="120" w:lineRule="auto"/>
        <w:ind w:left="-270" w:right="-210" w:firstLine="0"/>
        <w:jc w:val="both"/>
        <w:rPr>
          <w:i w:val="1"/>
          <w:iCs w:val="1"/>
        </w:rPr>
      </w:pPr>
      <w:r w:rsidDel="00000000" w:rsidR="00000000" w:rsidRPr="00000000">
        <w:rPr>
          <w:rtl w:val="0"/>
        </w:rPr>
      </w:r>
    </w:p>
    <w:p w:rsidR="00000000" w:rsidDel="00000000" w:rsidP="00000000" w:rsidRDefault="00000000" w:rsidRPr="00000000" w14:paraId="00000009">
      <w:pPr>
        <w:spacing w:after="120" w:lineRule="auto"/>
        <w:ind w:left="-270" w:right="-210" w:firstLine="0"/>
        <w:jc w:val="both"/>
        <w:rPr>
          <w:i w:val="1"/>
          <w:iCs w:val="1"/>
        </w:rPr>
      </w:pPr>
      <w:r w:rsidDel="00000000" w:rsidR="00000000" w:rsidRPr="00000000">
        <w:rPr>
          <w:rtl w:val="0"/>
        </w:rPr>
      </w:r>
    </w:p>
    <w:p w:rsidR="00000000" w:rsidDel="00000000" w:rsidP="00000000" w:rsidRDefault="00000000" w:rsidRPr="00000000" w14:paraId="0000000A">
      <w:pPr>
        <w:spacing w:after="120" w:lineRule="auto"/>
        <w:ind w:left="-270" w:right="-210" w:firstLine="0"/>
        <w:jc w:val="both"/>
        <w:rPr>
          <w:i w:val="1"/>
          <w:iCs w:val="1"/>
        </w:rPr>
      </w:pPr>
      <w:r w:rsidDel="00000000" w:rsidR="00000000" w:rsidRPr="00000000">
        <w:rPr>
          <w:rtl w:val="0"/>
        </w:rPr>
      </w:r>
    </w:p>
    <w:p w:rsidR="00000000" w:rsidDel="00000000" w:rsidP="00000000" w:rsidRDefault="00000000" w:rsidRPr="00000000" w14:paraId="0000000B">
      <w:pPr>
        <w:spacing w:after="120" w:lineRule="auto"/>
        <w:ind w:left="-270" w:right="-210" w:firstLine="0"/>
        <w:jc w:val="both"/>
        <w:rPr>
          <w:i w:val="1"/>
          <w:iCs w:val="1"/>
        </w:rPr>
      </w:pPr>
      <w:r w:rsidDel="00000000" w:rsidR="00000000" w:rsidRPr="00000000">
        <w:rPr>
          <w:rtl w:val="0"/>
        </w:rPr>
      </w:r>
    </w:p>
    <w:p w:rsidR="00000000" w:rsidDel="00000000" w:rsidP="00000000" w:rsidRDefault="00000000" w:rsidRPr="00000000" w14:paraId="0000000C">
      <w:pPr>
        <w:spacing w:after="120" w:lineRule="auto"/>
        <w:ind w:left="-270" w:right="-210" w:firstLine="0"/>
        <w:jc w:val="both"/>
        <w:rPr>
          <w:i w:val="1"/>
          <w:iCs w:val="1"/>
        </w:rPr>
      </w:pPr>
      <w:r w:rsidDel="00000000" w:rsidR="00000000" w:rsidRPr="00000000">
        <w:rPr>
          <w:rtl w:val="0"/>
        </w:rPr>
      </w:r>
    </w:p>
    <w:p w:rsidR="00000000" w:rsidDel="00000000" w:rsidP="00000000" w:rsidRDefault="00000000" w:rsidRPr="00000000" w14:paraId="0000000D">
      <w:pPr>
        <w:spacing w:after="120" w:lineRule="auto"/>
        <w:ind w:left="-270" w:right="-210" w:firstLine="0"/>
        <w:jc w:val="both"/>
        <w:rPr>
          <w:i w:val="1"/>
          <w:iCs w:val="1"/>
        </w:rPr>
      </w:pPr>
      <w:r w:rsidDel="00000000" w:rsidR="00000000" w:rsidRPr="00000000">
        <w:rPr>
          <w:rtl w:val="0"/>
        </w:rPr>
      </w:r>
    </w:p>
    <w:p w:rsidR="00000000" w:rsidDel="00000000" w:rsidP="00000000" w:rsidRDefault="00000000" w:rsidRPr="00000000" w14:paraId="0000000E">
      <w:pPr>
        <w:spacing w:after="120" w:lineRule="auto"/>
        <w:ind w:left="-270" w:right="-210" w:firstLine="0"/>
        <w:jc w:val="both"/>
        <w:rPr>
          <w:i w:val="1"/>
          <w:iCs w:val="1"/>
        </w:rPr>
      </w:pPr>
      <w:r w:rsidDel="00000000" w:rsidR="00000000" w:rsidRPr="00000000">
        <w:rPr>
          <w:rtl w:val="0"/>
        </w:rPr>
      </w:r>
    </w:p>
    <w:p w:rsidR="00000000" w:rsidDel="00000000" w:rsidP="00000000" w:rsidRDefault="00000000" w:rsidRPr="00000000" w14:paraId="0000000F">
      <w:pPr>
        <w:spacing w:after="120" w:lineRule="auto"/>
        <w:ind w:left="-270" w:right="-210" w:firstLine="0"/>
        <w:jc w:val="both"/>
        <w:rPr>
          <w:i w:val="1"/>
          <w:iCs w:val="1"/>
        </w:rPr>
      </w:pPr>
      <w:r w:rsidDel="00000000" w:rsidR="00000000" w:rsidRPr="00000000">
        <w:rPr>
          <w:rtl w:val="0"/>
        </w:rPr>
      </w:r>
    </w:p>
    <w:p w:rsidR="00000000" w:rsidDel="00000000" w:rsidP="00000000" w:rsidRDefault="00000000" w:rsidRPr="00000000" w14:paraId="00000010">
      <w:pPr>
        <w:spacing w:after="120" w:lineRule="auto"/>
        <w:ind w:left="-270" w:right="-210" w:firstLine="0"/>
        <w:jc w:val="both"/>
        <w:rPr>
          <w:i w:val="1"/>
          <w:iCs w:val="1"/>
        </w:rPr>
      </w:pPr>
      <w:r w:rsidDel="00000000" w:rsidR="00000000" w:rsidRPr="00000000">
        <w:rPr>
          <w:rtl w:val="0"/>
        </w:rPr>
      </w:r>
    </w:p>
    <w:p w:rsidR="00000000" w:rsidDel="00000000" w:rsidP="00000000" w:rsidRDefault="00000000" w:rsidRPr="00000000" w14:paraId="00000011">
      <w:pPr>
        <w:spacing w:after="120" w:lineRule="auto"/>
        <w:ind w:left="-270" w:right="-210" w:firstLine="0"/>
        <w:jc w:val="both"/>
        <w:rPr>
          <w:i w:val="1"/>
          <w:iCs w:val="1"/>
        </w:rPr>
      </w:pPr>
      <w:r w:rsidDel="00000000" w:rsidR="00000000" w:rsidRPr="00000000">
        <w:rPr>
          <w:rtl w:val="0"/>
        </w:rPr>
      </w:r>
    </w:p>
    <w:p w:rsidR="00000000" w:rsidDel="00000000" w:rsidP="00000000" w:rsidRDefault="00000000" w:rsidRPr="00000000" w14:paraId="00000012">
      <w:pPr>
        <w:spacing w:after="120" w:lineRule="auto"/>
        <w:ind w:left="-270" w:right="-210" w:firstLine="0"/>
        <w:jc w:val="both"/>
        <w:rPr>
          <w:i w:val="1"/>
          <w:iCs w:val="1"/>
        </w:rPr>
      </w:pPr>
      <w:r w:rsidDel="00000000" w:rsidR="00000000" w:rsidRPr="00000000">
        <w:rPr>
          <w:rtl w:val="0"/>
        </w:rPr>
      </w:r>
    </w:p>
    <w:p w:rsidR="00000000" w:rsidDel="00000000" w:rsidP="00000000" w:rsidRDefault="00000000" w:rsidRPr="00000000" w14:paraId="00000013">
      <w:pPr>
        <w:spacing w:after="120" w:lineRule="auto"/>
        <w:ind w:left="-270" w:right="-210" w:firstLine="0"/>
        <w:jc w:val="both"/>
        <w:rPr>
          <w:i w:val="1"/>
          <w:iCs w:val="1"/>
        </w:rPr>
      </w:pPr>
      <w:r w:rsidDel="00000000" w:rsidR="00000000" w:rsidRPr="00000000">
        <w:rPr>
          <w:rtl w:val="0"/>
        </w:rPr>
      </w:r>
    </w:p>
    <w:p w:rsidR="00000000" w:rsidDel="00000000" w:rsidP="00000000" w:rsidRDefault="00000000" w:rsidRPr="00000000" w14:paraId="00000014">
      <w:pPr>
        <w:spacing w:after="120" w:lineRule="auto"/>
        <w:ind w:left="-270" w:right="-210" w:firstLine="0"/>
        <w:jc w:val="both"/>
        <w:rPr>
          <w:i w:val="1"/>
          <w:iCs w:val="1"/>
        </w:rPr>
      </w:pPr>
      <w:r w:rsidDel="00000000" w:rsidR="00000000" w:rsidRPr="00000000">
        <w:rPr>
          <w:rtl w:val="0"/>
        </w:rPr>
      </w:r>
    </w:p>
    <w:p w:rsidR="00000000" w:rsidDel="00000000" w:rsidP="00000000" w:rsidRDefault="00000000" w:rsidRPr="00000000" w14:paraId="00000015">
      <w:pPr>
        <w:spacing w:after="120" w:lineRule="auto"/>
        <w:ind w:left="-270" w:right="-210" w:firstLine="0"/>
        <w:jc w:val="both"/>
        <w:rPr>
          <w:i w:val="1"/>
          <w:iCs w:val="1"/>
        </w:rPr>
      </w:pPr>
      <w:r w:rsidDel="00000000" w:rsidR="00000000" w:rsidRPr="00000000">
        <w:rPr>
          <w:rtl w:val="0"/>
        </w:rPr>
      </w:r>
    </w:p>
    <w:p w:rsidR="00000000" w:rsidDel="00000000" w:rsidP="00000000" w:rsidRDefault="00000000" w:rsidRPr="00000000" w14:paraId="00000016">
      <w:pPr>
        <w:spacing w:after="120" w:lineRule="auto"/>
        <w:ind w:left="-270" w:right="-210" w:firstLine="0"/>
        <w:jc w:val="both"/>
        <w:rPr>
          <w:i w:val="1"/>
          <w:iCs w:val="1"/>
        </w:rPr>
      </w:pPr>
      <w:r w:rsidDel="00000000" w:rsidR="00000000" w:rsidRPr="00000000">
        <w:rPr>
          <w:rtl w:val="0"/>
        </w:rPr>
      </w:r>
    </w:p>
    <w:p w:rsidR="00000000" w:rsidDel="00000000" w:rsidP="00000000" w:rsidRDefault="00000000" w:rsidRPr="00000000" w14:paraId="00000017">
      <w:pPr>
        <w:spacing w:after="120" w:lineRule="auto"/>
        <w:ind w:left="-270" w:right="-210" w:firstLine="0"/>
        <w:jc w:val="both"/>
        <w:rPr>
          <w:i w:val="1"/>
          <w:iCs w:val="1"/>
        </w:rPr>
      </w:pPr>
      <w:r w:rsidDel="00000000" w:rsidR="00000000" w:rsidRPr="00000000">
        <w:rPr>
          <w:rtl w:val="0"/>
        </w:rPr>
      </w:r>
    </w:p>
    <w:p w:rsidR="00000000" w:rsidDel="00000000" w:rsidP="00000000" w:rsidRDefault="00000000" w:rsidRPr="00000000" w14:paraId="00000018">
      <w:pPr>
        <w:spacing w:after="120" w:lineRule="auto"/>
        <w:ind w:left="-270" w:right="-210" w:firstLine="0"/>
        <w:jc w:val="both"/>
        <w:rPr>
          <w:i w:val="1"/>
          <w:iCs w:val="1"/>
        </w:rPr>
      </w:pPr>
      <w:r w:rsidDel="00000000" w:rsidR="00000000" w:rsidRPr="00000000">
        <w:rPr>
          <w:rtl w:val="0"/>
        </w:rPr>
      </w:r>
    </w:p>
    <w:p w:rsidR="00000000" w:rsidDel="00000000" w:rsidP="00000000" w:rsidRDefault="00000000" w:rsidRPr="00000000" w14:paraId="00000019">
      <w:pPr>
        <w:spacing w:after="120" w:lineRule="auto"/>
        <w:ind w:left="-270" w:right="-210" w:firstLine="0"/>
        <w:jc w:val="both"/>
        <w:rPr>
          <w:i w:val="1"/>
          <w:iCs w:val="1"/>
        </w:rPr>
      </w:pPr>
      <w:r w:rsidDel="00000000" w:rsidR="00000000" w:rsidRPr="00000000">
        <w:rPr>
          <w:rtl w:val="0"/>
        </w:rPr>
      </w:r>
    </w:p>
    <w:p w:rsidR="00000000" w:rsidDel="00000000" w:rsidP="00000000" w:rsidRDefault="00000000" w:rsidRPr="00000000" w14:paraId="0000001A">
      <w:pPr>
        <w:spacing w:after="120" w:lineRule="auto"/>
        <w:ind w:left="-270" w:right="-210" w:firstLine="0"/>
        <w:jc w:val="both"/>
        <w:rPr>
          <w:i w:val="1"/>
          <w:iCs w:val="1"/>
        </w:rPr>
      </w:pPr>
      <w:r w:rsidDel="00000000" w:rsidR="00000000" w:rsidRPr="00000000">
        <w:rPr>
          <w:rtl w:val="0"/>
        </w:rPr>
      </w:r>
    </w:p>
    <w:p w:rsidR="00000000" w:rsidDel="00000000" w:rsidP="00000000" w:rsidRDefault="00000000" w:rsidRPr="00000000" w14:paraId="0000001B">
      <w:pPr>
        <w:spacing w:after="120" w:lineRule="auto"/>
        <w:ind w:left="-270" w:right="-210" w:firstLine="0"/>
        <w:jc w:val="both"/>
        <w:rPr>
          <w:i w:val="1"/>
          <w:iCs w:val="1"/>
        </w:rPr>
      </w:pPr>
      <w:r w:rsidDel="00000000" w:rsidR="00000000" w:rsidRPr="00000000">
        <w:rPr>
          <w:rtl w:val="0"/>
        </w:rPr>
      </w:r>
    </w:p>
    <w:p w:rsidR="00000000" w:rsidDel="00000000" w:rsidP="00000000" w:rsidRDefault="00000000" w:rsidRPr="00000000" w14:paraId="0000001C">
      <w:pPr>
        <w:spacing w:after="120" w:lineRule="auto"/>
        <w:ind w:left="-270" w:right="-210" w:firstLine="0"/>
        <w:jc w:val="both"/>
        <w:rPr>
          <w:i w:val="1"/>
          <w:iCs w:val="1"/>
        </w:rPr>
      </w:pPr>
      <w:r w:rsidDel="00000000" w:rsidR="00000000" w:rsidRPr="00000000">
        <w:rPr>
          <w:rtl w:val="0"/>
        </w:rPr>
      </w:r>
    </w:p>
    <w:p w:rsidR="00000000" w:rsidDel="00000000" w:rsidP="00000000" w:rsidRDefault="00000000" w:rsidRPr="00000000" w14:paraId="0000001D">
      <w:pPr>
        <w:spacing w:after="120" w:lineRule="auto"/>
        <w:ind w:left="-270" w:right="-210" w:firstLine="0"/>
        <w:jc w:val="both"/>
        <w:rPr>
          <w:i w:val="1"/>
          <w:iCs w:val="1"/>
        </w:rPr>
      </w:pPr>
      <w:r w:rsidDel="00000000" w:rsidR="00000000" w:rsidRPr="00000000">
        <w:rPr>
          <w:rtl w:val="0"/>
        </w:rPr>
      </w:r>
    </w:p>
    <w:p w:rsidR="00000000" w:rsidDel="00000000" w:rsidP="00000000" w:rsidRDefault="00000000" w:rsidRPr="00000000" w14:paraId="0000001E">
      <w:pPr>
        <w:spacing w:after="120" w:lineRule="auto"/>
        <w:ind w:left="-270" w:right="-210" w:firstLine="0"/>
        <w:jc w:val="both"/>
        <w:rPr>
          <w:i w:val="1"/>
          <w:iCs w:val="1"/>
        </w:rPr>
      </w:pPr>
      <w:r w:rsidDel="00000000" w:rsidR="00000000" w:rsidRPr="00000000">
        <w:rPr>
          <w:rtl w:val="0"/>
        </w:rPr>
      </w:r>
    </w:p>
    <w:p w:rsidR="00000000" w:rsidDel="00000000" w:rsidP="00000000" w:rsidRDefault="00000000" w:rsidRPr="00000000" w14:paraId="0000001F">
      <w:pPr>
        <w:spacing w:after="120" w:lineRule="auto"/>
        <w:ind w:left="-270" w:right="-210" w:firstLine="0"/>
        <w:jc w:val="both"/>
        <w:rPr>
          <w:i w:val="1"/>
          <w:iCs w:val="1"/>
        </w:rPr>
      </w:pPr>
      <w:r w:rsidDel="00000000" w:rsidR="00000000" w:rsidRPr="00000000">
        <w:rPr>
          <w:rtl w:val="0"/>
        </w:rPr>
      </w:r>
    </w:p>
    <w:p w:rsidR="00000000" w:rsidDel="00000000" w:rsidP="00000000" w:rsidRDefault="00000000" w:rsidRPr="00000000" w14:paraId="00000020">
      <w:pPr>
        <w:pStyle w:val="Heading1"/>
        <w:ind w:left="-270" w:right="-210" w:firstLine="0"/>
        <w:jc w:val="both"/>
        <w:rPr>
          <w:rFonts w:ascii="EB Garamond" w:cs="EB Garamond" w:eastAsia="EB Garamond" w:hAnsi="EB Garamond"/>
        </w:rPr>
      </w:pPr>
      <w:bookmarkStart w:colFirst="0" w:colLast="0" w:name="_y58xkar9nmrk" w:id="6"/>
      <w:bookmarkEnd w:id="6"/>
      <w:r w:rsidDel="00000000" w:rsidR="00000000" w:rsidRPr="00000000">
        <w:rPr>
          <w:rtl w:val="0"/>
        </w:rPr>
      </w:r>
    </w:p>
    <w:p w:rsidR="00000000" w:rsidDel="00000000" w:rsidP="00000000" w:rsidRDefault="00000000" w:rsidRPr="00000000" w14:paraId="00000021">
      <w:pPr>
        <w:pStyle w:val="Heading1"/>
        <w:ind w:left="-270" w:right="-210" w:firstLine="0"/>
        <w:jc w:val="both"/>
        <w:rPr>
          <w:rFonts w:ascii="EB Garamond" w:cs="EB Garamond" w:eastAsia="EB Garamond" w:hAnsi="EB Garamond"/>
        </w:rPr>
      </w:pPr>
      <w:bookmarkStart w:colFirst="0" w:colLast="0" w:name="_7kturuoqghgb" w:id="7"/>
      <w:bookmarkEnd w:id="7"/>
      <w:r w:rsidDel="00000000" w:rsidR="00000000" w:rsidRPr="00000000">
        <w:rPr>
          <w:rtl w:val="0"/>
        </w:rPr>
      </w:r>
    </w:p>
    <w:p w:rsidR="00000000" w:rsidDel="00000000" w:rsidP="00000000" w:rsidRDefault="00000000" w:rsidRPr="00000000" w14:paraId="00000022">
      <w:pPr>
        <w:pStyle w:val="Heading1"/>
        <w:spacing w:before="480" w:after="280"/>
        <w:ind w:right="-210"/>
        <w:jc w:val="center"/>
        <w:rPr/>
      </w:pPr>
      <w:bookmarkStart w:colFirst="0" w:colLast="0" w:name="_83qqr1mfqx1b" w:id="8"/>
      <w:bookmarkEnd w:id="8"/>
      <w:r w:rsidDel="00000000" w:rsidR="00000000" w:rsidRPr="00000000">
        <w:rPr>
          <w:rFonts w:ascii="Garamond" w:cs="EB Garamond" w:eastAsia="EB Garamond" w:hAnsi="Garamond"/>
          <w:b w:val="0"/>
          <w:i w:val="0"/>
          <w:sz w:val="26"/>
          <w:rtl w:val="0"/>
          <w:smallCaps w:val="1"/>
          <w:spacing w:val="30"/>
        </w:rPr>
        <w:t xml:space="preserve">Innhald</w:t>
      </w:r>
      <w:r w:rsidDel="00000000" w:rsidR="00000000" w:rsidRPr="00000000">
        <w:rPr>
          <w:rFonts w:ascii="Garamond" w:hAnsi="Garamond"/>
          <w:b w:val="0"/>
          <w:i w:val="0"/>
          <w:sz w:val="26"/>
          <w:rtl w:val="0"/>
          <w:smallCaps w:val="1"/>
          <w:spacing w:val="30"/>
        </w:rPr>
      </w:r>
    </w:p>
    <w:p w:rsidR="00000000" w:rsidDel="00000000" w:rsidP="00000000" w:rsidRDefault="00000000" w:rsidRPr="00000000" w14:paraId="00000023">
      <w:pPr>
        <w:spacing w:line="276" w:lineRule="auto" w:before="80" w:after="80"/>
        <w:rPr/>
      </w:pPr>
      <w:hyperlink w:anchor="kix.ekm3gre2oqu5">
        <w:r w:rsidDel="00000000" w:rsidR="00000000" w:rsidRPr="00000000">
          <w:rPr>
            <w:rFonts w:ascii="EB Garamond" w:cs="EB Garamond" w:eastAsia="EB Garamond" w:hAnsi="EB Garamond"/>
            <w:rtl w:val="0"/>
          </w:rPr>
          <w:t xml:space="preserve">Føreord</w:t>
        </w:r>
      </w:hyperlink>
      <w:r w:rsidDel="00000000" w:rsidR="00000000" w:rsidRPr="00000000">
        <w:rPr>
          <w:rFonts w:ascii="EB Garamond" w:cs="EB Garamond" w:eastAsia="EB Garamond" w:hAnsi="EB Garamond"/>
          <w:sz w:val="22"/>
          <w:rtl w:val="0"/>
        </w:rPr>
        <w:t xml:space="preserve"> ........................................................................................................ 3</w:t>
      </w:r>
      <w:r w:rsidDel="00000000" w:rsidR="00000000" w:rsidRPr="00000000">
        <w:rPr>
          <w:rFonts w:ascii="Garamond" w:hAnsi="Garamond"/>
          <w:sz w:val="22"/>
          <w:rtl w:val="0"/>
        </w:rPr>
      </w:r>
    </w:p>
    <w:p w:rsidR="00000000" w:rsidDel="00000000" w:rsidP="00000000" w:rsidRDefault="00000000" w:rsidRPr="00000000" w14:paraId="00000024">
      <w:pPr>
        <w:spacing w:line="276" w:lineRule="auto" w:before="80" w:after="80"/>
        <w:rPr/>
      </w:pPr>
      <w:hyperlink w:anchor="kix.lf5lox2f0v7i">
        <w:r w:rsidDel="00000000" w:rsidR="00000000" w:rsidRPr="00000000">
          <w:rPr>
            <w:rFonts w:ascii="EB Garamond" w:cs="EB Garamond" w:eastAsia="EB Garamond" w:hAnsi="EB Garamond"/>
            <w:rtl w:val="0"/>
          </w:rPr>
          <w:t xml:space="preserve">Ordliste</w:t>
        </w:r>
      </w:hyperlink>
      <w:r w:rsidDel="00000000" w:rsidR="00000000" w:rsidRPr="00000000">
        <w:rPr>
          <w:rFonts w:ascii="EB Garamond" w:cs="EB Garamond" w:eastAsia="EB Garamond" w:hAnsi="EB Garamond"/>
          <w:sz w:val="22"/>
          <w:rtl w:val="0"/>
        </w:rPr>
        <w:t xml:space="preserve"> ........................................................................................................ 5</w:t>
      </w:r>
      <w:r w:rsidDel="00000000" w:rsidR="00000000" w:rsidRPr="00000000">
        <w:rPr>
          <w:rFonts w:ascii="Garamond" w:hAnsi="Garamond"/>
          <w:sz w:val="22"/>
          <w:rtl w:val="0"/>
        </w:rPr>
      </w:r>
    </w:p>
    <w:p w:rsidR="00000000" w:rsidDel="00000000" w:rsidP="00000000" w:rsidRDefault="00000000" w:rsidRPr="00000000" w14:paraId="00000025">
      <w:pPr>
        <w:spacing w:line="276" w:lineRule="auto" w:before="80" w:after="80"/>
        <w:rPr/>
      </w:pPr>
      <w:hyperlink w:anchor="kix.t1g7451ydwr5">
        <w:r w:rsidDel="00000000" w:rsidR="00000000" w:rsidRPr="00000000">
          <w:rPr>
            <w:rFonts w:ascii="EB Garamond" w:cs="EB Garamond" w:eastAsia="EB Garamond" w:hAnsi="EB Garamond"/>
            <w:rtl w:val="0"/>
          </w:rPr>
          <w:t xml:space="preserve">1 Form er ein posisjon i eit rom av moglegheiter.</w:t>
        </w:r>
      </w:hyperlink>
      <w:r w:rsidDel="00000000" w:rsidR="00000000" w:rsidRPr="00000000">
        <w:rPr>
          <w:rFonts w:ascii="EB Garamond" w:cs="EB Garamond" w:eastAsia="EB Garamond" w:hAnsi="EB Garamond"/>
          <w:sz w:val="22"/>
          <w:rtl w:val="0"/>
        </w:rPr>
        <w:t xml:space="preserve"> ................................. 8</w:t>
      </w:r>
      <w:r w:rsidDel="00000000" w:rsidR="00000000" w:rsidRPr="00000000">
        <w:rPr>
          <w:rFonts w:ascii="Garamond" w:hAnsi="Garamond"/>
          <w:sz w:val="22"/>
          <w:rtl w:val="0"/>
        </w:rPr>
      </w:r>
    </w:p>
    <w:p w:rsidR="00000000" w:rsidDel="00000000" w:rsidP="00000000" w:rsidRDefault="00000000" w:rsidRPr="00000000" w14:paraId="00000026">
      <w:pPr>
        <w:spacing w:line="276" w:lineRule="auto" w:before="80" w:after="80"/>
        <w:rPr/>
      </w:pPr>
      <w:hyperlink w:anchor="kix.o19ksblo8fh0">
        <w:r w:rsidDel="00000000" w:rsidR="00000000" w:rsidRPr="00000000">
          <w:rPr>
            <w:rFonts w:ascii="EB Garamond" w:cs="EB Garamond" w:eastAsia="EB Garamond" w:hAnsi="EB Garamond"/>
            <w:rtl w:val="0"/>
          </w:rPr>
          <w:t xml:space="preserve">2 Ikkje alle posisjonar er like sannsynlege.</w:t>
        </w:r>
      </w:hyperlink>
      <w:r w:rsidDel="00000000" w:rsidR="00000000" w:rsidRPr="00000000">
        <w:rPr>
          <w:rFonts w:ascii="EB Garamond" w:cs="EB Garamond" w:eastAsia="EB Garamond" w:hAnsi="EB Garamond"/>
          <w:sz w:val="22"/>
          <w:rtl w:val="0"/>
        </w:rPr>
        <w:t xml:space="preserve"> .......................................... 10</w:t>
      </w:r>
      <w:r w:rsidDel="00000000" w:rsidR="00000000" w:rsidRPr="00000000">
        <w:rPr>
          <w:rFonts w:ascii="Garamond" w:hAnsi="Garamond"/>
          <w:sz w:val="22"/>
          <w:rtl w:val="0"/>
        </w:rPr>
      </w:r>
    </w:p>
    <w:p w:rsidR="00000000" w:rsidDel="00000000" w:rsidP="00000000" w:rsidRDefault="00000000" w:rsidRPr="00000000" w14:paraId="00000027">
      <w:pPr>
        <w:spacing w:line="276" w:lineRule="auto" w:before="80" w:after="80"/>
        <w:rPr/>
      </w:pPr>
      <w:hyperlink w:anchor="kix.m9izs0skihpz">
        <w:r w:rsidDel="00000000" w:rsidR="00000000" w:rsidRPr="00000000">
          <w:rPr>
            <w:rFonts w:ascii="EB Garamond" w:cs="EB Garamond" w:eastAsia="EB Garamond" w:hAnsi="EB Garamond"/>
            <w:rtl w:val="0"/>
          </w:rPr>
          <w:t xml:space="preserve">3 Seleksjonstrykka produserer eit landskap over formrommet.</w:t>
        </w:r>
      </w:hyperlink>
      <w:r w:rsidDel="00000000" w:rsidR="00000000" w:rsidRPr="00000000">
        <w:rPr>
          <w:rFonts w:ascii="EB Garamond" w:cs="EB Garamond" w:eastAsia="EB Garamond" w:hAnsi="EB Garamond"/>
          <w:sz w:val="22"/>
          <w:rtl w:val="0"/>
        </w:rPr>
        <w:t xml:space="preserve"> ............... 12</w:t>
      </w:r>
      <w:r w:rsidDel="00000000" w:rsidR="00000000" w:rsidRPr="00000000">
        <w:rPr>
          <w:rFonts w:ascii="Garamond" w:hAnsi="Garamond"/>
          <w:sz w:val="22"/>
          <w:rtl w:val="0"/>
        </w:rPr>
      </w:r>
    </w:p>
    <w:p w:rsidR="00000000" w:rsidDel="00000000" w:rsidP="00000000" w:rsidRDefault="00000000" w:rsidRPr="00000000" w14:paraId="00000028">
      <w:pPr>
        <w:spacing w:line="276" w:lineRule="auto" w:before="80" w:after="80"/>
        <w:rPr/>
      </w:pPr>
      <w:hyperlink w:anchor="kix.iq34r1rvvo27">
        <w:r w:rsidDel="00000000" w:rsidR="00000000" w:rsidRPr="00000000">
          <w:rPr>
            <w:rFonts w:ascii="EB Garamond" w:cs="EB Garamond" w:eastAsia="EB Garamond" w:hAnsi="EB Garamond"/>
            <w:rtl w:val="0"/>
          </w:rPr>
          <w:t xml:space="preserve">4 Landskapet er dynamisk.</w:t>
        </w:r>
      </w:hyperlink>
      <w:r w:rsidDel="00000000" w:rsidR="00000000" w:rsidRPr="00000000">
        <w:rPr>
          <w:rFonts w:ascii="EB Garamond" w:cs="EB Garamond" w:eastAsia="EB Garamond" w:hAnsi="EB Garamond"/>
          <w:sz w:val="22"/>
          <w:rtl w:val="0"/>
        </w:rPr>
        <w:t xml:space="preserve"> ................................................................................ 14</w:t>
      </w:r>
      <w:r w:rsidDel="00000000" w:rsidR="00000000" w:rsidRPr="00000000">
        <w:rPr>
          <w:rFonts w:ascii="Garamond" w:hAnsi="Garamond"/>
          <w:sz w:val="22"/>
          <w:rtl w:val="0"/>
        </w:rPr>
      </w:r>
    </w:p>
    <w:p w:rsidR="00000000" w:rsidDel="00000000" w:rsidP="00000000" w:rsidRDefault="00000000" w:rsidRPr="00000000" w14:paraId="00000029">
      <w:pPr>
        <w:spacing w:line="276" w:lineRule="auto" w:before="80" w:after="80"/>
        <w:rPr/>
      </w:pPr>
      <w:hyperlink w:anchor="kix.9150o6uwild0">
        <w:r w:rsidDel="00000000" w:rsidR="00000000" w:rsidRPr="00000000">
          <w:rPr>
            <w:rFonts w:ascii="EB Garamond" w:cs="EB Garamond" w:eastAsia="EB Garamond" w:hAnsi="EB Garamond"/>
            <w:rtl w:val="0"/>
          </w:rPr>
          <w:t xml:space="preserve">5 Det finst agentar som responderer på landskapet.</w:t>
        </w:r>
      </w:hyperlink>
      <w:r w:rsidDel="00000000" w:rsidR="00000000" w:rsidRPr="00000000">
        <w:rPr>
          <w:rFonts w:ascii="EB Garamond" w:cs="EB Garamond" w:eastAsia="EB Garamond" w:hAnsi="EB Garamond"/>
          <w:sz w:val="22"/>
          <w:rtl w:val="0"/>
        </w:rPr>
        <w:t xml:space="preserve"> ..................................... 15</w:t>
      </w:r>
      <w:r w:rsidDel="00000000" w:rsidR="00000000" w:rsidRPr="00000000">
        <w:rPr>
          <w:rFonts w:ascii="Garamond" w:hAnsi="Garamond"/>
          <w:sz w:val="22"/>
          <w:rtl w:val="0"/>
        </w:rPr>
      </w:r>
    </w:p>
    <w:p w:rsidR="00000000" w:rsidDel="00000000" w:rsidP="00000000" w:rsidRDefault="00000000" w:rsidRPr="00000000" w14:paraId="0000002A">
      <w:pPr>
        <w:spacing w:line="276" w:lineRule="auto" w:before="80" w:after="80"/>
        <w:rPr/>
      </w:pPr>
      <w:hyperlink w:anchor="kix.qajljgctyyp2">
        <w:r w:rsidDel="00000000" w:rsidR="00000000" w:rsidRPr="00000000">
          <w:rPr>
            <w:rFonts w:ascii="EB Garamond" w:cs="EB Garamond" w:eastAsia="EB Garamond" w:hAnsi="EB Garamond"/>
            <w:rtl w:val="0"/>
          </w:rPr>
          <w:t xml:space="preserve">6 Forma oppstår mellom agentane.</w:t>
        </w:r>
      </w:hyperlink>
      <w:r w:rsidDel="00000000" w:rsidR="00000000" w:rsidRPr="00000000">
        <w:rPr>
          <w:rFonts w:ascii="EB Garamond" w:cs="EB Garamond" w:eastAsia="EB Garamond" w:hAnsi="EB Garamond"/>
          <w:sz w:val="22"/>
          <w:rtl w:val="0"/>
        </w:rPr>
        <w:t xml:space="preserve"> ......................................................... 17</w:t>
      </w:r>
      <w:r w:rsidDel="00000000" w:rsidR="00000000" w:rsidRPr="00000000">
        <w:rPr>
          <w:rFonts w:ascii="Garamond" w:hAnsi="Garamond"/>
          <w:sz w:val="22"/>
          <w:rtl w:val="0"/>
        </w:rPr>
      </w:r>
    </w:p>
    <w:p w:rsidR="00000000" w:rsidDel="00000000" w:rsidP="00000000" w:rsidRDefault="00000000" w:rsidRPr="00000000" w14:paraId="0000002B">
      <w:pPr>
        <w:spacing w:line="276" w:lineRule="auto" w:before="80" w:after="80"/>
        <w:rPr/>
      </w:pPr>
      <w:hyperlink w:anchor="kix.j66jwvvzz2ki">
        <w:r w:rsidDel="00000000" w:rsidR="00000000" w:rsidRPr="00000000">
          <w:rPr>
            <w:rFonts w:ascii="EB Garamond" w:cs="EB Garamond" w:eastAsia="EB Garamond" w:hAnsi="EB Garamond"/>
            <w:rtl w:val="0"/>
          </w:rPr>
          <w:t xml:space="preserve">7 Ingen form er endeleg.</w:t>
        </w:r>
      </w:hyperlink>
      <w:r w:rsidDel="00000000" w:rsidR="00000000" w:rsidRPr="00000000">
        <w:rPr>
          <w:rFonts w:ascii="EB Garamond" w:cs="EB Garamond" w:eastAsia="EB Garamond" w:hAnsi="EB Garamond"/>
          <w:sz w:val="22"/>
          <w:rtl w:val="0"/>
        </w:rPr>
        <w:t xml:space="preserve"> ................................................................................. 19</w:t>
      </w:r>
      <w:r w:rsidDel="00000000" w:rsidR="00000000" w:rsidRPr="00000000">
        <w:rPr>
          <w:rFonts w:ascii="Garamond" w:hAnsi="Garamond"/>
          <w:sz w:val="22"/>
          <w:rtl w:val="0"/>
        </w:rPr>
      </w:r>
    </w:p>
    <w:p w:rsidR="00000000" w:rsidDel="00000000" w:rsidP="00000000" w:rsidRDefault="00000000" w:rsidRPr="00000000" w14:paraId="0000002C">
      <w:pPr>
        <w:spacing w:line="276" w:lineRule="auto" w:before="80" w:after="80"/>
        <w:rPr/>
      </w:pPr>
      <w:hyperlink w:anchor="kix.46kevkpvsn2y">
        <w:r w:rsidDel="00000000" w:rsidR="00000000" w:rsidRPr="00000000">
          <w:rPr>
            <w:rFonts w:ascii="EB Garamond" w:cs="EB Garamond" w:eastAsia="EB Garamond" w:hAnsi="EB Garamond"/>
            <w:rtl w:val="0"/>
          </w:rPr>
          <w:t xml:space="preserve">Etterord</w:t>
        </w:r>
      </w:hyperlink>
      <w:r w:rsidDel="00000000" w:rsidR="00000000" w:rsidRPr="00000000">
        <w:rPr>
          <w:rFonts w:ascii="EB Garamond" w:cs="EB Garamond" w:eastAsia="EB Garamond" w:hAnsi="EB Garamond"/>
          <w:sz w:val="22"/>
          <w:rtl w:val="0"/>
        </w:rPr>
        <w:t xml:space="preserve"> ........................................................................................................ 22</w:t>
      </w:r>
      <w:r w:rsidDel="00000000" w:rsidR="00000000" w:rsidRPr="00000000">
        <w:rPr>
          <w:rFonts w:ascii="Garamond" w:hAnsi="Garamond"/>
          <w:sz w:val="22"/>
          <w:rtl w:val="0"/>
        </w:rPr>
      </w:r>
    </w:p>
    <w:p w:rsidR="00000000" w:rsidDel="00000000" w:rsidP="00000000" w:rsidRDefault="00000000" w:rsidRPr="00000000" w14:paraId="0000002D">
      <w:pPr>
        <w:spacing w:line="276" w:lineRule="auto" w:before="80" w:after="80"/>
        <w:rPr/>
      </w:pPr>
      <w:hyperlink w:anchor="kix.yw3oxeie8bmw">
        <w:r w:rsidDel="00000000" w:rsidR="00000000" w:rsidRPr="00000000">
          <w:rPr>
            <w:rFonts w:ascii="EB Garamond" w:cs="EB Garamond" w:eastAsia="EB Garamond" w:hAnsi="EB Garamond"/>
            <w:rtl w:val="0"/>
          </w:rPr>
          <w:t xml:space="preserve">Referansar</w:t>
        </w:r>
      </w:hyperlink>
      <w:r w:rsidDel="00000000" w:rsidR="00000000" w:rsidRPr="00000000">
        <w:rPr>
          <w:rFonts w:ascii="EB Garamond" w:cs="EB Garamond" w:eastAsia="EB Garamond" w:hAnsi="EB Garamond"/>
          <w:sz w:val="22"/>
          <w:rtl w:val="0"/>
        </w:rPr>
        <w:t xml:space="preserve"> ........................................................................................................ 23</w:t>
      </w:r>
      <w:r w:rsidDel="00000000" w:rsidR="00000000" w:rsidRPr="00000000">
        <w:rPr>
          <w:rFonts w:ascii="Garamond" w:hAnsi="Garamond"/>
          <w:sz w:val="22"/>
          <w:rtl w:val="0"/>
        </w:rPr>
      </w:r>
    </w:p>
    <w:bookmarkStart w:colFirst="0" w:colLast="0" w:name="kix.ekm3gre2oqu5" w:id="9"/>
    <w:bookmarkEnd w:id="9"/>
    <w:p w:rsidR="00000000" w:rsidDel="00000000" w:rsidP="00000000" w:rsidRDefault="00000000" w:rsidRPr="00000000" w14:paraId="0000002E">
      <w:pPr>
        <w:pStyle w:val="Heading1"/>
        <w:pageBreakBefore w:val="1"/>
        <w:spacing w:before="480" w:after="280"/>
        <w:ind w:right="-210"/>
        <w:jc w:val="center"/>
        <w:rPr>
          <w:rFonts w:ascii="EB Garamond" w:cs="EB Garamond" w:eastAsia="EB Garamond" w:hAnsi="EB Garamond"/>
        </w:rPr>
      </w:pPr>
      <w:bookmarkStart w:colFirst="0" w:colLast="0" w:name="_bed0gbov7v2c" w:id="10"/>
      <w:bookmarkEnd w:id="10"/>
      <w:r w:rsidDel="00000000" w:rsidR="00000000" w:rsidRPr="00000000">
        <w:rPr>
          <w:rFonts w:ascii="Garamond" w:cs="EB Garamond" w:eastAsia="EB Garamond" w:hAnsi="Garamond"/>
          <w:b w:val="0"/>
          <w:i w:val="0"/>
          <w:sz w:val="26"/>
          <w:rtl w:val="0"/>
          <w:smallCaps w:val="1"/>
          <w:spacing w:val="30"/>
        </w:rPr>
        <w:t xml:space="preserve">Føreord</w:t>
      </w:r>
    </w:p>
    <w:p w:rsidR="00000000" w:rsidDel="00000000" w:rsidP="00000000" w:rsidRDefault="00000000" w:rsidRPr="00000000" w14:paraId="0000002F">
      <w:pPr>
        <w:spacing w:after="0" w:before="0" w:lineRule="auto" w:line="276"/>
        <w:ind w:right="-210"/>
        <w:jc w:val="both"/>
        <w:rPr>
          <w:b w:val="1"/>
          <w:bCs w:val="1"/>
          <w:i w:val="1"/>
          <w:iCs w:val="1"/>
        </w:rPr>
      </w:pPr>
      <w:r w:rsidDel="00000000" w:rsidR="00000000" w:rsidRPr="00000000">
        <w:rPr>
          <w:rFonts w:ascii="Garamond" w:hAnsi="Garamond"/>
          <w:b w:val="1"/>
          <w:bCs w:val="1"/>
          <w:i w:val="1"/>
          <w:iCs w:val="1"/>
          <w:sz w:val="22"/>
          <w:rtl w:val="0"/>
        </w:rPr>
        <w:t xml:space="preserve">Kvifor har ting den forma dei har?</w:t>
      </w:r>
    </w:p>
    <w:p w:rsidR="00000000" w:rsidDel="00000000" w:rsidP="00000000" w:rsidRDefault="00000000" w:rsidRPr="00000000" w14:paraId="00000030">
      <w:pPr>
        <w:spacing w:after="0" w:before="0" w:lineRule="auto"/>
        <w:ind w:left="-270" w:right="-210" w:firstLine="0"/>
        <w:jc w:val="both"/>
        <w:rPr/>
      </w:pPr>
      <w:r w:rsidDel="00000000" w:rsidR="00000000" w:rsidRPr="00000000">
        <w:rPr>
          <w:rtl w:val="0"/>
        </w:rPr>
      </w:r>
    </w:p>
    <w:p w:rsidR="00000000" w:rsidDel="00000000" w:rsidP="00000000" w:rsidRDefault="00000000" w:rsidRPr="00000000" w14:paraId="00000031">
      <w:pPr>
        <w:spacing w:line="276" w:lineRule="auto" w:before="80" w:after="80"/>
        <w:rPr/>
      </w:pPr>
      <w:r w:rsidDel="00000000" w:rsidR="00000000" w:rsidRPr="00000000">
        <w:rPr>
          <w:rFonts w:ascii="Garamond" w:hAnsi="Garamond"/>
          <w:sz w:val="22"/>
          <w:rtl w:val="0"/>
        </w:rPr>
        <w:t xml:space="preserve">Svaret dei fleste designteoretiske tekstar gjev, er ein variant av Louis Sullivans «form follows function». Jan Michl har brukt det meste av ein akademisk karriere på å vise at dette svaret er feil. Ikkje berre upresist, men aktivt villfartande. Form følgjer ikkje funksjon. Form følgjer form. Kvar ny gjenstand er ein modifikasjon av ein eksisterande gjenstand, gjort av nokon som arbeider innanfor avgrensa moglegheiter og med avgrensa kunnskap om kva dei gjer. Michl rydda grunnen grundigare enn nokon før han. Han viste at den funksjonalistiske doktrinen ikkje berre var upresis, men at ho hindra oss i å sjå korleis formgjeving faktisk verkar.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line="276" w:lineRule="auto" w:before="80" w:after="80"/>
        <w:rPr/>
      </w:pPr>
      <w:r w:rsidDel="00000000" w:rsidR="00000000" w:rsidRPr="00000000">
        <w:rPr>
          <w:rFonts w:ascii="Garamond" w:hAnsi="Garamond"/>
          <w:sz w:val="22"/>
          <w:rtl w:val="0"/>
        </w:rPr>
        <w:t xml:space="preserve">George Kubler kom nærare. I The Shape of Time (1962) viste han at former ordnar seg i sekvensar, at kvar gjenstand er eit punkt i ein formell sekvens, og at somme punkt er «prime objects» som opnar nye sekvensar medan andre er replikasjonar. Kubler såg forma si historie som eit problem om posisjon og tid, ikkje om meining og bruk. Men han mangla eit apparat for å forklare kvifor sekvensane tek dei retningane dei gjer. Han skildra rørsla utan å identifisere kreftene.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line="276" w:lineRule="auto" w:before="80" w:after="80"/>
        <w:rPr/>
      </w:pPr>
      <w:r w:rsidDel="00000000" w:rsidR="00000000" w:rsidRPr="00000000">
        <w:rPr>
          <w:rFonts w:ascii="Garamond" w:hAnsi="Garamond"/>
          <w:sz w:val="22"/>
          <w:rtl w:val="0"/>
        </w:rPr>
        <w:t xml:space="preserve">Denne traktaten forsøkjer å gjere det Michl ikkje gjorde og Kubler ikkje kunne: å gje eit substrat-uavhengig rammeverk for korleis form oppstår. Ikkje kvifor ein bestemt stol ser ut som han gjer, men kva slags prosess som genererer alle former, inkludert stolar, inkludert bein, inkludert fuglereit, inkludert algoritmar. Svaret kan samanfattast i éi setning: Form er ein posisjon i eit rom bland moglege former, forma av samtidige seleksjonstrykk, navigert av aktørar på fleire skalaer.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line="276" w:lineRule="auto" w:before="80" w:after="80"/>
        <w:rPr/>
      </w:pPr>
      <w:r w:rsidDel="00000000" w:rsidR="00000000" w:rsidRPr="00000000">
        <w:rPr>
          <w:rFonts w:ascii="Garamond" w:hAnsi="Garamond"/>
          <w:sz w:val="22"/>
          <w:rtl w:val="0"/>
        </w:rPr>
        <w:t xml:space="preserve">Kva rammeverket ikkje kan seie. Traktaten handlar om posisjonar og krefter, ikkje om verdi. Ho kan forklare kvifor ein Wegner-stol og ein Monobloc okkuperer ulike posisjonar i same landskap. Ho kan ikkje seie noko om kvifor den eine er verdt å halde i handa og den andre ikkje er det. Estetisk dom ligg utanfor formsystemet, på same vis som etikk ligg utanfor logikken i Wittgensteins framstilling. Ikkje fordi det er uviktig, men fordi det ikkje let seg fange i proposisjonar. Ho seier heller ikkje noko om intensjon. Formgjevaren si oppleving av å skape, tvilerådinga, det brå gjennombrotet, den langsame tilnærminga, er usynleg i landskapsmodellen. Agenten navigerer; modellen registrerer berre den resulterende posisjonen. Innvendig liv er ikkje same sak som ytre spor.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line="276" w:lineRule="auto" w:before="80" w:after="80"/>
        <w:rPr>
          <w:b w:val="1"/>
          <w:bCs w:val="1"/>
          <w:i w:val="1"/>
          <w:iCs w:val="1"/>
        </w:rPr>
      </w:pPr>
      <w:r w:rsidDel="00000000" w:rsidR="00000000" w:rsidRPr="00000000">
        <w:rPr>
          <w:rFonts w:ascii="Garamond" w:hAnsi="Garamond"/>
          <w:sz w:val="22"/>
          <w:rtl w:val="0"/>
        </w:rPr>
        <w:t xml:space="preserve">Wittgenstein skriv at den som forstår han, erkjenner at setningane hans er meiningslause, og kastar stigen etter å ha klatra opp. Min stige er meir beskjeden: proposisjonane i denne traktaten er nyttige berre dersom formgjevaren, etter å ha lese dei, kan legge dei frå seg og navigere landskapet med same intuisjon som før, men no med ei forståing av kvifor intuisjonen verkar. Rammeverket skal ikkje erstatte handverket. Det skal vise handverket kva det allereie gjer. Dersom eg ikkje tek feil i dette, så har eg sagt noko om form som var sant før eg sa det, og som vil vere sant etter at desse orda er gløymd.</w:t>
      </w:r>
      <w:r w:rsidDel="00000000" w:rsidR="00000000" w:rsidRPr="00000000">
        <w:rPr>
          <w:rFonts w:ascii="Garamond" w:hAnsi="Garamond"/>
          <w:sz w:val="22"/>
          <w:rtl w:val="0"/>
        </w:rPr>
        <w:t xml:space="preserve">  </w:t>
      </w:r>
      <w:r w:rsidDel="00000000" w:rsidR="00000000" w:rsidRPr="00000000">
        <w:rPr>
          <w:rFonts w:ascii="Garamond" w:hAnsi="Garamond"/>
          <w:b w:val="1"/>
          <w:bCs w:val="1"/>
          <w:i w:val="1"/>
          <w:iCs w:val="1"/>
          <w:sz w:val="22"/>
          <w:rtl w:val="0"/>
        </w:rPr>
        <w:t xml:space="preserve">                                   </w:t>
      </w:r>
    </w:p>
    <w:p w:rsidR="00000000" w:rsidDel="00000000" w:rsidP="00000000" w:rsidRDefault="00000000" w:rsidRPr="00000000" w14:paraId="0000003A">
      <w:pPr>
        <w:rPr>
          <w:b w:val="1"/>
          <w:bCs w:val="1"/>
          <w:i w:val="1"/>
          <w:iCs w:val="1"/>
        </w:rPr>
      </w:pPr>
      <w:r w:rsidDel="00000000" w:rsidR="00000000" w:rsidRPr="00000000">
        <w:rPr>
          <w:rtl w:val="0"/>
        </w:rPr>
      </w:r>
    </w:p>
    <w:p w:rsidR="00000000" w:rsidDel="00000000" w:rsidP="00000000" w:rsidRDefault="00000000" w:rsidRPr="00000000" w14:paraId="0000003B">
      <w:pPr>
        <w:rPr>
          <w:b w:val="1"/>
          <w:bCs w:val="1"/>
          <w:i w:val="1"/>
          <w:iCs w:val="1"/>
        </w:rPr>
      </w:pPr>
      <w:r w:rsidDel="00000000" w:rsidR="00000000" w:rsidRPr="00000000">
        <w:rPr>
          <w:rtl w:val="0"/>
        </w:rPr>
      </w:r>
    </w:p>
    <w:p w:rsidR="00000000" w:rsidDel="00000000" w:rsidP="00000000" w:rsidRDefault="00000000" w:rsidRPr="00000000" w14:paraId="0000003C">
      <w:pPr>
        <w:rPr>
          <w:b w:val="1"/>
          <w:bCs w:val="1"/>
          <w:i w:val="1"/>
          <w:iCs w:val="1"/>
        </w:rPr>
      </w:pPr>
      <w:r w:rsidDel="00000000" w:rsidR="00000000" w:rsidRPr="00000000">
        <w:rPr>
          <w:rtl w:val="0"/>
        </w:rPr>
      </w:r>
    </w:p>
    <w:p w:rsidR="00000000" w:rsidDel="00000000" w:rsidP="00000000" w:rsidRDefault="00000000" w:rsidRPr="00000000" w14:paraId="0000003D">
      <w:pPr>
        <w:rPr>
          <w:b w:val="1"/>
          <w:bCs w:val="1"/>
          <w:i w:val="1"/>
          <w:iCs w:val="1"/>
        </w:rPr>
      </w:pPr>
      <w:r w:rsidDel="00000000" w:rsidR="00000000" w:rsidRPr="00000000">
        <w:rPr>
          <w:rtl w:val="0"/>
        </w:rPr>
      </w:r>
    </w:p>
    <w:p w:rsidR="00000000" w:rsidDel="00000000" w:rsidP="00000000" w:rsidRDefault="00000000" w:rsidRPr="00000000" w14:paraId="0000003E">
      <w:pPr>
        <w:spacing w:line="276" w:lineRule="auto" w:before="80" w:after="80"/>
        <w:rPr>
          <w:b w:val="1"/>
          <w:bCs w:val="1"/>
          <w:i w:val="1"/>
          <w:iCs w:val="1"/>
        </w:rPr>
      </w:pPr>
      <w:r w:rsidDel="00000000" w:rsidR="00000000" w:rsidRPr="00000000">
        <w:rPr>
          <w:rFonts w:ascii="Garamond" w:hAnsi="Garamond"/>
          <w:b w:val="1"/>
          <w:bCs w:val="1"/>
          <w:i w:val="1"/>
          <w:iCs w:val="1"/>
          <w:sz w:val="22"/>
          <w:rtl w:val="0"/>
        </w:rPr>
        <w:t xml:space="preserve">Oslo, 2026</w:t>
      </w:r>
    </w:p>
    <w:p w:rsidR="00000000" w:rsidDel="00000000" w:rsidP="00000000" w:rsidRDefault="00000000" w:rsidRPr="00000000" w14:paraId="0000003F">
      <w:pPr>
        <w:widowControl w:val="1"/>
        <w:spacing w:after="0" w:line="240" w:lineRule="auto"/>
        <w:ind w:left="-270" w:right="-210" w:firstLine="0"/>
        <w:jc w:val="both"/>
        <w:rPr/>
      </w:pPr>
      <w:r w:rsidDel="00000000" w:rsidR="00000000" w:rsidRPr="00000000">
        <w:rPr>
          <w:rtl w:val="0"/>
        </w:rPr>
      </w:r>
    </w:p>
    <w:bookmarkStart w:colFirst="0" w:colLast="0" w:name="kix.lf5lox2f0v7i" w:id="11"/>
    <w:bookmarkEnd w:id="11"/>
    <w:p w:rsidR="00000000" w:rsidDel="00000000" w:rsidP="00000000" w:rsidRDefault="00000000" w:rsidRPr="00000000" w14:paraId="00000040">
      <w:pPr>
        <w:pStyle w:val="Heading1"/>
        <w:pageBreakBefore w:val="1"/>
        <w:spacing w:before="480" w:after="280"/>
        <w:ind w:right="-210"/>
        <w:jc w:val="center"/>
        <w:rPr>
          <w:rFonts w:ascii="EB Garamond" w:cs="EB Garamond" w:eastAsia="EB Garamond" w:hAnsi="EB Garamond"/>
        </w:rPr>
      </w:pPr>
      <w:bookmarkStart w:colFirst="0" w:colLast="0" w:name="_nvpa3z7xay3z" w:id="12"/>
      <w:bookmarkEnd w:id="12"/>
      <w:r w:rsidDel="00000000" w:rsidR="00000000" w:rsidRPr="00000000">
        <w:rPr>
          <w:rFonts w:ascii="Garamond" w:cs="EB Garamond" w:eastAsia="EB Garamond" w:hAnsi="Garamond"/>
          <w:b w:val="0"/>
          <w:i w:val="0"/>
          <w:sz w:val="26"/>
          <w:rtl w:val="0"/>
          <w:smallCaps w:val="1"/>
          <w:spacing w:val="30"/>
        </w:rPr>
        <w:t xml:space="preserve">Ordliste</w:t>
      </w:r>
    </w:p>
    <w:p w:rsidR="00000000" w:rsidDel="00000000" w:rsidP="00000000" w:rsidRDefault="00000000" w:rsidRPr="00000000" w14:paraId="00000041">
      <w:pPr>
        <w:spacing w:after="240" w:line="276" w:lineRule="auto" w:before="80"/>
        <w:ind w:right="-210"/>
        <w:jc w:val="both"/>
        <w:rPr/>
      </w:pPr>
      <w:r w:rsidDel="00000000" w:rsidR="00000000" w:rsidRPr="00000000">
        <w:rPr>
          <w:rFonts w:ascii="Garamond" w:hAnsi="Garamond"/>
          <w:i w:val="1"/>
          <w:iCs w:val="1"/>
          <w:sz w:val="24"/>
          <w:szCs w:val="24"/>
          <w:rtl w:val="0"/>
        </w:rPr>
        <w:t xml:space="preserve">Ordlista gjev ei førehandsorientering; termane vert definerte formelt i teksten ved proposisjonane som er nemnde.</w:t>
      </w:r>
      <w:r w:rsidDel="00000000" w:rsidR="00000000" w:rsidRPr="00000000">
        <w:rPr>
          <w:rFonts w:ascii="Garamond" w:hAnsi="Garamond"/>
          <w:sz w:val="22"/>
          <w:rtl w:val="0"/>
        </w:rPr>
      </w:r>
    </w:p>
    <w:p w:rsidR="00000000" w:rsidDel="00000000" w:rsidP="00000000" w:rsidRDefault="00000000" w:rsidRPr="00000000" w14:paraId="00000042">
      <w:pPr>
        <w:spacing w:after="120" w:before="120" w:line="276" w:lineRule="auto"/>
        <w:ind w:right="-210"/>
        <w:jc w:val="both"/>
        <w:rPr/>
      </w:pPr>
      <w:r w:rsidDel="00000000" w:rsidR="00000000" w:rsidRPr="00000000">
        <w:rPr>
          <w:rFonts w:ascii="Garamond" w:hAnsi="Garamond"/>
          <w:b w:val="1"/>
          <w:bCs w:val="1"/>
          <w:sz w:val="24"/>
          <w:szCs w:val="24"/>
          <w:rtl w:val="0"/>
        </w:rPr>
        <w:t xml:space="preserve">Affordanse: </w:t>
      </w:r>
      <w:r w:rsidDel="00000000" w:rsidR="00000000" w:rsidRPr="00000000">
        <w:rPr>
          <w:rFonts w:ascii="Garamond" w:hAnsi="Garamond"/>
          <w:sz w:val="24"/>
          <w:szCs w:val="24"/>
          <w:rtl w:val="0"/>
        </w:rPr>
        <w:t xml:space="preserve">Dei formene eit materiale tilbyr og motset seg, i kraft av sine fysiske eigenskapar og dei produksjonsprosessane som er tilgjengelege. Avgjer kva formoperasjonar som er moglege (Gibson, 1979). [Def. i 2.6]</w:t>
      </w:r>
      <w:r w:rsidDel="00000000" w:rsidR="00000000" w:rsidRPr="00000000">
        <w:rPr>
          <w:rFonts w:ascii="Garamond" w:hAnsi="Garamond"/>
          <w:sz w:val="22"/>
          <w:rtl w:val="0"/>
        </w:rPr>
      </w:r>
    </w:p>
    <w:p w:rsidR="00000000" w:rsidDel="00000000" w:rsidP="00000000" w:rsidRDefault="00000000" w:rsidRPr="00000000" w14:paraId="00000043">
      <w:pPr>
        <w:spacing w:after="120" w:before="120" w:line="276" w:lineRule="auto"/>
        <w:ind w:right="-210"/>
        <w:jc w:val="both"/>
        <w:rPr/>
      </w:pPr>
      <w:r w:rsidDel="00000000" w:rsidR="00000000" w:rsidRPr="00000000">
        <w:rPr>
          <w:rFonts w:ascii="Garamond" w:hAnsi="Garamond"/>
          <w:b w:val="1"/>
          <w:bCs w:val="1"/>
          <w:sz w:val="24"/>
          <w:szCs w:val="24"/>
          <w:rtl w:val="0"/>
        </w:rPr>
        <w:t xml:space="preserve">Agent: </w:t>
      </w:r>
      <w:r w:rsidDel="00000000" w:rsidR="00000000" w:rsidRPr="00000000">
        <w:rPr>
          <w:rFonts w:ascii="Garamond" w:hAnsi="Garamond"/>
          <w:sz w:val="24"/>
          <w:szCs w:val="24"/>
          <w:rtl w:val="0"/>
        </w:rPr>
        <w:t xml:space="preserve">Eit system definert av trippelet (mål, måling, justering). Krev korkje medvit, intensjon eller nervesystem. Krev berre funksjonell organisering: negativ tilbakekopling (Rosenblueth et al., 1943; Wiener, 1948). [Def. i 5.2]</w:t>
      </w:r>
      <w:r w:rsidDel="00000000" w:rsidR="00000000" w:rsidRPr="00000000">
        <w:rPr>
          <w:rFonts w:ascii="Garamond" w:hAnsi="Garamond"/>
          <w:sz w:val="22"/>
          <w:rtl w:val="0"/>
        </w:rPr>
      </w:r>
    </w:p>
    <w:p w:rsidR="00000000" w:rsidDel="00000000" w:rsidP="00000000" w:rsidRDefault="00000000" w:rsidRPr="00000000" w14:paraId="00000044">
      <w:pPr>
        <w:spacing w:after="120" w:before="120" w:line="276" w:lineRule="auto"/>
        <w:ind w:right="-210"/>
        <w:jc w:val="both"/>
        <w:rPr/>
      </w:pPr>
      <w:r w:rsidDel="00000000" w:rsidR="00000000" w:rsidRPr="00000000">
        <w:rPr>
          <w:rFonts w:ascii="Garamond" w:hAnsi="Garamond"/>
          <w:b w:val="1"/>
          <w:bCs w:val="1"/>
          <w:sz w:val="24"/>
          <w:szCs w:val="24"/>
          <w:rtl w:val="0"/>
        </w:rPr>
        <w:t xml:space="preserve">Agensspektrum: </w:t>
      </w:r>
      <w:r w:rsidDel="00000000" w:rsidR="00000000" w:rsidRPr="00000000">
        <w:rPr>
          <w:rFonts w:ascii="Garamond" w:hAnsi="Garamond"/>
          <w:sz w:val="24"/>
          <w:szCs w:val="24"/>
          <w:rtl w:val="0"/>
        </w:rPr>
        <w:t xml:space="preserve">Agentar varierer i korleis dei best kan styrast: frå maskinvaremodifikasjon via settpunktomskriving og trening med belønning til kommunikasjon av grunnar. For kvart steg treng ein mindre kunnskap om systemets indre og meir kommunikasjon med systemet som heilskap. [Sjå 5.3]</w:t>
      </w:r>
      <w:r w:rsidDel="00000000" w:rsidR="00000000" w:rsidRPr="00000000">
        <w:rPr>
          <w:rFonts w:ascii="Garamond" w:hAnsi="Garamond"/>
          <w:sz w:val="22"/>
          <w:rtl w:val="0"/>
        </w:rPr>
      </w:r>
    </w:p>
    <w:p w:rsidR="00000000" w:rsidDel="00000000" w:rsidP="00000000" w:rsidRDefault="00000000" w:rsidRPr="00000000" w14:paraId="00000045">
      <w:pPr>
        <w:spacing w:after="120" w:before="120" w:line="276" w:lineRule="auto"/>
        <w:ind w:right="-210"/>
        <w:jc w:val="both"/>
        <w:rPr/>
      </w:pPr>
      <w:r w:rsidDel="00000000" w:rsidR="00000000" w:rsidRPr="00000000">
        <w:rPr>
          <w:rFonts w:ascii="Garamond" w:hAnsi="Garamond"/>
          <w:b w:val="1"/>
          <w:bCs w:val="1"/>
          <w:sz w:val="24"/>
          <w:szCs w:val="24"/>
          <w:rtl w:val="0"/>
        </w:rPr>
        <w:t xml:space="preserve">Formalgebra: </w:t>
      </w:r>
      <w:r w:rsidDel="00000000" w:rsidR="00000000" w:rsidRPr="00000000">
        <w:rPr>
          <w:rFonts w:ascii="Garamond" w:hAnsi="Garamond"/>
          <w:sz w:val="24"/>
          <w:szCs w:val="24"/>
          <w:rtl w:val="0"/>
        </w:rPr>
        <w:t xml:space="preserve">Mengda av former i eit euklidsk rom, utstyrt med operasjonane sum, differanse og produkt. Grunnlaget for formgrammatikken. [Def. i D4]</w:t>
      </w:r>
      <w:r w:rsidDel="00000000" w:rsidR="00000000" w:rsidRPr="00000000">
        <w:rPr>
          <w:rFonts w:ascii="Garamond" w:hAnsi="Garamond"/>
          <w:sz w:val="22"/>
          <w:rtl w:val="0"/>
        </w:rPr>
      </w:r>
    </w:p>
    <w:p w:rsidR="00000000" w:rsidDel="00000000" w:rsidP="00000000" w:rsidRDefault="00000000" w:rsidRPr="00000000" w14:paraId="00000046">
      <w:pPr>
        <w:spacing w:after="120" w:before="120" w:line="276" w:lineRule="auto"/>
        <w:ind w:right="-210"/>
        <w:jc w:val="both"/>
        <w:rPr/>
      </w:pPr>
      <w:r w:rsidDel="00000000" w:rsidR="00000000" w:rsidRPr="00000000">
        <w:rPr>
          <w:rFonts w:ascii="Garamond" w:hAnsi="Garamond"/>
          <w:b w:val="1"/>
          <w:bCs w:val="1"/>
          <w:sz w:val="24"/>
          <w:szCs w:val="24"/>
          <w:rtl w:val="0"/>
        </w:rPr>
        <w:t xml:space="preserve">Formgjevar: </w:t>
      </w:r>
      <w:r w:rsidDel="00000000" w:rsidR="00000000" w:rsidRPr="00000000">
        <w:rPr>
          <w:rFonts w:ascii="Garamond" w:hAnsi="Garamond"/>
          <w:sz w:val="24"/>
          <w:szCs w:val="24"/>
          <w:rtl w:val="0"/>
        </w:rPr>
        <w:t xml:space="preserve">Kvar instans av agens i formdomenet. Materialet er ein formgjevar. Marknaden er ein formgjevar. Handverkaren er ein formgjevar. Synonym med agent (def. 5.2) når konteksten er formgjeving. [Sjå 5.2, 6.1]</w:t>
      </w:r>
      <w:r w:rsidDel="00000000" w:rsidR="00000000" w:rsidRPr="00000000">
        <w:rPr>
          <w:rFonts w:ascii="Garamond" w:hAnsi="Garamond"/>
          <w:sz w:val="22"/>
          <w:rtl w:val="0"/>
        </w:rPr>
      </w:r>
    </w:p>
    <w:p w:rsidR="00000000" w:rsidDel="00000000" w:rsidP="00000000" w:rsidRDefault="00000000" w:rsidRPr="00000000" w14:paraId="00000047">
      <w:pPr>
        <w:spacing w:after="120" w:before="120" w:line="276" w:lineRule="auto"/>
        <w:ind w:right="-210"/>
        <w:jc w:val="both"/>
        <w:rPr/>
      </w:pPr>
      <w:r w:rsidDel="00000000" w:rsidR="00000000" w:rsidRPr="00000000">
        <w:rPr>
          <w:rFonts w:ascii="Garamond" w:hAnsi="Garamond"/>
          <w:b w:val="1"/>
          <w:bCs w:val="1"/>
          <w:sz w:val="24"/>
          <w:szCs w:val="24"/>
          <w:rtl w:val="0"/>
        </w:rPr>
        <w:t xml:space="preserve">Formgrammatikk: </w:t>
      </w:r>
      <w:r w:rsidDel="00000000" w:rsidR="00000000" w:rsidRPr="00000000">
        <w:rPr>
          <w:rFonts w:ascii="Garamond" w:hAnsi="Garamond"/>
          <w:sz w:val="24"/>
          <w:szCs w:val="24"/>
          <w:rtl w:val="0"/>
        </w:rPr>
        <w:t xml:space="preserve">Ein algebra over former i eit euklidsk rom, med reglar som opererer under innleiring: kvar regel fyrer for kvar førekomst av venstre side i noverande form, eventuelt transformert. Konstruksjonshistoria er irrelevant; berre den noverande forma avgjer kva reglar som kan fyre. Grammatikken spesifiserer kva som er mogleg; seleksjonstrykka avgjer kva som vert realisert. [Def. i 3.42, formelt i D4]</w:t>
      </w:r>
      <w:r w:rsidDel="00000000" w:rsidR="00000000" w:rsidRPr="00000000">
        <w:rPr>
          <w:rFonts w:ascii="Garamond" w:hAnsi="Garamond"/>
          <w:sz w:val="22"/>
          <w:rtl w:val="0"/>
        </w:rPr>
      </w:r>
    </w:p>
    <w:p w:rsidR="00000000" w:rsidDel="00000000" w:rsidP="00000000" w:rsidRDefault="00000000" w:rsidRPr="00000000" w14:paraId="00000048">
      <w:pPr>
        <w:spacing w:after="120" w:before="120" w:line="276" w:lineRule="auto"/>
        <w:ind w:right="-210"/>
        <w:jc w:val="both"/>
        <w:rPr/>
      </w:pPr>
      <w:r w:rsidDel="00000000" w:rsidR="00000000" w:rsidRPr="00000000">
        <w:rPr>
          <w:rFonts w:ascii="Garamond" w:hAnsi="Garamond"/>
          <w:b w:val="1"/>
          <w:bCs w:val="1"/>
          <w:sz w:val="24"/>
          <w:szCs w:val="24"/>
          <w:rtl w:val="0"/>
        </w:rPr>
        <w:t xml:space="preserve">Formrom (morphospace): </w:t>
      </w:r>
      <w:r w:rsidDel="00000000" w:rsidR="00000000" w:rsidRPr="00000000">
        <w:rPr>
          <w:rFonts w:ascii="Garamond" w:hAnsi="Garamond"/>
          <w:sz w:val="24"/>
          <w:szCs w:val="24"/>
          <w:rtl w:val="0"/>
        </w:rPr>
        <w:t xml:space="preserve">Mengda av alle moglege former innanfor ein gjeven klasse (ei gruppe objekt with same hovudfunksjon). Eit matematisk rom der kvar akse representerer ein målbar eigenskap. Kvar realisert gjenstand er eitt punkt i denne projeksjonen. [Def. i 1.2]</w:t>
      </w:r>
      <w:r w:rsidDel="00000000" w:rsidR="00000000" w:rsidRPr="00000000">
        <w:rPr>
          <w:rFonts w:ascii="Garamond" w:hAnsi="Garamond"/>
          <w:sz w:val="22"/>
          <w:rtl w:val="0"/>
        </w:rPr>
      </w:r>
    </w:p>
    <w:p w:rsidR="00000000" w:rsidDel="00000000" w:rsidP="00000000" w:rsidRDefault="00000000" w:rsidRPr="00000000" w14:paraId="00000049">
      <w:pPr>
        <w:spacing w:after="120" w:before="120" w:line="276" w:lineRule="auto"/>
        <w:ind w:right="-210"/>
        <w:jc w:val="both"/>
        <w:rPr/>
      </w:pPr>
      <w:r w:rsidDel="00000000" w:rsidR="00000000" w:rsidRPr="00000000">
        <w:rPr>
          <w:rFonts w:ascii="Garamond" w:hAnsi="Garamond"/>
          <w:b w:val="1"/>
          <w:bCs w:val="1"/>
          <w:sz w:val="24"/>
          <w:szCs w:val="24"/>
          <w:rtl w:val="0"/>
        </w:rPr>
        <w:t xml:space="preserve">Innleiring: </w:t>
      </w:r>
      <w:r w:rsidDel="00000000" w:rsidR="00000000" w:rsidRPr="00000000">
        <w:rPr>
          <w:rFonts w:ascii="Garamond" w:hAnsi="Garamond"/>
          <w:sz w:val="24"/>
          <w:szCs w:val="24"/>
          <w:rtl w:val="0"/>
        </w:rPr>
        <w:t xml:space="preserve">Ein euklidsk transformasjon som viser at éi form finst i ei anna, eventuelt rotert, flytta eller skalert. Innleiringa er ein eigenskap ved den noverande forma, uavhengig av korleis ho vart konstruert. Avgjer kva generative operasjonar som er tilgjengelege for ein agent. [Def. i D4, kopla til D8 og T6]</w:t>
      </w:r>
      <w:r w:rsidDel="00000000" w:rsidR="00000000" w:rsidRPr="00000000">
        <w:rPr>
          <w:rFonts w:ascii="Garamond" w:hAnsi="Garamond"/>
          <w:sz w:val="22"/>
          <w:rtl w:val="0"/>
        </w:rPr>
      </w:r>
    </w:p>
    <w:p w:rsidR="00000000" w:rsidDel="00000000" w:rsidP="00000000" w:rsidRDefault="00000000" w:rsidRPr="00000000" w14:paraId="0000004A">
      <w:pPr>
        <w:spacing w:after="120" w:before="120" w:line="276" w:lineRule="auto"/>
        <w:ind w:right="-210"/>
        <w:jc w:val="both"/>
        <w:rPr/>
      </w:pPr>
      <w:r w:rsidDel="00000000" w:rsidR="00000000" w:rsidRPr="00000000">
        <w:rPr>
          <w:rFonts w:ascii="Garamond" w:hAnsi="Garamond"/>
          <w:b w:val="1"/>
          <w:bCs w:val="1"/>
          <w:sz w:val="24"/>
          <w:szCs w:val="24"/>
          <w:rtl w:val="0"/>
        </w:rPr>
        <w:t xml:space="preserve">Kanalisering: </w:t>
      </w:r>
      <w:r w:rsidDel="00000000" w:rsidR="00000000" w:rsidRPr="00000000">
        <w:rPr>
          <w:rFonts w:ascii="Garamond" w:hAnsi="Garamond"/>
          <w:sz w:val="24"/>
          <w:szCs w:val="24"/>
          <w:rtl w:val="0"/>
        </w:rPr>
        <w:t xml:space="preserve">Graden av robustheit til ein form mot forstyrringar. Målt som brattleiken på dalveggane i landskapet. Bratte veggar: stabil stil. Flate veggar: ustabil (Waddington, 1957). [Def. i 3.3]</w:t>
      </w:r>
      <w:r w:rsidDel="00000000" w:rsidR="00000000" w:rsidRPr="00000000">
        <w:rPr>
          <w:rFonts w:ascii="Garamond" w:hAnsi="Garamond"/>
          <w:sz w:val="22"/>
          <w:rtl w:val="0"/>
        </w:rPr>
      </w:r>
    </w:p>
    <w:p w:rsidR="00000000" w:rsidDel="00000000" w:rsidP="00000000" w:rsidRDefault="00000000" w:rsidRPr="00000000" w14:paraId="0000004B">
      <w:pPr>
        <w:spacing w:after="120" w:before="120" w:line="276" w:lineRule="auto"/>
        <w:ind w:right="-210"/>
        <w:jc w:val="both"/>
        <w:rPr/>
      </w:pPr>
      <w:r w:rsidDel="00000000" w:rsidR="00000000" w:rsidRPr="00000000">
        <w:rPr>
          <w:rFonts w:ascii="Garamond" w:hAnsi="Garamond"/>
          <w:b w:val="1"/>
          <w:bCs w:val="1"/>
          <w:sz w:val="24"/>
          <w:szCs w:val="24"/>
          <w:rtl w:val="0"/>
        </w:rPr>
        <w:t xml:space="preserve">Klasse: </w:t>
      </w:r>
      <w:r w:rsidDel="00000000" w:rsidR="00000000" w:rsidRPr="00000000">
        <w:rPr>
          <w:rFonts w:ascii="Garamond" w:hAnsi="Garamond"/>
          <w:sz w:val="24"/>
          <w:szCs w:val="24"/>
          <w:rtl w:val="0"/>
        </w:rPr>
        <w:t xml:space="preserve">Ei gruppe objekt som deler same hovudfunksjon. Klassen definerer formrommet. [Def. i 1.2]</w:t>
      </w:r>
      <w:r w:rsidDel="00000000" w:rsidR="00000000" w:rsidRPr="00000000">
        <w:rPr>
          <w:rFonts w:ascii="Garamond" w:hAnsi="Garamond"/>
          <w:sz w:val="22"/>
          <w:rtl w:val="0"/>
        </w:rPr>
      </w:r>
    </w:p>
    <w:p w:rsidR="00000000" w:rsidDel="00000000" w:rsidP="00000000" w:rsidRDefault="00000000" w:rsidRPr="00000000" w14:paraId="0000004C">
      <w:pPr>
        <w:spacing w:after="120" w:before="120" w:line="276" w:lineRule="auto"/>
        <w:ind w:right="-210"/>
        <w:jc w:val="both"/>
        <w:rPr/>
      </w:pPr>
      <w:r w:rsidDel="00000000" w:rsidR="00000000" w:rsidRPr="00000000">
        <w:rPr>
          <w:rFonts w:ascii="Garamond" w:hAnsi="Garamond"/>
          <w:b w:val="1"/>
          <w:bCs w:val="1"/>
          <w:sz w:val="24"/>
          <w:szCs w:val="24"/>
          <w:rtl w:val="0"/>
        </w:rPr>
        <w:t xml:space="preserve">Kognitiv lyskjegle: </w:t>
      </w:r>
      <w:r w:rsidDel="00000000" w:rsidR="00000000" w:rsidRPr="00000000">
        <w:rPr>
          <w:rFonts w:ascii="Garamond" w:hAnsi="Garamond"/>
          <w:sz w:val="24"/>
          <w:szCs w:val="24"/>
          <w:rtl w:val="0"/>
        </w:rPr>
        <w:t xml:space="preserve">Den romleg-temporale regionen ein agent kan representere og påverke. Storleiken avheng av signalfarten i mediet. Avgrensinga gjeld ikkje berre rekkjevidda, men oppløysinga: kva intern struktur agenten kan oppdage i ei form (Fields &amp; Levin, 2022). [Def. i 5.5, 5.52]</w:t>
      </w:r>
      <w:r w:rsidDel="00000000" w:rsidR="00000000" w:rsidRPr="00000000">
        <w:rPr>
          <w:rFonts w:ascii="Garamond" w:hAnsi="Garamond"/>
          <w:sz w:val="22"/>
          <w:rtl w:val="0"/>
        </w:rPr>
      </w:r>
    </w:p>
    <w:p w:rsidR="00000000" w:rsidDel="00000000" w:rsidP="00000000" w:rsidRDefault="00000000" w:rsidRPr="00000000" w14:paraId="0000004D">
      <w:pPr>
        <w:spacing w:after="120" w:before="120" w:line="276" w:lineRule="auto"/>
        <w:ind w:right="-210"/>
        <w:jc w:val="both"/>
        <w:rPr/>
      </w:pPr>
      <w:r w:rsidDel="00000000" w:rsidR="00000000" w:rsidRPr="00000000">
        <w:rPr>
          <w:rFonts w:ascii="Garamond" w:hAnsi="Garamond"/>
          <w:b w:val="1"/>
          <w:bCs w:val="1"/>
          <w:sz w:val="24"/>
          <w:szCs w:val="24"/>
          <w:rtl w:val="0"/>
        </w:rPr>
        <w:t xml:space="preserve">Projeksjon: </w:t>
      </w:r>
      <w:r w:rsidDel="00000000" w:rsidR="00000000" w:rsidRPr="00000000">
        <w:rPr>
          <w:rFonts w:ascii="Garamond" w:hAnsi="Garamond"/>
          <w:sz w:val="24"/>
          <w:szCs w:val="24"/>
          <w:rtl w:val="0"/>
        </w:rPr>
        <w:t xml:space="preserve">Avbildinga av ei form inn i formrommet gjennom eit val av aksar. Projeksjonen er naudsynt for empirisk testing, men tapsbringande: forma er rikare enn kvar endeleg mengd målingar kan fange. [Def. i 1.21]</w:t>
      </w:r>
      <w:r w:rsidDel="00000000" w:rsidR="00000000" w:rsidRPr="00000000">
        <w:rPr>
          <w:rFonts w:ascii="Garamond" w:hAnsi="Garamond"/>
          <w:sz w:val="22"/>
          <w:rtl w:val="0"/>
        </w:rPr>
      </w:r>
    </w:p>
    <w:p w:rsidR="00000000" w:rsidDel="00000000" w:rsidP="00000000" w:rsidRDefault="00000000" w:rsidRPr="00000000" w14:paraId="0000004E">
      <w:pPr>
        <w:spacing w:after="120" w:before="120" w:line="276" w:lineRule="auto"/>
        <w:ind w:right="-210"/>
        <w:jc w:val="both"/>
        <w:rPr/>
      </w:pPr>
      <w:r w:rsidDel="00000000" w:rsidR="00000000" w:rsidRPr="00000000">
        <w:rPr>
          <w:rFonts w:ascii="Garamond" w:hAnsi="Garamond"/>
          <w:b w:val="1"/>
          <w:bCs w:val="1"/>
          <w:sz w:val="24"/>
          <w:szCs w:val="24"/>
          <w:rtl w:val="0"/>
        </w:rPr>
        <w:t xml:space="preserve">Seleksjonstrykk: </w:t>
      </w:r>
      <w:r w:rsidDel="00000000" w:rsidR="00000000" w:rsidRPr="00000000">
        <w:rPr>
          <w:rFonts w:ascii="Garamond" w:hAnsi="Garamond"/>
          <w:sz w:val="24"/>
          <w:szCs w:val="24"/>
          <w:rtl w:val="0"/>
        </w:rPr>
        <w:t xml:space="preserve">Ein faktor som endrar sannsynlegheitsfordelinga over formrommet. Ikkje ein regel som dikterer éi form, men ein gradient som gjer visse former meir sannsynlege enn andre. [Def. i 2.1]</w:t>
      </w:r>
      <w:r w:rsidDel="00000000" w:rsidR="00000000" w:rsidRPr="00000000">
        <w:rPr>
          <w:rFonts w:ascii="Garamond" w:hAnsi="Garamond"/>
          <w:sz w:val="22"/>
          <w:rtl w:val="0"/>
        </w:rPr>
      </w:r>
    </w:p>
    <w:p w:rsidR="00000000" w:rsidDel="00000000" w:rsidP="00000000" w:rsidRDefault="00000000" w:rsidRPr="00000000" w14:paraId="0000004F">
      <w:pPr>
        <w:spacing w:after="120" w:before="120" w:line="276" w:lineRule="auto"/>
        <w:ind w:right="-210"/>
        <w:jc w:val="both"/>
        <w:rPr/>
      </w:pPr>
      <w:r w:rsidDel="00000000" w:rsidR="00000000" w:rsidRPr="00000000">
        <w:rPr>
          <w:rFonts w:ascii="Garamond" w:hAnsi="Garamond"/>
          <w:b w:val="1"/>
          <w:bCs w:val="1"/>
          <w:sz w:val="24"/>
          <w:szCs w:val="24"/>
          <w:rtl w:val="0"/>
        </w:rPr>
        <w:t xml:space="preserve">Substrat: </w:t>
      </w:r>
      <w:r w:rsidDel="00000000" w:rsidR="00000000" w:rsidRPr="00000000">
        <w:rPr>
          <w:rFonts w:ascii="Garamond" w:hAnsi="Garamond"/>
          <w:sz w:val="24"/>
          <w:szCs w:val="24"/>
          <w:rtl w:val="0"/>
        </w:rPr>
        <w:t xml:space="preserve">Det fysiske, algoritmiske eller sosiale systemet som realiserer agensen. Formrommet er substrat-uavhengig: posisjonen er den same uavhengig av korleis objektet vart laga (Turing, 1950; Levin, 2022). [Def. i 5.22]</w:t>
      </w:r>
      <w:r w:rsidDel="00000000" w:rsidR="00000000" w:rsidRPr="00000000">
        <w:rPr>
          <w:rFonts w:ascii="Garamond" w:hAnsi="Garamond"/>
          <w:sz w:val="22"/>
          <w:rtl w:val="0"/>
        </w:rPr>
      </w:r>
    </w:p>
    <w:p w:rsidR="00000000" w:rsidDel="00000000" w:rsidP="00000000" w:rsidRDefault="00000000" w:rsidRPr="00000000" w14:paraId="00000050">
      <w:pPr>
        <w:spacing w:after="120" w:before="120" w:line="276" w:lineRule="auto"/>
        <w:ind w:right="-210"/>
        <w:jc w:val="both"/>
        <w:rPr>
          <w:sz w:val="24"/>
          <w:szCs w:val="24"/>
        </w:rPr>
      </w:pPr>
      <w:r w:rsidDel="00000000" w:rsidR="00000000" w:rsidRPr="00000000">
        <w:rPr>
          <w:rFonts w:ascii="Garamond" w:hAnsi="Garamond"/>
          <w:b w:val="1"/>
          <w:bCs w:val="1"/>
          <w:sz w:val="24"/>
          <w:szCs w:val="24"/>
          <w:rtl w:val="0"/>
        </w:rPr>
        <w:t xml:space="preserve">Tilpassingslandskap: </w:t>
      </w:r>
      <w:r w:rsidDel="00000000" w:rsidR="00000000" w:rsidRPr="00000000">
        <w:rPr>
          <w:rFonts w:ascii="Garamond" w:hAnsi="Garamond"/>
          <w:sz w:val="24"/>
          <w:szCs w:val="24"/>
          <w:rtl w:val="0"/>
        </w:rPr>
        <w:t xml:space="preserve">Grafen til den aggregerte verknaden av alle samtidige seleksjonstrykk over formrommet. Haugane er stabile posisjonar der kvar lita endring gjev dårlegare tilpassing; dalane er posisjonar ingen selekterer (Wright, 1932; Waddington, 1957). [Def. i 3.1]</w:t>
      </w:r>
    </w:p>
    <w:p w:rsidR="00000000" w:rsidDel="00000000" w:rsidP="00000000" w:rsidRDefault="00000000" w:rsidRPr="00000000" w14:paraId="00000051">
      <w:pPr>
        <w:spacing w:after="120" w:before="120" w:line="240" w:lineRule="auto"/>
        <w:ind w:left="-270" w:right="-210" w:firstLine="0"/>
        <w:jc w:val="both"/>
        <w:rPr>
          <w:sz w:val="24"/>
          <w:szCs w:val="24"/>
        </w:rPr>
      </w:pPr>
      <w:r w:rsidDel="00000000" w:rsidR="00000000" w:rsidRPr="00000000">
        <w:rPr>
          <w:rtl w:val="0"/>
        </w:rPr>
      </w:r>
    </w:p>
    <w:p w:rsidR="00000000" w:rsidDel="00000000" w:rsidP="00000000" w:rsidRDefault="00000000" w:rsidRPr="00000000" w14:paraId="00000052">
      <w:pPr>
        <w:spacing w:after="120" w:before="120" w:line="240" w:lineRule="auto"/>
        <w:ind w:left="-270" w:right="-210" w:firstLine="0"/>
        <w:jc w:val="both"/>
        <w:rPr>
          <w:sz w:val="24"/>
          <w:szCs w:val="24"/>
        </w:rPr>
      </w:pPr>
      <w:r w:rsidDel="00000000" w:rsidR="00000000" w:rsidRPr="00000000">
        <w:rPr>
          <w:rtl w:val="0"/>
        </w:rPr>
      </w:r>
    </w:p>
    <w:p w:rsidR="00000000" w:rsidDel="00000000" w:rsidP="00000000" w:rsidRDefault="00000000" w:rsidRPr="00000000" w14:paraId="00000053">
      <w:pPr>
        <w:ind w:left="-270" w:right="-210" w:firstLine="0"/>
        <w:jc w:val="both"/>
        <w:rPr/>
      </w:pPr>
      <w:r w:rsidDel="00000000" w:rsidR="00000000" w:rsidRPr="00000000">
        <w:rPr>
          <w:rtl w:val="0"/>
        </w:rPr>
      </w:r>
    </w:p>
    <w:p w:rsidR="00000000" w:rsidDel="00000000" w:rsidP="00000000" w:rsidRDefault="00000000" w:rsidRPr="00000000" w14:paraId="00000054">
      <w:pPr>
        <w:spacing w:line="276" w:lineRule="auto" w:before="80" w:after="80"/>
        <w:ind w:right="-210"/>
        <w:jc w:val="both"/>
        <w:rPr/>
      </w:pPr>
      <w:r w:rsidDel="00000000" w:rsidR="00000000" w:rsidRPr="00000000">
        <w:rPr>
          <w:rFonts w:ascii="Garamond" w:hAnsi="Garamond"/>
          <w:sz w:val="22"/>
          <w:rtl w:val="0"/>
        </w:rPr>
        <w:t xml:space="preserve">Proposisjonane er haldne opp mot eit empirisk materiale beståande av om lag 2 300 europeiske stolar (1280–2024) frå Nasjonalmuseet og Victoria and Albert Museum. Tala tener som illustrasjonar, ikkje som premissar. </w:t>
      </w:r>
    </w:p>
    <w:p w:rsidR="00000000" w:rsidDel="00000000" w:rsidP="00000000" w:rsidRDefault="00000000" w:rsidRPr="00000000" w14:paraId="00000055">
      <w:pPr>
        <w:spacing w:line="276" w:lineRule="auto" w:before="80" w:after="80"/>
        <w:ind w:right="-210"/>
        <w:jc w:val="both"/>
        <w:rPr/>
      </w:pPr>
      <w:r w:rsidDel="00000000" w:rsidR="00000000" w:rsidRPr="00000000">
        <w:rPr>
          <w:rFonts w:ascii="Garamond" w:hAnsi="Garamond"/>
          <w:sz w:val="22"/>
          <w:rtl w:val="0"/>
        </w:rPr>
        <w:t xml:space="preserve">Kvar proposisjon er utstyrt med ein superscript som indikerer logisk status: d = definisjon, a = postulat, t = teorem, o = observasjon, i = illustrasjon. Kvart postulat er knytt til eit eksplisitt falsifiseringsvilkår. Michl har demonstrert at «form følgjer funksjon» kollapsa fordi formelen var logisk utilgjengeleg for falsifisering. Denne traktaten lukkast berre i den grad ho let seg fei</w:t>
      </w:r>
    </w:p>
    <w:bookmarkStart w:colFirst="0" w:colLast="0" w:name="kix.t1g7451ydwr5" w:id="13"/>
    <w:bookmarkEnd w:id="13"/>
    <w:p w:rsidR="00000000" w:rsidDel="00000000" w:rsidP="00000000" w:rsidRDefault="00000000" w:rsidRPr="00000000" w14:paraId="00000056">
      <w:pPr>
        <w:pStyle w:val="Heading3"/>
        <w:pageBreakBefore w:val="1"/>
        <w:spacing w:after="280" w:before="480" w:lineRule="auto"/>
        <w:ind w:right="-210"/>
        <w:jc w:val="center"/>
        <w:rPr>
          <w:rFonts w:ascii="EB Garamond" w:cs="EB Garamond" w:eastAsia="EB Garamond" w:hAnsi="EB Garamond"/>
        </w:rPr>
      </w:pPr>
      <w:bookmarkStart w:colFirst="0" w:colLast="0" w:name="_y8k5cqejuczw" w:id="14"/>
      <w:bookmarkEnd w:id="14"/>
      <w:r w:rsidDel="00000000" w:rsidR="00000000" w:rsidRPr="00000000">
        <w:rPr>
          <w:rFonts w:ascii="Garamond" w:cs="EB Garamond" w:eastAsia="EB Garamond" w:hAnsi="Garamond"/>
          <w:b w:val="0"/>
          <w:i w:val="0"/>
          <w:sz w:val="26"/>
          <w:rtl w:val="0"/>
          <w:smallCaps w:val="1"/>
          <w:spacing w:val="30"/>
        </w:rPr>
        <w:t xml:space="preserve">1 Form er ein posisjon i eit rom av moglegheiter.</w:t>
      </w:r>
    </w:p>
    <w:p w:rsidR="00000000" w:rsidDel="00000000" w:rsidP="00000000" w:rsidRDefault="00000000" w:rsidRPr="00000000" w14:paraId="00000057">
      <w:pPr>
        <w:shd w:fill="ffffff" w:val="clear"/>
        <w:tabs>
          <w:tab w:pos="1247" w:val="left"/>
        </w:tabs>
        <w:spacing w:after="80" w:lineRule="auto" w:before="80" w:line="276"/>
        <w:ind w:left="1247" w:right="-210" w:hanging="1247"/>
        <w:jc w:val="both"/>
        <w:rPr/>
      </w:pPr>
      <w:r>
        <w:rPr>
          <w:rFonts w:ascii="Garamond" w:hAnsi="Garamond"/>
          <w:b/>
          <w:sz w:val="22"/>
        </w:rPr>
        <w:t>1.1</w:t>
      </w:r>
      <w:r>
        <w:rPr>
          <w:rFonts w:ascii="Garamond" w:hAnsi="Garamond"/>
          <w:b/>
          <w:sz w:val="22"/>
          <w:vertAlign w:val="superscript"/>
        </w:rPr>
        <w:t>o</w:t>
      </w:r>
      <w:r>
        <w:rPr>
          <w:rFonts w:ascii="Garamond" w:hAnsi="Garamond"/>
          <w:sz w:val="22"/>
        </w:rPr>
        <w:tab/>
        <w:t>Kvart objekt med ein spesifikk morfologi eksisterer i denne forma framfor andre moglege konfigurasjonar. At ein bestemt posisjon er realisert i formrommet, krev ein dekomposisjon av dei kreftene som verkar.</w:t>
      </w:r>
    </w:p>
    <w:p w:rsidR="00000000" w:rsidDel="00000000" w:rsidP="00000000" w:rsidRDefault="00000000" w:rsidRPr="00000000" w14:paraId="00000058">
      <w:pPr>
        <w:shd w:fill="ffffff" w:val="clear"/>
        <w:tabs>
          <w:tab w:pos="1247" w:val="left"/>
        </w:tabs>
        <w:spacing w:after="80" w:lineRule="auto" w:before="80" w:line="276"/>
        <w:ind w:left="1247" w:right="-210" w:hanging="1247"/>
        <w:jc w:val="both"/>
        <w:rPr/>
      </w:pPr>
      <w:r>
        <w:rPr>
          <w:rFonts w:ascii="Garamond" w:hAnsi="Garamond"/>
          <w:b/>
          <w:sz w:val="22"/>
        </w:rPr>
        <w:t>1.2</w:t>
      </w:r>
      <w:r>
        <w:rPr>
          <w:rFonts w:ascii="Garamond" w:hAnsi="Garamond"/>
          <w:b/>
          <w:sz w:val="22"/>
          <w:vertAlign w:val="superscript"/>
        </w:rPr>
        <w:t>d</w:t>
      </w:r>
      <w:r>
        <w:rPr>
          <w:rFonts w:ascii="Garamond" w:hAnsi="Garamond"/>
          <w:sz w:val="22"/>
        </w:rPr>
        <w:tab/>
        <w:t>Det teoretiske formrommet til ein klasse er mengda av alle moglege posisjonar, definert av eit sett genererande parameter. Det empiriske formrommet er det affine rommet utspent av ein endeleg samling målbare eigenskapar; kvar realisert gjenstand er eitt punkt i denne projeksjonen. Med mindre anna er sagt, er formrommet affint: distansar og vinklar krev eksplisitt metrisk grunngjeving.</w:t>
      </w:r>
    </w:p>
    <w:p w:rsidR="00000000" w:rsidDel="00000000" w:rsidP="00000000" w:rsidRDefault="00000000" w:rsidRPr="00000000" w14:paraId="00000059">
      <w:pPr>
        <w:shd w:fill="ffffff" w:val="clear"/>
        <w:tabs>
          <w:tab w:pos="1247" w:val="left"/>
        </w:tabs>
        <w:spacing w:after="80" w:lineRule="auto" w:before="80" w:line="276"/>
        <w:ind w:left="1247" w:right="-210" w:hanging="1247"/>
        <w:jc w:val="both"/>
        <w:rPr/>
      </w:pPr>
      <w:r>
        <w:rPr>
          <w:rFonts w:ascii="Garamond" w:hAnsi="Garamond"/>
          <w:b/>
          <w:sz w:val="22"/>
        </w:rPr>
        <w:t>1.21</w:t>
      </w:r>
      <w:r>
        <w:rPr>
          <w:rFonts w:ascii="Garamond" w:hAnsi="Garamond"/>
          <w:b/>
          <w:sz w:val="22"/>
          <w:vertAlign w:val="superscript"/>
        </w:rPr>
        <w:t>d</w:t>
      </w:r>
      <w:r>
        <w:rPr>
          <w:rFonts w:ascii="Garamond" w:hAnsi="Garamond"/>
          <w:sz w:val="22"/>
        </w:rPr>
        <w:tab/>
        <w:t>Projeksjonen er naudsynt for empirisk testing, men ho er tapsbringande: forma er rikare enn kvar endeleg mengd målingar kan fange. Same form kan dekomponerast i ulike delformer avhengig av kva operasjonar ein utfører. Valet av aksar avgjer kva klynger, grenser og tomrom analysen kan registrere.</w:t>
      </w:r>
    </w:p>
    <w:p w:rsidR="00000000" w:rsidDel="00000000" w:rsidP="00000000" w:rsidRDefault="00000000" w:rsidRPr="00000000" w14:paraId="0000005A">
      <w:pPr>
        <w:shd w:fill="ffffff" w:val="clear"/>
        <w:tabs>
          <w:tab w:pos="1247" w:val="left"/>
        </w:tabs>
        <w:spacing w:after="80" w:lineRule="auto" w:before="80" w:line="276"/>
        <w:ind w:left="1247" w:right="-210" w:hanging="1247"/>
        <w:jc w:val="both"/>
        <w:rPr/>
      </w:pPr>
      <w:r>
        <w:rPr>
          <w:rFonts w:ascii="Garamond" w:hAnsi="Garamond"/>
          <w:b/>
          <w:sz w:val="22"/>
        </w:rPr>
        <w:t>1.22</w:t>
      </w:r>
      <w:r>
        <w:rPr>
          <w:rFonts w:ascii="Garamond" w:hAnsi="Garamond"/>
          <w:b/>
          <w:sz w:val="22"/>
          <w:vertAlign w:val="superscript"/>
        </w:rPr>
        <w:t>o</w:t>
      </w:r>
      <w:r>
        <w:rPr>
          <w:rFonts w:ascii="Garamond" w:hAnsi="Garamond"/>
          <w:sz w:val="22"/>
        </w:rPr>
        <w:tab/>
        <w:t>Formrommet er empirisk tilgjengeleg som eit tilpassingslandskap. Kvar museumssamling og kvar biologisk taksonomi utgjer eit delvis kartlagt segment av dette rommet.</w:t>
      </w:r>
    </w:p>
    <w:p w:rsidR="00000000" w:rsidDel="00000000" w:rsidP="00000000" w:rsidRDefault="00000000" w:rsidRPr="00000000" w14:paraId="0000005B">
      <w:pPr>
        <w:shd w:fill="ffffff" w:val="clear"/>
        <w:tabs>
          <w:tab w:pos="1247" w:val="left"/>
        </w:tabs>
        <w:spacing w:after="80" w:lineRule="auto" w:before="80" w:line="276"/>
        <w:ind w:left="1247" w:right="-210" w:hanging="1247"/>
        <w:jc w:val="both"/>
        <w:rPr/>
      </w:pPr>
      <w:r>
        <w:rPr>
          <w:rFonts w:ascii="Garamond" w:hAnsi="Garamond"/>
          <w:b/>
          <w:sz w:val="22"/>
        </w:rPr>
        <w:t>1.3</w:t>
      </w:r>
      <w:r>
        <w:rPr>
          <w:rFonts w:ascii="Garamond" w:hAnsi="Garamond"/>
          <w:b/>
          <w:sz w:val="22"/>
          <w:vertAlign w:val="superscript"/>
        </w:rPr>
        <w:t>d</w:t>
      </w:r>
      <w:r>
        <w:rPr>
          <w:rFonts w:ascii="Garamond" w:hAnsi="Garamond"/>
          <w:sz w:val="22"/>
        </w:rPr>
        <w:tab/>
        <w:t>Formrommet er inndelt i tre regionar: dei busette (realiserte posisjonar), dei opne (moglege men urealiserte) og dei forbodne (fysisk umoglege). Grensa mellom dei moglege og dei forbodne regionane er ein funksjon av tilgjengeleg teknologi.</w:t>
      </w:r>
    </w:p>
    <w:p w:rsidR="00000000" w:rsidDel="00000000" w:rsidP="00000000" w:rsidRDefault="00000000" w:rsidRPr="00000000" w14:paraId="0000005C">
      <w:pPr>
        <w:shd w:fill="ffffff" w:val="clear"/>
        <w:tabs>
          <w:tab w:pos="1247" w:val="left"/>
        </w:tabs>
        <w:spacing w:after="80" w:lineRule="auto" w:before="80" w:line="276"/>
        <w:ind w:left="1247" w:right="-210" w:hanging="1247"/>
        <w:jc w:val="both"/>
        <w:rPr/>
      </w:pPr>
      <w:r>
        <w:rPr>
          <w:rFonts w:ascii="Garamond" w:hAnsi="Garamond"/>
          <w:b/>
          <w:sz w:val="22"/>
        </w:rPr>
        <w:t>1.31</w:t>
      </w:r>
      <w:r>
        <w:rPr>
          <w:rFonts w:ascii="Garamond" w:hAnsi="Garamond"/>
          <w:b/>
          <w:sz w:val="22"/>
          <w:vertAlign w:val="superscript"/>
        </w:rPr>
        <w:t>o</w:t>
      </w:r>
      <w:r>
        <w:rPr>
          <w:rFonts w:ascii="Garamond" w:hAnsi="Garamond"/>
          <w:sz w:val="22"/>
        </w:rPr>
        <w:tab/>
        <w:t>Ei open region kan artikulerast som ein uavgjord proposisjon: "det finst ein stol utan bein" namngjev ein posisjon som korkje er sann (realisert) eller logisk falsk (forboden). Skilnaden er empirisk, ikkje logisk.</w:t>
      </w:r>
    </w:p>
    <w:p w:rsidR="00000000" w:rsidDel="00000000" w:rsidP="00000000" w:rsidRDefault="00000000" w:rsidRPr="00000000" w14:paraId="0000005D">
      <w:pPr>
        <w:shd w:fill="ffffff" w:val="clear"/>
        <w:tabs>
          <w:tab w:pos="1247" w:val="left"/>
        </w:tabs>
        <w:spacing w:after="80" w:lineRule="auto" w:before="80" w:line="276"/>
        <w:ind w:left="1247" w:right="-210" w:hanging="1247"/>
        <w:jc w:val="both"/>
        <w:rPr/>
      </w:pPr>
      <w:r>
        <w:rPr>
          <w:rFonts w:ascii="Garamond" w:hAnsi="Garamond"/>
          <w:b/>
          <w:sz w:val="22"/>
        </w:rPr>
        <w:t>1.4</w:t>
      </w:r>
      <w:r>
        <w:rPr>
          <w:rFonts w:ascii="Garamond" w:hAnsi="Garamond"/>
          <w:b/>
          <w:sz w:val="22"/>
          <w:vertAlign w:val="superscript"/>
        </w:rPr>
        <w:t>o</w:t>
      </w:r>
      <w:r>
        <w:rPr>
          <w:rFonts w:ascii="Garamond" w:hAnsi="Garamond"/>
          <w:sz w:val="22"/>
        </w:rPr>
        <w:tab/>
        <w:t>Formrommet er ikkje uniformt busett. Dei realiserte formene aggregerer i klynger kring spesifikke attraktorar, med tomme dalar mellom seg. Dette mønsteret av klynger krev forklaring.</w:t>
      </w:r>
    </w:p>
    <w:p w:rsidR="00000000" w:rsidDel="00000000" w:rsidP="00000000" w:rsidRDefault="00000000" w:rsidRPr="00000000" w14:paraId="0000005D">
      <w:pPr>
        <w:shd w:fill="ffffff" w:val="clear"/>
        <w:tabs>
          <w:tab w:pos="1247" w:val="left"/>
        </w:tabs>
        <w:spacing w:after="40" w:lineRule="auto" w:before="120" w:line="276"/>
        <w:ind w:right="-210" w:hanging="1247"/>
        <w:jc w:val="center"/>
        <w:rPr/>
      </w:pPr>
      <w:r>
        <w:drawing>
          <wp:inline>
            <wp:extent cx="3060000" cy="1694251"/>
            <wp:docPr id="9" name="Picture 9"/>
            <wp:cNvGraphicFramePr>
              <a:graphicFrameLocks noChangeAspect="1"/>
            </wp:cNvGraphicFramePr>
            <a:graphic>
              <a:graphicData uri="http://schemas.openxmlformats.org/drawingml/2006/picture">
                <pic:pic>
                  <pic:nvPicPr>
                    <pic:cNvPr id="0" name="fig-1.4-nn-cv.png"/>
                    <pic:cNvPicPr/>
                  </pic:nvPicPr>
                  <pic:blipFill>
                    <a:blip r:embed="rId19"/>
                    <a:stretch>
                      <a:fillRect/>
                    </a:stretch>
                  </pic:blipFill>
                  <pic:spPr>
                    <a:xfrm>
                      <a:off x="0" y="0"/>
                      <a:ext cx="3060000" cy="1694251"/>
                    </a:xfrm>
                    <a:prstGeom prst="rect"/>
                  </pic:spPr>
                </pic:pic>
              </a:graphicData>
            </a:graphic>
          </wp:inline>
        </w:drawing>
      </w:r>
    </w:p>
    <w:p w:rsidR="00000000" w:rsidDel="00000000" w:rsidP="00000000" w:rsidRDefault="00000000" w:rsidRPr="00000000" w14:paraId="0000005D">
      <w:pPr>
        <w:shd w:fill="ffffff" w:val="clear"/>
        <w:tabs>
          <w:tab w:pos="1247" w:val="left"/>
        </w:tabs>
        <w:spacing w:after="160" w:lineRule="auto" w:before="0" w:line="276"/>
        <w:ind w:right="-210" w:hanging="1247"/>
        <w:jc w:val="center"/>
        <w:rPr/>
      </w:pPr>
      <w:r>
        <w:rPr>
          <w:rFonts w:ascii="Garamond" w:hAnsi="Garamond"/>
          <w:i/>
          <w:sz w:val="18"/>
        </w:rPr>
        <w:t>Nærmaste-nabo-fordelinga er klumpa, ikkje uniform: CV = 5,4, 15× over Poisson-nullen.</w:t>
      </w:r>
    </w:p>
    <w:p w:rsidR="00000000" w:rsidDel="00000000" w:rsidP="00000000" w:rsidRDefault="00000000" w:rsidRPr="00000000" w14:paraId="0000005E">
      <w:pPr>
        <w:shd w:fill="ffffff" w:val="clear"/>
        <w:tabs>
          <w:tab w:pos="1247" w:val="left"/>
        </w:tabs>
        <w:spacing w:after="80" w:lineRule="auto" w:before="80" w:line="276"/>
        <w:ind w:left="1247" w:right="-210" w:hanging="1247"/>
        <w:jc w:val="both"/>
        <w:rPr/>
      </w:pPr>
      <w:r>
        <w:rPr>
          <w:rFonts w:ascii="Garamond" w:hAnsi="Garamond"/>
          <w:b/>
          <w:sz w:val="22"/>
        </w:rPr>
        <w:t>1.5</w:t>
      </w:r>
      <w:r>
        <w:rPr>
          <w:rFonts w:ascii="Garamond" w:hAnsi="Garamond"/>
          <w:b/>
          <w:sz w:val="22"/>
          <w:vertAlign w:val="superscript"/>
        </w:rPr>
        <w:t>t</w:t>
      </w:r>
      <w:r>
        <w:rPr>
          <w:rFonts w:ascii="Garamond" w:hAnsi="Garamond"/>
          <w:sz w:val="22"/>
        </w:rPr>
        <w:tab/>
        <w:t>Sidan fordelinga av former ikkje er tilfeldig, må det finnast krefter som favoriserer visse posisjonar framfor andre. Å identifisere desse gradientane er målet for det fylgjande.</w:t>
      </w:r>
    </w:p>
    <w:p w:rsidR="00000000" w:rsidDel="00000000" w:rsidP="00000000" w:rsidRDefault="00000000" w:rsidRPr="00000000" w14:paraId="0000005F">
      <w:pPr>
        <w:shd w:fill="ffffff" w:val="clear"/>
        <w:tabs>
          <w:tab w:pos="1247" w:val="left"/>
        </w:tabs>
        <w:spacing w:after="80" w:lineRule="auto" w:before="80" w:line="276"/>
        <w:ind w:left="1247" w:right="-210" w:hanging="1247"/>
        <w:jc w:val="both"/>
        <w:rPr/>
      </w:pPr>
      <w:r>
        <w:rPr>
          <w:rFonts w:ascii="Garamond" w:hAnsi="Garamond"/>
          <w:b/>
          <w:sz w:val="22"/>
        </w:rPr>
        <w:t>1.6</w:t>
      </w:r>
      <w:r>
        <w:rPr>
          <w:rFonts w:ascii="Garamond" w:hAnsi="Garamond"/>
          <w:b/>
          <w:sz w:val="22"/>
          <w:vertAlign w:val="superscript"/>
        </w:rPr>
        <w:t>d</w:t>
      </w:r>
      <w:r>
        <w:rPr>
          <w:rFonts w:ascii="Garamond" w:hAnsi="Garamond"/>
          <w:sz w:val="22"/>
        </w:rPr>
        <w:tab/>
        <w:t>Ein einskild form er eit punkt i formrommet. Ein stil er ei klynge kring ein haug i landskapet. Ein tradisjon er ein stig av ordna punkt over tid.</w:t>
      </w:r>
    </w:p>
    <w:p w:rsidR="00000000" w:rsidDel="00000000" w:rsidP="00000000" w:rsidRDefault="00000000" w:rsidRPr="00000000" w14:paraId="00000060">
      <w:pPr>
        <w:shd w:fill="ffffff" w:val="clear"/>
        <w:tabs>
          <w:tab w:pos="1247" w:val="left"/>
        </w:tabs>
        <w:spacing w:after="80" w:lineRule="auto" w:before="80" w:line="276"/>
        <w:ind w:left="1247" w:right="-210" w:hanging="1247"/>
        <w:jc w:val="both"/>
        <w:rPr/>
      </w:pPr>
      <w:r>
        <w:rPr>
          <w:rFonts w:ascii="Garamond" w:hAnsi="Garamond"/>
          <w:b/>
          <w:sz w:val="22"/>
        </w:rPr>
        <w:t>1.7</w:t>
      </w:r>
      <w:r>
        <w:rPr>
          <w:rFonts w:ascii="Garamond" w:hAnsi="Garamond"/>
          <w:b/>
          <w:sz w:val="22"/>
          <w:vertAlign w:val="superscript"/>
        </w:rPr>
        <w:t>t</w:t>
      </w:r>
      <w:r>
        <w:rPr>
          <w:rFonts w:ascii="Garamond" w:hAnsi="Garamond"/>
          <w:sz w:val="22"/>
        </w:rPr>
        <w:tab/>
        <w:t>Formrommet er substrat-uavhengig. Definisjonen refererer berre til målbare eigenskapar; same posisjon i formrommet kan okkuperast uavhengig av om agenten er ein handverkar, ein fabrikk eller ein algoritme. Posisjonen er invariant; vegen dit er lokal.</w:t>
      </w:r>
    </w:p>
    <w:p w:rsidR="00000000" w:rsidDel="00000000" w:rsidP="00000000" w:rsidRDefault="00000000" w:rsidRPr="00000000" w14:paraId="00000061">
      <w:pPr>
        <w:shd w:fill="ffffff" w:val="clear"/>
        <w:tabs>
          <w:tab w:pos="1247" w:val="left"/>
        </w:tabs>
        <w:spacing w:after="80" w:lineRule="auto" w:before="80" w:line="276"/>
        <w:ind w:left="1247" w:right="-210" w:hanging="1247"/>
        <w:jc w:val="both"/>
        <w:rPr>
          <w:color w:val="000000"/>
          <w:sz w:val="22"/>
          <w:szCs w:val="22"/>
        </w:rPr>
      </w:pPr>
      <w:r>
        <w:rPr>
          <w:rFonts w:ascii="Garamond" w:hAnsi="Garamond"/>
          <w:b/>
          <w:sz w:val="22"/>
        </w:rPr>
        <w:t>1.71</w:t>
      </w:r>
      <w:r>
        <w:rPr>
          <w:rFonts w:ascii="Garamond" w:hAnsi="Garamond"/>
          <w:b/>
          <w:sz w:val="22"/>
          <w:vertAlign w:val="superscript"/>
        </w:rPr>
        <w:t>t</w:t>
      </w:r>
      <w:r>
        <w:rPr>
          <w:rFonts w:ascii="Garamond" w:hAnsi="Garamond"/>
          <w:sz w:val="22"/>
        </w:rPr>
        <w:tab/>
        <w:t>Substrat-uavhengigheita gjeld posisjonen, ikkje navigasjonen. Agentens noverande tilstand avgjer kva han kan identifisere og transformere. Form fungerer som den induktive premissen for vidare form.</w:t>
      </w:r>
    </w:p>
    <w:p w:rsidR="00000000" w:rsidDel="00000000" w:rsidP="00000000" w:rsidRDefault="00000000" w:rsidRPr="00000000" w14:paraId="00000062">
      <w:pPr>
        <w:shd w:fill="ffffff" w:val="clear"/>
        <w:spacing w:after="200" w:lineRule="auto"/>
        <w:ind w:left="450" w:right="-210" w:firstLine="0"/>
        <w:jc w:val="both"/>
        <w:rPr/>
      </w:pPr>
      <w:r w:rsidDel="00000000" w:rsidR="00000000" w:rsidRPr="00000000">
        <w:rPr>
          <w:rtl w:val="0"/>
        </w:rPr>
      </w:r>
    </w:p>
    <w:bookmarkStart w:colFirst="0" w:colLast="0" w:name="kix.o19ksblo8fh0" w:id="15"/>
    <w:bookmarkEnd w:id="15"/>
    <w:p w:rsidR="00000000" w:rsidDel="00000000" w:rsidP="00000000" w:rsidRDefault="00000000" w:rsidRPr="00000000" w14:paraId="00000063">
      <w:pPr>
        <w:pStyle w:val="Heading3"/>
        <w:spacing w:before="480" w:after="280"/>
        <w:jc w:val="center"/>
        <w:rPr>
          <w:rFonts w:ascii="EB Garamond" w:cs="EB Garamond" w:eastAsia="EB Garamond" w:hAnsi="EB Garamond"/>
        </w:rPr>
      </w:pPr>
      <w:bookmarkStart w:colFirst="0" w:colLast="0" w:name="_l0s46dkrhtxs" w:id="16"/>
      <w:bookmarkEnd w:id="16"/>
      <w:r w:rsidDel="00000000" w:rsidR="00000000" w:rsidRPr="00000000">
        <w:rPr>
          <w:rFonts w:ascii="Garamond" w:hAnsi="Garamond"/>
          <w:b w:val="0"/>
          <w:i w:val="0"/>
          <w:sz w:val="26"/>
          <w:rtl w:val="0"/>
          <w:smallCaps w:val="1"/>
          <w:spacing w:val="30"/>
        </w:rPr>
        <w:t xml:space="preserve">2 Ikkje alle posisjonar er like sannsynlege.</w:t>
      </w:r>
      <w:r w:rsidDel="00000000" w:rsidR="00000000" w:rsidRPr="00000000">
        <w:rPr>
          <w:rFonts w:ascii="Garamond" w:hAnsi="Garamond"/>
          <w:b w:val="0"/>
          <w:i w:val="0"/>
          <w:sz w:val="26"/>
          <w:rtl w:val="0"/>
          <w:smallCaps w:val="1"/>
          <w:spacing w:val="30"/>
        </w:rPr>
      </w:r>
    </w:p>
    <w:p w:rsidR="00000000" w:rsidDel="00000000" w:rsidP="00000000" w:rsidRDefault="00000000" w:rsidRPr="00000000" w14:paraId="00000064">
      <w:pPr>
        <w:shd w:fill="ffffff" w:val="clear"/>
        <w:tabs>
          <w:tab w:pos="1247" w:val="left"/>
        </w:tabs>
        <w:spacing w:after="80" w:lineRule="auto" w:before="80" w:line="276"/>
        <w:ind w:left="1247" w:right="-210" w:hanging="1247"/>
        <w:jc w:val="both"/>
        <w:rPr/>
      </w:pPr>
      <w:r>
        <w:rPr>
          <w:rFonts w:ascii="Garamond" w:hAnsi="Garamond"/>
          <w:b/>
          <w:sz w:val="22"/>
        </w:rPr>
        <w:t>2.1</w:t>
      </w:r>
      <w:r>
        <w:rPr>
          <w:rFonts w:ascii="Garamond" w:hAnsi="Garamond"/>
          <w:b/>
          <w:sz w:val="22"/>
          <w:vertAlign w:val="superscript"/>
        </w:rPr>
        <w:t>d</w:t>
      </w:r>
      <w:r>
        <w:rPr>
          <w:rFonts w:ascii="Garamond" w:hAnsi="Garamond"/>
          <w:sz w:val="22"/>
        </w:rPr>
        <w:tab/>
        <w:t>Eit seleksjonstrykk er ein faktor som endrar sannsynlegheitsfordelinga over formrommet. Det er ikkje ein regel som dikterer éi bestemt form, men ein gradient som gjer visse posisjonar meir sannsynlege enn andre. Ein regel genererer éi form; ein gradient genererer ein tendens.</w:t>
      </w:r>
    </w:p>
    <w:p w:rsidR="00000000" w:rsidDel="00000000" w:rsidP="00000000" w:rsidRDefault="00000000" w:rsidRPr="00000000" w14:paraId="00000065">
      <w:pPr>
        <w:shd w:fill="ffffff" w:val="clear"/>
        <w:tabs>
          <w:tab w:pos="1247" w:val="left"/>
        </w:tabs>
        <w:spacing w:after="80" w:lineRule="auto" w:before="80" w:line="276"/>
        <w:ind w:left="1247" w:right="-210" w:hanging="1247"/>
        <w:jc w:val="both"/>
        <w:rPr/>
      </w:pPr>
      <w:r>
        <w:rPr>
          <w:rFonts w:ascii="Garamond" w:hAnsi="Garamond"/>
          <w:b/>
          <w:sz w:val="22"/>
        </w:rPr>
        <w:t>2.2</w:t>
      </w:r>
      <w:r>
        <w:rPr>
          <w:rFonts w:ascii="Garamond" w:hAnsi="Garamond"/>
          <w:b/>
          <w:sz w:val="22"/>
          <w:vertAlign w:val="superscript"/>
        </w:rPr>
        <w:t>a</w:t>
      </w:r>
      <w:r>
        <w:rPr>
          <w:rFonts w:ascii="Garamond" w:hAnsi="Garamond"/>
          <w:sz w:val="22"/>
        </w:rPr>
        <w:tab/>
        <w:t>For kvar funksjonell klasse finst det minst to seleksjonstrykk som er statistisk uavhengige av kvarandre.</w:t>
      </w:r>
    </w:p>
    <w:p w:rsidR="00000000" w:rsidDel="00000000" w:rsidP="00000000" w:rsidRDefault="00000000" w:rsidRPr="00000000" w14:paraId="00000066">
      <w:pPr>
        <w:shd w:fill="ffffff" w:val="clear"/>
        <w:spacing w:after="200" w:lineRule="auto" w:line="276" w:before="80"/>
        <w:ind w:right="-210"/>
        <w:jc w:val="both"/>
        <w:rPr/>
      </w:pPr>
      <w:r w:rsidDel="00000000" w:rsidR="00000000" w:rsidRPr="00000000">
        <w:rPr>
          <w:rFonts w:ascii="Garamond" w:hAnsi="Garamond"/>
          <w:i w:val="1"/>
          <w:iCs w:val="1"/>
          <w:color w:val="000000"/>
          <w:sz w:val="22"/>
          <w:szCs w:val="22"/>
          <w:rtl w:val="0"/>
        </w:rPr>
        <w:t xml:space="preserve">Falsifiseringsvilkår: Postulatet fell om det finst ein klasse der eitt einaste seleksjonstrykk er tilstrekkeleg til å forklare all observert formvariasjon.</w:t>
      </w:r>
      <w:r w:rsidDel="00000000" w:rsidR="00000000" w:rsidRPr="00000000">
        <w:rPr>
          <w:rFonts w:ascii="Garamond" w:hAnsi="Garamond"/>
          <w:sz w:val="22"/>
          <w:rtl w:val="0"/>
        </w:rPr>
      </w:r>
    </w:p>
    <w:p w:rsidR="00000000" w:rsidDel="00000000" w:rsidP="00000000" w:rsidRDefault="00000000" w:rsidRPr="00000000" w14:paraId="00000067">
      <w:pPr>
        <w:shd w:fill="ffffff" w:val="clear"/>
        <w:tabs>
          <w:tab w:pos="1247" w:val="left"/>
        </w:tabs>
        <w:spacing w:after="80" w:lineRule="auto" w:before="80" w:line="276"/>
        <w:ind w:left="1247" w:right="-210" w:hanging="1247"/>
        <w:jc w:val="both"/>
        <w:rPr/>
      </w:pPr>
      <w:r>
        <w:rPr>
          <w:rFonts w:ascii="Garamond" w:hAnsi="Garamond"/>
          <w:b/>
          <w:sz w:val="22"/>
        </w:rPr>
        <w:t>2.3</w:t>
      </w:r>
      <w:r>
        <w:rPr>
          <w:rFonts w:ascii="Garamond" w:hAnsi="Garamond"/>
          <w:b/>
          <w:sz w:val="22"/>
          <w:vertAlign w:val="superscript"/>
        </w:rPr>
        <w:t>a</w:t>
      </w:r>
      <w:r>
        <w:rPr>
          <w:rFonts w:ascii="Garamond" w:hAnsi="Garamond"/>
          <w:sz w:val="22"/>
        </w:rPr>
        <w:tab/>
        <w:t>For minst eitt par av seleksjonstrykk peikar gradientane i motstridande retningar i minst éin region av formrommet.</w:t>
      </w:r>
    </w:p>
    <w:p w:rsidR="00000000" w:rsidDel="00000000" w:rsidP="00000000" w:rsidRDefault="00000000" w:rsidRPr="00000000" w14:paraId="00000068">
      <w:pPr>
        <w:shd w:fill="ffffff" w:val="clear"/>
        <w:tabs>
          <w:tab w:pos="1247" w:val="left"/>
        </w:tabs>
        <w:spacing w:after="80" w:lineRule="auto" w:before="80" w:line="276"/>
        <w:ind w:left="1247" w:right="-210" w:hanging="1247"/>
        <w:jc w:val="both"/>
        <w:rPr/>
      </w:pPr>
      <w:r>
        <w:rPr>
          <w:rFonts w:ascii="Garamond" w:hAnsi="Garamond"/>
          <w:b/>
          <w:sz w:val="22"/>
        </w:rPr>
        <w:t>2.4</w:t>
      </w:r>
      <w:r>
        <w:rPr>
          <w:rFonts w:ascii="Garamond" w:hAnsi="Garamond"/>
          <w:b/>
          <w:sz w:val="22"/>
          <w:vertAlign w:val="superscript"/>
        </w:rPr>
        <w:t>t</w:t>
      </w:r>
      <w:r>
        <w:rPr>
          <w:rFonts w:ascii="Garamond" w:hAnsi="Garamond"/>
          <w:sz w:val="22"/>
        </w:rPr>
        <w:tab/>
        <w:t>Av 2.2 og 2.3: sidan fleire uavhengige seleksjonstrykk verkar samstundes og dreg i ulike retningar, kan ikkje alle verte optimalt tilfredsstilte. Kvar realisert form er difor eit kompromiss: den einaste moglege balansen under dei vilkåra som rådde.</w:t>
      </w:r>
    </w:p>
    <w:p w:rsidR="00000000" w:rsidDel="00000000" w:rsidP="00000000" w:rsidRDefault="00000000" w:rsidRPr="00000000" w14:paraId="00000069">
      <w:pPr>
        <w:shd w:fill="ffffff" w:val="clear"/>
        <w:tabs>
          <w:tab w:pos="1247" w:val="left"/>
        </w:tabs>
        <w:spacing w:after="80" w:lineRule="auto" w:before="80" w:line="276"/>
        <w:ind w:left="1247" w:right="-210" w:hanging="1247"/>
        <w:jc w:val="both"/>
        <w:rPr/>
      </w:pPr>
      <w:r>
        <w:rPr>
          <w:rFonts w:ascii="Garamond" w:hAnsi="Garamond"/>
          <w:b/>
          <w:sz w:val="22"/>
        </w:rPr>
        <w:t>2.41</w:t>
      </w:r>
      <w:r>
        <w:rPr>
          <w:rFonts w:ascii="Garamond" w:hAnsi="Garamond"/>
          <w:b/>
          <w:sz w:val="22"/>
          <w:vertAlign w:val="superscript"/>
        </w:rPr>
        <w:t>t</w:t>
      </w:r>
      <w:r>
        <w:rPr>
          <w:rFonts w:ascii="Garamond" w:hAnsi="Garamond"/>
          <w:sz w:val="22"/>
        </w:rPr>
        <w:tab/>
        <w:t>Sidan det finst fleire gyldige kompromiss, er skilnaden mellom to former innanfor same klasse ikkje ein feil, men eit uttrykk for at kreftene kan balanserast på meir enn éin måte.</w:t>
      </w:r>
    </w:p>
    <w:p w:rsidR="00000000" w:rsidDel="00000000" w:rsidP="00000000" w:rsidRDefault="00000000" w:rsidRPr="00000000" w14:paraId="0000006A">
      <w:pPr>
        <w:shd w:fill="ffffff" w:val="clear"/>
        <w:tabs>
          <w:tab w:pos="1247" w:val="left"/>
        </w:tabs>
        <w:spacing w:after="80" w:lineRule="auto" w:before="80" w:line="276"/>
        <w:ind w:left="1247" w:right="-210" w:hanging="1247"/>
        <w:jc w:val="both"/>
        <w:rPr/>
      </w:pPr>
      <w:r>
        <w:rPr>
          <w:rFonts w:ascii="Garamond" w:hAnsi="Garamond"/>
          <w:b/>
          <w:sz w:val="22"/>
        </w:rPr>
        <w:t>2.5</w:t>
      </w:r>
      <w:r>
        <w:rPr>
          <w:rFonts w:ascii="Garamond" w:hAnsi="Garamond"/>
          <w:b/>
          <w:sz w:val="22"/>
          <w:vertAlign w:val="superscript"/>
        </w:rPr>
        <w:t>t</w:t>
      </w:r>
      <w:r>
        <w:rPr>
          <w:rFonts w:ascii="Garamond" w:hAnsi="Garamond"/>
          <w:sz w:val="22"/>
        </w:rPr>
        <w:tab/>
        <w:t>Funksjonen definerer klassen og med det formrommet. Innanfor klassen er funksjonen konstant. Det som er konstant har null varians og ber null informasjon om kvifor éi bestemt form vart realisert framfor ei anna. All observert formvariasjon under konstant funksjon er driven av dei andre seleksjonstrykka.</w:t>
      </w:r>
    </w:p>
    <w:p w:rsidR="00000000" w:rsidDel="00000000" w:rsidP="00000000" w:rsidRDefault="00000000" w:rsidRPr="00000000" w14:paraId="0000006B">
      <w:pPr>
        <w:shd w:fill="ffffff" w:val="clear"/>
        <w:tabs>
          <w:tab w:pos="1247" w:val="left"/>
        </w:tabs>
        <w:spacing w:after="80" w:lineRule="auto" w:before="80" w:line="276"/>
        <w:ind w:left="1247" w:right="-210" w:hanging="1247"/>
        <w:jc w:val="both"/>
        <w:rPr/>
      </w:pPr>
      <w:r>
        <w:rPr>
          <w:rFonts w:ascii="Garamond" w:hAnsi="Garamond"/>
          <w:b/>
          <w:sz w:val="22"/>
        </w:rPr>
        <w:t>2.51</w:t>
      </w:r>
      <w:r>
        <w:rPr>
          <w:rFonts w:ascii="Garamond" w:hAnsi="Garamond"/>
          <w:b/>
          <w:sz w:val="22"/>
          <w:vertAlign w:val="superscript"/>
        </w:rPr>
        <w:t>o</w:t>
      </w:r>
      <w:r>
        <w:rPr>
          <w:rFonts w:ascii="Garamond" w:hAnsi="Garamond"/>
          <w:sz w:val="22"/>
        </w:rPr>
        <w:tab/>
        <w:t>Dei fem hovudgruppene av seleksjonstrykk er: materialaffordanse, teknologisk kapasitet, økonomisk trykk, kulturelt trykk og ergonomisk trykk. Denne taksonomien er empirisk, ikkje utleidd frå proposisjonane over.</w:t>
      </w:r>
    </w:p>
    <w:p w:rsidR="00000000" w:rsidDel="00000000" w:rsidP="00000000" w:rsidRDefault="00000000" w:rsidRPr="00000000" w14:paraId="0000006C">
      <w:pPr>
        <w:shd w:fill="ffffff" w:val="clear"/>
        <w:tabs>
          <w:tab w:pos="1247" w:val="left"/>
        </w:tabs>
        <w:spacing w:after="80" w:lineRule="auto" w:before="80" w:line="276"/>
        <w:ind w:left="1247" w:right="-210" w:hanging="1247"/>
        <w:jc w:val="both"/>
        <w:rPr/>
      </w:pPr>
      <w:r>
        <w:rPr>
          <w:rFonts w:ascii="Garamond" w:hAnsi="Garamond"/>
          <w:b/>
          <w:sz w:val="22"/>
        </w:rPr>
        <w:t>2.6</w:t>
      </w:r>
      <w:r>
        <w:rPr>
          <w:rFonts w:ascii="Garamond" w:hAnsi="Garamond"/>
          <w:b/>
          <w:sz w:val="22"/>
          <w:vertAlign w:val="superscript"/>
        </w:rPr>
        <w:t>d</w:t>
      </w:r>
      <w:r>
        <w:rPr>
          <w:rFonts w:ascii="Garamond" w:hAnsi="Garamond"/>
          <w:sz w:val="22"/>
        </w:rPr>
        <w:tab/>
        <w:t>Materialaffordansen er dei operasjonane eit materiale tilbyr og motset seg under gjevne kostnads- og tilgjengelegheitsavgrensingar. Tre tilbyr eit variert repertoar (liming, skjæring, dreiing), men repertoaret er historisk variabelt (dampbøying på 1800-talet). Metall før bogesveisen var avgrensa til mekaniske samanføyingar; sveiseteknologien gjorde kontinuerleg materialføyning generell og billeg. Signaturen er probabilistisk: operasjonsrepertoaret bind sannsynsfordelinga over formrommet, ikkje det einskilde objektet.</w:t>
      </w:r>
    </w:p>
    <w:p w:rsidR="00000000" w:rsidDel="00000000" w:rsidP="00000000" w:rsidRDefault="00000000" w:rsidRPr="00000000" w14:paraId="0000006D">
      <w:pPr>
        <w:shd w:fill="ffffff" w:val="clear"/>
        <w:tabs>
          <w:tab w:pos="1247" w:val="left"/>
        </w:tabs>
        <w:spacing w:after="80" w:lineRule="auto" w:before="80" w:line="276"/>
        <w:ind w:left="1247" w:right="-210" w:hanging="1247"/>
        <w:jc w:val="both"/>
        <w:rPr/>
      </w:pPr>
      <w:r>
        <w:rPr>
          <w:rFonts w:ascii="Garamond" w:hAnsi="Garamond"/>
          <w:b/>
          <w:sz w:val="22"/>
        </w:rPr>
        <w:t>2.61</w:t>
      </w:r>
      <w:r>
        <w:rPr>
          <w:rFonts w:ascii="Garamond" w:hAnsi="Garamond"/>
          <w:b/>
          <w:sz w:val="22"/>
          <w:vertAlign w:val="superscript"/>
        </w:rPr>
        <w:t>o</w:t>
      </w:r>
      <w:r>
        <w:rPr>
          <w:rFonts w:ascii="Garamond" w:hAnsi="Garamond"/>
          <w:sz w:val="22"/>
        </w:rPr>
        <w:tab/>
        <w:t>Signaturen er latent: det teoretiske repertoaret slår ikkje nødvendigvis ut i observerbar geometri. Det som endrar seg over tid er ikkje materialet, men kva operasjonar som er praktisk og økonomisk tilgjengelege for agentane. Latensen kan vere lang; materialet er til stades, men algebraen manglar.</w:t>
      </w:r>
    </w:p>
    <w:p w:rsidR="00000000" w:rsidDel="00000000" w:rsidP="00000000" w:rsidRDefault="00000000" w:rsidRPr="00000000" w14:paraId="0000006E">
      <w:pPr>
        <w:shd w:fill="ffffff" w:val="clear"/>
        <w:tabs>
          <w:tab w:pos="1247" w:val="left"/>
        </w:tabs>
        <w:spacing w:after="80" w:lineRule="auto" w:before="80" w:line="276"/>
        <w:ind w:left="1247" w:right="-210" w:hanging="1247"/>
        <w:jc w:val="both"/>
        <w:rPr/>
      </w:pPr>
      <w:r>
        <w:rPr>
          <w:rFonts w:ascii="Garamond" w:hAnsi="Garamond"/>
          <w:b/>
          <w:sz w:val="22"/>
        </w:rPr>
        <w:t>2.62</w:t>
      </w:r>
      <w:r>
        <w:rPr>
          <w:rFonts w:ascii="Garamond" w:hAnsi="Garamond"/>
          <w:b/>
          <w:sz w:val="22"/>
          <w:vertAlign w:val="superscript"/>
        </w:rPr>
        <w:t>o</w:t>
      </w:r>
      <w:r>
        <w:rPr>
          <w:rFonts w:ascii="Garamond" w:hAnsi="Garamond"/>
          <w:sz w:val="22"/>
        </w:rPr>
        <w:tab/>
        <w:t>Kvart einskildtrykk åleine forklarer lite av den totale variasjonen. Av 2.4: ein samlevariabel korrelert med alle samtidige seleksjonstrykk bør predikere formvariasjon betre enn kvart einskildtrykk.</w:t>
      </w:r>
    </w:p>
    <w:p w:rsidR="00000000" w:rsidDel="00000000" w:rsidP="00000000" w:rsidRDefault="00000000" w:rsidRPr="00000000" w14:paraId="0000006E">
      <w:pPr>
        <w:shd w:fill="ffffff" w:val="clear"/>
        <w:tabs>
          <w:tab w:pos="1247" w:val="left"/>
        </w:tabs>
        <w:spacing w:after="40" w:lineRule="auto" w:before="120" w:line="276"/>
        <w:ind w:right="-210" w:hanging="1247"/>
        <w:jc w:val="center"/>
        <w:rPr/>
      </w:pPr>
      <w:r>
        <w:drawing>
          <wp:inline>
            <wp:extent cx="3060000" cy="1699425"/>
            <wp:docPr id="10" name="Picture 10"/>
            <wp:cNvGraphicFramePr>
              <a:graphicFrameLocks noChangeAspect="1"/>
            </wp:cNvGraphicFramePr>
            <a:graphic>
              <a:graphicData uri="http://schemas.openxmlformats.org/drawingml/2006/picture">
                <pic:pic>
                  <pic:nvPicPr>
                    <pic:cNvPr id="0" name="fig-2.4-proxy.png"/>
                    <pic:cNvPicPr/>
                  </pic:nvPicPr>
                  <pic:blipFill>
                    <a:blip r:embed="rId20"/>
                    <a:stretch>
                      <a:fillRect/>
                    </a:stretch>
                  </pic:blipFill>
                  <pic:spPr>
                    <a:xfrm>
                      <a:off x="0" y="0"/>
                      <a:ext cx="3060000" cy="1699425"/>
                    </a:xfrm>
                    <a:prstGeom prst="rect"/>
                  </pic:spPr>
                </pic:pic>
              </a:graphicData>
            </a:graphic>
          </wp:inline>
        </w:drawing>
      </w:r>
    </w:p>
    <w:p w:rsidR="00000000" w:rsidDel="00000000" w:rsidP="00000000" w:rsidRDefault="00000000" w:rsidRPr="00000000" w14:paraId="0000006E">
      <w:pPr>
        <w:shd w:fill="ffffff" w:val="clear"/>
        <w:tabs>
          <w:tab w:pos="1247" w:val="left"/>
        </w:tabs>
        <w:spacing w:after="160" w:lineRule="auto" w:before="0" w:line="276"/>
        <w:ind w:right="-210" w:hanging="1247"/>
        <w:jc w:val="center"/>
        <w:rPr/>
      </w:pPr>
      <w:r>
        <w:rPr>
          <w:rFonts w:ascii="Garamond" w:hAnsi="Garamond"/>
          <w:i/>
          <w:sz w:val="18"/>
        </w:rPr>
        <w:t>Stilperiode slår materiale på alle fire dimensjonar: eit samansett trykk er sterkare enn delane.</w:t>
      </w:r>
    </w:p>
    <w:p w:rsidR="00000000" w:rsidDel="00000000" w:rsidP="00000000" w:rsidRDefault="00000000" w:rsidRPr="00000000" w14:paraId="0000006F">
      <w:pPr>
        <w:shd w:fill="ffffff" w:val="clear"/>
        <w:spacing w:after="200" w:lineRule="auto"/>
        <w:ind w:left="450" w:right="-210" w:firstLine="0"/>
        <w:jc w:val="both"/>
        <w:rPr/>
      </w:pPr>
      <w:r w:rsidDel="00000000" w:rsidR="00000000" w:rsidRPr="00000000">
        <w:rPr>
          <w:rtl w:val="0"/>
        </w:rPr>
      </w:r>
    </w:p>
    <w:bookmarkStart w:colFirst="0" w:colLast="0" w:name="kix.m9izs0skihpz" w:id="17"/>
    <w:bookmarkEnd w:id="17"/>
    <w:p w:rsidR="00000000" w:rsidDel="00000000" w:rsidP="00000000" w:rsidRDefault="00000000" w:rsidRPr="00000000" w14:paraId="00000070">
      <w:pPr>
        <w:pStyle w:val="Heading3"/>
        <w:spacing w:before="480" w:after="280"/>
        <w:jc w:val="center"/>
        <w:rPr/>
      </w:pPr>
      <w:bookmarkStart w:colFirst="0" w:colLast="0" w:name="_r6soop8cg9sz" w:id="18"/>
      <w:bookmarkEnd w:id="18"/>
      <w:r w:rsidDel="00000000" w:rsidR="00000000" w:rsidRPr="00000000">
        <w:rPr>
          <w:rFonts w:ascii="Garamond" w:hAnsi="Garamond"/>
          <w:b w:val="0"/>
          <w:i w:val="0"/>
          <w:sz w:val="26"/>
          <w:rtl w:val="0"/>
          <w:smallCaps w:val="1"/>
          <w:spacing w:val="30"/>
        </w:rPr>
        <w:t xml:space="preserve">3 Seleksjonstrykka produserer eit landskap over formrommet.</w:t>
      </w:r>
    </w:p>
    <w:p w:rsidR="00000000" w:rsidDel="00000000" w:rsidP="00000000" w:rsidRDefault="00000000" w:rsidRPr="00000000" w14:paraId="00000071">
      <w:pPr>
        <w:tabs>
          <w:tab w:pos="1247" w:val="left"/>
        </w:tabs>
        <w:spacing w:before="80" w:lineRule="auto" w:after="80" w:line="276"/>
        <w:ind w:left="1247" w:right="-210" w:hanging="1247"/>
        <w:jc w:val="both"/>
        <w:rPr/>
      </w:pPr>
      <w:r>
        <w:rPr>
          <w:rFonts w:ascii="Garamond" w:hAnsi="Garamond"/>
          <w:b/>
          <w:sz w:val="22"/>
        </w:rPr>
        <w:t>3.1</w:t>
      </w:r>
      <w:r>
        <w:rPr>
          <w:rFonts w:ascii="Garamond" w:hAnsi="Garamond"/>
          <w:b/>
          <w:sz w:val="22"/>
          <w:vertAlign w:val="superscript"/>
        </w:rPr>
        <w:t>d</w:t>
      </w:r>
      <w:r>
        <w:rPr>
          <w:rFonts w:ascii="Garamond" w:hAnsi="Garamond"/>
          <w:sz w:val="22"/>
        </w:rPr>
        <w:tab/>
        <w:t>Tilpassingslandskapet er grafen til den aggregerheader verknaden av alle samtidige seleksjonstrykk over formrommet. Kvar posisjon i rommet har ein verdi: kor godt forma tilfredsstiller alle verksame seleksjonstrykk samstundes. Lokale maksimum er haugar: stabile posisjonar der kvar lita endring gjev dårlegare tilpassing. Former samlar seg på haugane. Lokale minimum er dalar: posisjonar som ingen selekterer, fordi kvar lita endring fører mot ein betre posisjon.</w:t>
      </w:r>
    </w:p>
    <w:p w:rsidR="00000000" w:rsidDel="00000000" w:rsidP="00000000" w:rsidRDefault="00000000" w:rsidRPr="00000000" w14:paraId="00000072">
      <w:pPr>
        <w:tabs>
          <w:tab w:pos="1247" w:val="left"/>
        </w:tabs>
        <w:spacing w:before="80" w:lineRule="auto" w:after="80" w:line="276"/>
        <w:ind w:left="1247" w:right="-210" w:hanging="1247"/>
        <w:jc w:val="both"/>
        <w:rPr/>
      </w:pPr>
      <w:r>
        <w:rPr>
          <w:rFonts w:ascii="Garamond" w:hAnsi="Garamond"/>
          <w:b/>
          <w:sz w:val="22"/>
        </w:rPr>
        <w:t>3.2</w:t>
      </w:r>
      <w:r>
        <w:rPr>
          <w:rFonts w:ascii="Garamond" w:hAnsi="Garamond"/>
          <w:b/>
          <w:sz w:val="22"/>
          <w:vertAlign w:val="superscript"/>
        </w:rPr>
        <w:t>t</w:t>
      </w:r>
      <w:r>
        <w:rPr>
          <w:rFonts w:ascii="Garamond" w:hAnsi="Garamond"/>
          <w:sz w:val="22"/>
        </w:rPr>
        <w:tab/>
        <w:t>Av 2.2 og 2.3: tilpassingsfunksjonen har generisk fleire lokale maksimum. Landskapet har difor fleire haugar. Talet på haugar som er synlege avheng av oppløysinga i den projeksjonen ein måler. Få aksar skjuler haugar; mange aksar avslører dei. Dimensjonaliteten i formrommet avgjer kva topologi analysen kan registrere.</w:t>
      </w:r>
    </w:p>
    <w:p w:rsidR="00000000" w:rsidDel="00000000" w:rsidP="00000000" w:rsidRDefault="00000000" w:rsidRPr="00000000" w14:paraId="00000073">
      <w:pPr>
        <w:tabs>
          <w:tab w:pos="1247" w:val="left"/>
        </w:tabs>
        <w:spacing w:before="80" w:lineRule="auto" w:after="80" w:line="276"/>
        <w:ind w:left="1247" w:right="-210" w:hanging="1247"/>
        <w:jc w:val="both"/>
        <w:rPr/>
      </w:pPr>
      <w:r>
        <w:rPr>
          <w:rFonts w:ascii="Garamond" w:hAnsi="Garamond"/>
          <w:b/>
          <w:sz w:val="22"/>
        </w:rPr>
        <w:t>3.3</w:t>
      </w:r>
      <w:r>
        <w:rPr>
          <w:rFonts w:ascii="Garamond" w:hAnsi="Garamond"/>
          <w:b/>
          <w:sz w:val="22"/>
          <w:vertAlign w:val="superscript"/>
        </w:rPr>
        <w:t>d</w:t>
      </w:r>
      <w:r>
        <w:rPr>
          <w:rFonts w:ascii="Garamond" w:hAnsi="Garamond"/>
          <w:sz w:val="22"/>
        </w:rPr>
        <w:tab/>
        <w:t>Kvar haug er ein attraktor: ei form som er stabil fordi små endringar i alle retningar gjev dårlegare tilpassing. Graden av stabilitet er brattleiken på dalveggane. Bratte veggar tyder at forma er kanalisert: robust mot forstyrringar. Kanalisering er målbar som den andrederiverte av tilpassingsfunksjonen.</w:t>
      </w:r>
    </w:p>
    <w:p w:rsidR="00000000" w:rsidDel="00000000" w:rsidP="00000000" w:rsidRDefault="00000000" w:rsidRPr="00000000" w14:paraId="00000073">
      <w:pPr>
        <w:tabs>
          <w:tab w:pos="1247" w:val="left"/>
        </w:tabs>
        <w:spacing w:before="120" w:lineRule="auto" w:after="40" w:line="276"/>
        <w:ind w:right="-210" w:hanging="1247"/>
        <w:jc w:val="center"/>
        <w:rPr/>
      </w:pPr>
      <w:r>
        <w:drawing>
          <wp:inline>
            <wp:extent cx="3060000" cy="1595885"/>
            <wp:docPr id="11" name="Picture 11"/>
            <wp:cNvGraphicFramePr>
              <a:graphicFrameLocks noChangeAspect="1"/>
            </wp:cNvGraphicFramePr>
            <a:graphic>
              <a:graphicData uri="http://schemas.openxmlformats.org/drawingml/2006/picture">
                <pic:pic>
                  <pic:nvPicPr>
                    <pic:cNvPr id="0" name="fig-3.3-channeling.png"/>
                    <pic:cNvPicPr/>
                  </pic:nvPicPr>
                  <pic:blipFill>
                    <a:blip r:embed="rId21"/>
                    <a:stretch>
                      <a:fillRect/>
                    </a:stretch>
                  </pic:blipFill>
                  <pic:spPr>
                    <a:xfrm>
                      <a:off x="0" y="0"/>
                      <a:ext cx="3060000" cy="1595885"/>
                    </a:xfrm>
                    <a:prstGeom prst="rect"/>
                  </pic:spPr>
                </pic:pic>
              </a:graphicData>
            </a:graphic>
          </wp:inline>
        </w:drawing>
      </w:r>
    </w:p>
    <w:p w:rsidR="00000000" w:rsidDel="00000000" w:rsidP="00000000" w:rsidRDefault="00000000" w:rsidRPr="00000000" w14:paraId="00000073">
      <w:pPr>
        <w:tabs>
          <w:tab w:pos="1247" w:val="left"/>
        </w:tabs>
        <w:spacing w:before="0" w:lineRule="auto" w:after="160" w:line="276"/>
        <w:ind w:right="-210" w:hanging="1247"/>
        <w:jc w:val="center"/>
        <w:rPr/>
      </w:pPr>
      <w:r>
        <w:rPr>
          <w:rFonts w:ascii="Garamond" w:hAnsi="Garamond"/>
          <w:i/>
          <w:sz w:val="18"/>
        </w:rPr>
        <w:t>Kanaliseringshierarkiet i mesh-rommet: sphericity er sterkt kanalisert, råvolumet fritt, ein 128× spreiing.</w:t>
      </w:r>
    </w:p>
    <w:p w:rsidR="00000000" w:rsidDel="00000000" w:rsidP="00000000" w:rsidRDefault="00000000" w:rsidRPr="00000000" w14:paraId="00000074">
      <w:pPr>
        <w:tabs>
          <w:tab w:pos="1247" w:val="left"/>
        </w:tabs>
        <w:spacing w:before="80" w:lineRule="auto" w:after="80" w:line="276"/>
        <w:ind w:left="1247" w:right="-210" w:hanging="1247"/>
        <w:jc w:val="both"/>
        <w:rPr/>
      </w:pPr>
      <w:r>
        <w:rPr>
          <w:rFonts w:ascii="Garamond" w:hAnsi="Garamond"/>
          <w:b/>
          <w:sz w:val="22"/>
        </w:rPr>
        <w:t>3.4</w:t>
      </w:r>
      <w:r>
        <w:rPr>
          <w:rFonts w:ascii="Garamond" w:hAnsi="Garamond"/>
          <w:b/>
          <w:sz w:val="22"/>
          <w:vertAlign w:val="superscript"/>
        </w:rPr>
        <w:t>d</w:t>
      </w:r>
      <w:r>
        <w:rPr>
          <w:rFonts w:ascii="Garamond" w:hAnsi="Garamond"/>
          <w:sz w:val="22"/>
        </w:rPr>
        <w:tab/>
        <w:t>Ein stil er ei klynge av realiserte former kring same haug. Klynga vert synleg fyrst i ein projeksjon med tilstrekkeleg mange aksar; i eit rom av få dimensjonar kan ho vere diffus (jf. 1.21). Spreiinga er eit mål på kor flat haugen er. Kanalisering forklarer kvifor stilar held saman: dalveggane er bratte nok til at små forstyrringar ikkje kastar forma ut av klynga.</w:t>
      </w:r>
    </w:p>
    <w:p w:rsidR="00000000" w:rsidDel="00000000" w:rsidP="00000000" w:rsidRDefault="00000000" w:rsidRPr="00000000" w14:paraId="00000074">
      <w:pPr>
        <w:tabs>
          <w:tab w:pos="1247" w:val="left"/>
        </w:tabs>
        <w:spacing w:before="120" w:lineRule="auto" w:after="40" w:line="276"/>
        <w:ind w:right="-210" w:hanging="1247"/>
        <w:jc w:val="center"/>
        <w:rPr/>
      </w:pPr>
      <w:r>
        <w:drawing>
          <wp:inline>
            <wp:extent cx="3060000" cy="1666092"/>
            <wp:docPr id="12" name="Picture 12"/>
            <wp:cNvGraphicFramePr>
              <a:graphicFrameLocks noChangeAspect="1"/>
            </wp:cNvGraphicFramePr>
            <a:graphic>
              <a:graphicData uri="http://schemas.openxmlformats.org/drawingml/2006/picture">
                <pic:pic>
                  <pic:nvPicPr>
                    <pic:cNvPr id="0" name="fig-3.4-silhouette.png"/>
                    <pic:cNvPicPr/>
                  </pic:nvPicPr>
                  <pic:blipFill>
                    <a:blip r:embed="rId22"/>
                    <a:stretch>
                      <a:fillRect/>
                    </a:stretch>
                  </pic:blipFill>
                  <pic:spPr>
                    <a:xfrm>
                      <a:off x="0" y="0"/>
                      <a:ext cx="3060000" cy="1666092"/>
                    </a:xfrm>
                    <a:prstGeom prst="rect"/>
                  </pic:spPr>
                </pic:pic>
              </a:graphicData>
            </a:graphic>
          </wp:inline>
        </w:drawing>
      </w:r>
    </w:p>
    <w:p w:rsidR="00000000" w:rsidDel="00000000" w:rsidP="00000000" w:rsidRDefault="00000000" w:rsidRPr="00000000" w14:paraId="00000074">
      <w:pPr>
        <w:tabs>
          <w:tab w:pos="1247" w:val="left"/>
        </w:tabs>
        <w:spacing w:before="0" w:lineRule="auto" w:after="160" w:line="276"/>
        <w:ind w:right="-210" w:hanging="1247"/>
        <w:jc w:val="center"/>
        <w:rPr/>
      </w:pPr>
      <w:r>
        <w:rPr>
          <w:rFonts w:ascii="Garamond" w:hAnsi="Garamond"/>
          <w:i/>
          <w:sz w:val="18"/>
        </w:rPr>
        <w:t>Stilar er gradientar i mesh-rommet, ikkje topologiske klynger (silhouette = −0,34).</w:t>
      </w:r>
    </w:p>
    <w:p w:rsidR="00000000" w:rsidDel="00000000" w:rsidP="00000000" w:rsidRDefault="00000000" w:rsidRPr="00000000" w14:paraId="00000075">
      <w:pPr>
        <w:tabs>
          <w:tab w:pos="1247" w:val="left"/>
        </w:tabs>
        <w:spacing w:before="80" w:lineRule="auto" w:after="80" w:line="276"/>
        <w:ind w:left="1247" w:right="-210" w:hanging="1247"/>
        <w:jc w:val="both"/>
        <w:rPr/>
      </w:pPr>
      <w:r>
        <w:rPr>
          <w:rFonts w:ascii="Garamond" w:hAnsi="Garamond"/>
          <w:b/>
          <w:sz w:val="22"/>
        </w:rPr>
        <w:t>3.41</w:t>
      </w:r>
      <w:r>
        <w:rPr>
          <w:rFonts w:ascii="Garamond" w:hAnsi="Garamond"/>
          <w:b/>
          <w:sz w:val="22"/>
          <w:vertAlign w:val="superscript"/>
        </w:rPr>
        <w:t>t</w:t>
      </w:r>
      <w:r>
        <w:rPr>
          <w:rFonts w:ascii="Garamond" w:hAnsi="Garamond"/>
          <w:sz w:val="22"/>
        </w:rPr>
        <w:tab/>
        <w:t>At ein stil er ei klynge, ikkje ein kategori, forklarer kvifor stilar har uskarpe grenser. Grensa mellom to klynger i eit kontinuerleg rom er nødvendigvis diffus.</w:t>
      </w:r>
    </w:p>
    <w:p w:rsidR="00000000" w:rsidDel="00000000" w:rsidP="00000000" w:rsidRDefault="00000000" w:rsidRPr="00000000" w14:paraId="00000076">
      <w:pPr>
        <w:tabs>
          <w:tab w:pos="1247" w:val="left"/>
        </w:tabs>
        <w:spacing w:before="80" w:lineRule="auto" w:after="80" w:line="276"/>
        <w:ind w:left="1247" w:right="-210" w:hanging="1247"/>
        <w:jc w:val="both"/>
        <w:rPr/>
      </w:pPr>
      <w:r>
        <w:rPr>
          <w:rFonts w:ascii="Garamond" w:hAnsi="Garamond"/>
          <w:b/>
          <w:sz w:val="22"/>
        </w:rPr>
        <w:t>3.42</w:t>
      </w:r>
      <w:r>
        <w:rPr>
          <w:rFonts w:ascii="Garamond" w:hAnsi="Garamond"/>
          <w:b/>
          <w:sz w:val="22"/>
          <w:vertAlign w:val="superscript"/>
        </w:rPr>
        <w:t>t</w:t>
      </w:r>
      <w:r>
        <w:rPr>
          <w:rFonts w:ascii="Garamond" w:hAnsi="Garamond"/>
          <w:sz w:val="22"/>
        </w:rPr>
        <w:tab/>
        <w:t>Ei klynge i formrommet er det statistiske sporet av ein generativ struktur. Ein formgrammatikk er eit system av reglar som opererer direkte på geometri i eit euklidsk rom. Ein regel a  b kan brukast på ei form s når det finst ein euklidsk transformasjon  slik at (a)  s; resultatet er (s  (a)) + (b). Operasjonen er definert under innleiring, difor avgjer forma sjølv kva reglar som kan fyre; konstruksjonshistoria er irrelevant. Grammatikken spesifiserer kva som er mogleg; seleksjonstrykka avgjer kva som vert realisert.</w:t>
      </w:r>
    </w:p>
    <w:p w:rsidR="00000000" w:rsidDel="00000000" w:rsidP="00000000" w:rsidRDefault="00000000" w:rsidRPr="00000000" w14:paraId="00000077">
      <w:pPr>
        <w:tabs>
          <w:tab w:pos="1247" w:val="left"/>
        </w:tabs>
        <w:spacing w:before="80" w:lineRule="auto" w:after="80" w:line="276"/>
        <w:ind w:left="1247" w:right="-210" w:hanging="1247"/>
        <w:jc w:val="both"/>
        <w:rPr/>
      </w:pPr>
      <w:r>
        <w:rPr>
          <w:rFonts w:ascii="Garamond" w:hAnsi="Garamond"/>
          <w:b/>
          <w:sz w:val="22"/>
        </w:rPr>
        <w:t>3.421</w:t>
      </w:r>
      <w:r>
        <w:rPr>
          <w:rFonts w:ascii="Garamond" w:hAnsi="Garamond"/>
          <w:b/>
          <w:sz w:val="22"/>
          <w:vertAlign w:val="superscript"/>
        </w:rPr>
        <w:t>t</w:t>
      </w:r>
      <w:r>
        <w:rPr>
          <w:rFonts w:ascii="Garamond" w:hAnsi="Garamond"/>
          <w:sz w:val="22"/>
        </w:rPr>
        <w:tab/>
        <w:t>Kombinasjonen av to former kan framkalle delformer ingen av dei inneheldt åleine. Dette er ein algebraisk nødvendigheit i kvar system der operasjonane er definerte over geometri, ikkje over symbol. Same form, ulike dekomposisjonar: ikkje fordi forma er tvetydig, men fordi ho er rikare enn kvar einskild operasjon som produserte ho.</w:t>
      </w:r>
    </w:p>
    <w:p w:rsidR="00000000" w:rsidDel="00000000" w:rsidP="00000000" w:rsidRDefault="00000000" w:rsidRPr="00000000" w14:paraId="00000078">
      <w:pPr>
        <w:tabs>
          <w:tab w:pos="1247" w:val="left"/>
        </w:tabs>
        <w:spacing w:before="80" w:lineRule="auto" w:after="80" w:line="276"/>
        <w:ind w:left="1247" w:right="-210" w:hanging="1247"/>
        <w:jc w:val="both"/>
        <w:rPr/>
      </w:pPr>
      <w:r>
        <w:rPr>
          <w:rFonts w:ascii="Garamond" w:hAnsi="Garamond"/>
          <w:b/>
          <w:sz w:val="22"/>
        </w:rPr>
        <w:t>3.5</w:t>
      </w:r>
      <w:r>
        <w:rPr>
          <w:rFonts w:ascii="Garamond" w:hAnsi="Garamond"/>
          <w:b/>
          <w:sz w:val="22"/>
          <w:vertAlign w:val="superscript"/>
        </w:rPr>
        <w:t>t</w:t>
      </w:r>
      <w:r>
        <w:rPr>
          <w:rFonts w:ascii="Garamond" w:hAnsi="Garamond"/>
          <w:sz w:val="22"/>
        </w:rPr>
        <w:tab/>
        <w:t>Formgjeving konstruerer ikkje landskapet. Landskapet er gjeve av vilkåra. Å oppdage ein haug er ikkje å skape han. Det er å finne det landskapet allereie inneheld.</w:t>
      </w:r>
    </w:p>
    <w:p w:rsidR="00000000" w:rsidDel="00000000" w:rsidP="00000000" w:rsidRDefault="00000000" w:rsidRPr="00000000" w14:paraId="00000079">
      <w:pPr>
        <w:tabs>
          <w:tab w:pos="1247" w:val="left"/>
        </w:tabs>
        <w:spacing w:before="80" w:lineRule="auto" w:after="80" w:line="276"/>
        <w:ind w:left="1247" w:right="-210" w:hanging="1247"/>
        <w:jc w:val="both"/>
        <w:rPr/>
      </w:pPr>
      <w:r>
        <w:rPr>
          <w:rFonts w:ascii="Garamond" w:hAnsi="Garamond"/>
          <w:b/>
          <w:sz w:val="22"/>
        </w:rPr>
        <w:t>3.6</w:t>
      </w:r>
      <w:r>
        <w:rPr>
          <w:rFonts w:ascii="Garamond" w:hAnsi="Garamond"/>
          <w:b/>
          <w:sz w:val="22"/>
          <w:vertAlign w:val="superscript"/>
        </w:rPr>
        <w:t>t</w:t>
      </w:r>
      <w:r>
        <w:rPr>
          <w:rFonts w:ascii="Garamond" w:hAnsi="Garamond"/>
          <w:sz w:val="22"/>
        </w:rPr>
        <w:tab/>
        <w:t>Eit arketype som dukkar opp uavhengig i tradisjonar utan kontakt, er sterkt prov for at haugen er ein eigenskap ved landskapet, ikkje ved nokon einskild agent.</w:t>
      </w:r>
    </w:p>
    <w:p w:rsidR="00000000" w:rsidDel="00000000" w:rsidP="00000000" w:rsidRDefault="00000000" w:rsidRPr="00000000" w14:paraId="0000007A">
      <w:pPr>
        <w:tabs>
          <w:tab w:pos="1247" w:val="left"/>
        </w:tabs>
        <w:spacing w:before="80" w:lineRule="auto" w:after="80" w:line="276"/>
        <w:ind w:left="1247" w:right="-210" w:hanging="1247"/>
        <w:jc w:val="both"/>
        <w:rPr/>
      </w:pPr>
      <w:r>
        <w:rPr>
          <w:rFonts w:ascii="Garamond" w:hAnsi="Garamond"/>
          <w:b/>
          <w:sz w:val="22"/>
        </w:rPr>
        <w:t>3.7</w:t>
      </w:r>
      <w:r>
        <w:rPr>
          <w:rFonts w:ascii="Garamond" w:hAnsi="Garamond"/>
          <w:b/>
          <w:sz w:val="22"/>
          <w:vertAlign w:val="superscript"/>
        </w:rPr>
        <w:t>o</w:t>
      </w:r>
      <w:r>
        <w:rPr>
          <w:rFonts w:ascii="Garamond" w:hAnsi="Garamond"/>
          <w:sz w:val="22"/>
        </w:rPr>
        <w:tab/>
        <w:t>Av 2.4: ein samlevariabel korrelert med alle samtidige seleksjonstrykk bør predikere formvariasjon betre enn kvart einskildtrykk. Stilperiode er ein slik samlevariabel. Han er ikkje ein forklaring; han er ein proxy som absorberer alle samtidige seleksjonstrykk i éin etikett. Stilkategoriane er deskriptive, ikkje kausale. Dei beskriv kvar vandringa stansa. Dei forklarer ikkje kvifor.</w:t>
      </w:r>
    </w:p>
    <w:p w:rsidR="00000000" w:rsidDel="00000000" w:rsidP="00000000" w:rsidRDefault="00000000" w:rsidRPr="00000000" w14:paraId="0000007B">
      <w:pPr>
        <w:spacing w:after="320" w:before="320" w:line="276" w:lineRule="auto"/>
        <w:ind w:right="-210"/>
        <w:jc w:val="both"/>
        <w:rPr/>
      </w:pPr>
      <w:r w:rsidDel="00000000" w:rsidR="00000000" w:rsidRPr="00000000">
        <w:rPr>
          <w:rFonts w:ascii="Garamond" w:hAnsi="Garamond"/>
          <w:sz w:val="18"/>
          <w:szCs w:val="18"/>
          <w:vertAlign w:val="superscript"/>
          <w:rtl w:val="0"/>
        </w:rPr>
        <w:t xml:space="preserve">1</w:t>
      </w:r>
      <w:r w:rsidDel="00000000" w:rsidR="00000000" w:rsidRPr="00000000">
        <w:rPr>
          <w:rFonts w:ascii="Garamond" w:hAnsi="Garamond"/>
          <w:sz w:val="22"/>
          <w:rtl w:val="0"/>
        </w:rPr>
      </w:r>
    </w:p>
    <w:bookmarkStart w:colFirst="0" w:colLast="0" w:name="kix.iq34r1rvvo27" w:id="19"/>
    <w:bookmarkEnd w:id="19"/>
    <w:p w:rsidR="00000000" w:rsidDel="00000000" w:rsidP="00000000" w:rsidRDefault="00000000" w:rsidRPr="00000000" w14:paraId="0000007C">
      <w:pPr>
        <w:pStyle w:val="Heading4"/>
        <w:spacing w:after="280" w:before="480" w:lineRule="auto"/>
        <w:jc w:val="center"/>
        <w:rPr/>
      </w:pPr>
      <w:bookmarkStart w:colFirst="0" w:colLast="0" w:name="_97hd61ehw9du" w:id="20"/>
      <w:bookmarkEnd w:id="20"/>
      <w:r w:rsidDel="00000000" w:rsidR="00000000" w:rsidRPr="00000000">
        <w:rPr>
          <w:rFonts w:ascii="Garamond" w:hAnsi="Garamond"/>
          <w:b w:val="0"/>
          <w:i w:val="0"/>
          <w:sz w:val="26"/>
          <w:rtl w:val="0"/>
          <w:smallCaps w:val="1"/>
          <w:spacing w:val="30"/>
        </w:rPr>
        <w:t xml:space="preserve">4 Landskapet er dynamisk.</w:t>
      </w:r>
    </w:p>
    <w:p w:rsidR="00000000" w:rsidDel="00000000" w:rsidP="00000000" w:rsidRDefault="00000000" w:rsidRPr="00000000" w14:paraId="0000007D">
      <w:pPr>
        <w:tabs>
          <w:tab w:pos="1247" w:val="left"/>
        </w:tabs>
        <w:spacing w:before="80" w:lineRule="auto" w:after="80" w:line="276"/>
        <w:ind w:left="1247" w:right="-210" w:hanging="1247"/>
        <w:jc w:val="both"/>
        <w:rPr/>
      </w:pPr>
      <w:r>
        <w:rPr>
          <w:rFonts w:ascii="Garamond" w:hAnsi="Garamond"/>
          <w:b/>
          <w:sz w:val="22"/>
        </w:rPr>
        <w:t>4.1</w:t>
      </w:r>
      <w:r>
        <w:rPr>
          <w:rFonts w:ascii="Garamond" w:hAnsi="Garamond"/>
          <w:b/>
          <w:sz w:val="22"/>
          <w:vertAlign w:val="superscript"/>
        </w:rPr>
        <w:t>a</w:t>
      </w:r>
      <w:r>
        <w:rPr>
          <w:rFonts w:ascii="Garamond" w:hAnsi="Garamond"/>
          <w:sz w:val="22"/>
        </w:rPr>
        <w:tab/>
        <w:t>Seleksjonstrykka er ikkje konstante over tid. Ein ny teknologi flyttar grensa for det forbodne i formrommet; ein ny marknad rekonfigurerer kva som vert belønna; eit nytt materiale utvidar mengda av moglege operasjonar.</w:t>
      </w:r>
    </w:p>
    <w:p w:rsidR="00000000" w:rsidDel="00000000" w:rsidP="00000000" w:rsidRDefault="00000000" w:rsidRPr="00000000" w14:paraId="0000007E">
      <w:pPr>
        <w:spacing w:line="276" w:lineRule="auto" w:before="80" w:after="80"/>
        <w:ind w:right="-210"/>
        <w:jc w:val="both"/>
        <w:rPr/>
      </w:pPr>
      <w:r w:rsidDel="00000000" w:rsidR="00000000" w:rsidRPr="00000000">
        <w:rPr>
          <w:rFonts w:ascii="Garamond" w:hAnsi="Garamond"/>
          <w:i w:val="1"/>
          <w:iCs w:val="1"/>
          <w:sz w:val="22"/>
          <w:vertAlign w:val="superscript"/>
          <w:rtl w:val="0"/>
        </w:rPr>
        <w:t xml:space="preserve">4</w:t>
      </w:r>
      <w:r w:rsidDel="00000000" w:rsidR="00000000" w:rsidRPr="00000000">
        <w:rPr>
          <w:rFonts w:ascii="Garamond" w:hAnsi="Garamond"/>
          <w:sz w:val="22"/>
          <w:rtl w:val="0"/>
        </w:rPr>
      </w:r>
    </w:p>
    <w:p w:rsidR="00000000" w:rsidDel="00000000" w:rsidP="00000000" w:rsidRDefault="00000000" w:rsidRPr="00000000" w14:paraId="0000007F">
      <w:pPr>
        <w:tabs>
          <w:tab w:pos="1247" w:val="left"/>
        </w:tabs>
        <w:spacing w:before="80" w:lineRule="auto" w:after="80" w:line="276"/>
        <w:ind w:left="1247" w:right="-210" w:hanging="1247"/>
        <w:jc w:val="both"/>
        <w:rPr/>
      </w:pPr>
      <w:r>
        <w:rPr>
          <w:rFonts w:ascii="Garamond" w:hAnsi="Garamond"/>
          <w:b/>
          <w:sz w:val="22"/>
        </w:rPr>
        <w:t>4.2</w:t>
      </w:r>
      <w:r>
        <w:rPr>
          <w:rFonts w:ascii="Garamond" w:hAnsi="Garamond"/>
          <w:b/>
          <w:sz w:val="22"/>
          <w:vertAlign w:val="superscript"/>
        </w:rPr>
        <w:t>t</w:t>
      </w:r>
      <w:r>
        <w:rPr>
          <w:rFonts w:ascii="Garamond" w:hAnsi="Garamond"/>
          <w:sz w:val="22"/>
        </w:rPr>
        <w:tab/>
        <w:t>Av 3.1 og 4.1: landskapet er ein dynamisk flate. Haugar kan stige, søkke, flytte seg, bifurkere eller koalescere. Ein posisjon som var optimalt tilpassa under eitt sett av vilkår, kan i neste augeblink vere suboptimal.</w:t>
      </w:r>
    </w:p>
    <w:p w:rsidR="00000000" w:rsidDel="00000000" w:rsidP="00000000" w:rsidRDefault="00000000" w:rsidRPr="00000000" w14:paraId="00000080">
      <w:pPr>
        <w:tabs>
          <w:tab w:pos="1247" w:val="left"/>
        </w:tabs>
        <w:spacing w:before="80" w:lineRule="auto" w:after="80" w:line="276"/>
        <w:ind w:left="1247" w:right="-210" w:hanging="1247"/>
        <w:jc w:val="both"/>
        <w:rPr/>
      </w:pPr>
      <w:r>
        <w:rPr>
          <w:rFonts w:ascii="Garamond" w:hAnsi="Garamond"/>
          <w:b/>
          <w:sz w:val="22"/>
        </w:rPr>
        <w:t>4.3</w:t>
      </w:r>
      <w:r>
        <w:rPr>
          <w:rFonts w:ascii="Garamond" w:hAnsi="Garamond"/>
          <w:b/>
          <w:sz w:val="22"/>
          <w:vertAlign w:val="superscript"/>
        </w:rPr>
        <w:t>o</w:t>
      </w:r>
      <w:r>
        <w:rPr>
          <w:rFonts w:ascii="Garamond" w:hAnsi="Garamond"/>
          <w:sz w:val="22"/>
        </w:rPr>
        <w:tab/>
        <w:t>Endringa i formrommet er diskontinuerleg. Lange periodar med stase vert avbrotne av brå topologiske skifte. Mønsteret fylgjer logikken i brot og stase: ein eksplosiv radiasjon inn i den nyopna regionen, fylgd av ein gradvis konvergens mot nye attraktorar.</w:t>
      </w:r>
    </w:p>
    <w:p w:rsidR="00000000" w:rsidDel="00000000" w:rsidP="00000000" w:rsidRDefault="00000000" w:rsidRPr="00000000" w14:paraId="00000081">
      <w:pPr>
        <w:tabs>
          <w:tab w:pos="1247" w:val="left"/>
        </w:tabs>
        <w:spacing w:before="80" w:lineRule="auto" w:after="80" w:line="276"/>
        <w:ind w:left="1247" w:right="-210" w:hanging="1247"/>
        <w:jc w:val="both"/>
        <w:rPr/>
      </w:pPr>
      <w:r>
        <w:rPr>
          <w:rFonts w:ascii="Garamond" w:hAnsi="Garamond"/>
          <w:b/>
          <w:sz w:val="22"/>
        </w:rPr>
        <w:t>4.4</w:t>
      </w:r>
      <w:r>
        <w:rPr>
          <w:rFonts w:ascii="Garamond" w:hAnsi="Garamond"/>
          <w:b/>
          <w:sz w:val="22"/>
          <w:vertAlign w:val="superscript"/>
        </w:rPr>
        <w:t>o</w:t>
      </w:r>
      <w:r>
        <w:rPr>
          <w:rFonts w:ascii="Garamond" w:hAnsi="Garamond"/>
          <w:sz w:val="22"/>
        </w:rPr>
        <w:tab/>
        <w:t>Landskapet har minne. Kvar realisert form etterlet seg eit spor som modifiserer seleksjonstrykka for den neste. Forma og landskapet endrar kvarandre gjensidig. All formgjeving er i praksis omformgjeving: agenten startar aldri frå ein tom posisjon.</w:t>
      </w:r>
    </w:p>
    <w:p w:rsidR="00000000" w:rsidDel="00000000" w:rsidP="00000000" w:rsidRDefault="00000000" w:rsidRPr="00000000" w14:paraId="00000081">
      <w:pPr>
        <w:tabs>
          <w:tab w:pos="1247" w:val="left"/>
        </w:tabs>
        <w:spacing w:before="120" w:lineRule="auto" w:after="40" w:line="276"/>
        <w:ind w:right="-210" w:hanging="1247"/>
        <w:jc w:val="center"/>
        <w:rPr/>
      </w:pPr>
      <w:r>
        <w:drawing>
          <wp:inline>
            <wp:extent cx="3060000" cy="2048226"/>
            <wp:docPr id="13" name="Picture 13"/>
            <wp:cNvGraphicFramePr>
              <a:graphicFrameLocks noChangeAspect="1"/>
            </wp:cNvGraphicFramePr>
            <a:graphic>
              <a:graphicData uri="http://schemas.openxmlformats.org/drawingml/2006/picture">
                <pic:pic>
                  <pic:nvPicPr>
                    <pic:cNvPr id="0" name="fig-4.4-hull.png"/>
                    <pic:cNvPicPr/>
                  </pic:nvPicPr>
                  <pic:blipFill>
                    <a:blip r:embed="rId23"/>
                    <a:stretch>
                      <a:fillRect/>
                    </a:stretch>
                  </pic:blipFill>
                  <pic:spPr>
                    <a:xfrm>
                      <a:off x="0" y="0"/>
                      <a:ext cx="3060000" cy="2048226"/>
                    </a:xfrm>
                    <a:prstGeom prst="rect"/>
                  </pic:spPr>
                </pic:pic>
              </a:graphicData>
            </a:graphic>
          </wp:inline>
        </w:drawing>
      </w:r>
    </w:p>
    <w:p w:rsidR="00000000" w:rsidDel="00000000" w:rsidP="00000000" w:rsidRDefault="00000000" w:rsidRPr="00000000" w14:paraId="00000081">
      <w:pPr>
        <w:tabs>
          <w:tab w:pos="1247" w:val="left"/>
        </w:tabs>
        <w:spacing w:before="0" w:lineRule="auto" w:after="160" w:line="276"/>
        <w:ind w:right="-210" w:hanging="1247"/>
        <w:jc w:val="center"/>
        <w:rPr/>
      </w:pPr>
      <w:r>
        <w:rPr>
          <w:rFonts w:ascii="Garamond" w:hAnsi="Garamond"/>
          <w:i/>
          <w:sz w:val="18"/>
        </w:rPr>
        <w:t>Det kumulative formromsvolumet veks monotont gjennom 700 år (totalvekst 107×).</w:t>
      </w:r>
    </w:p>
    <w:p w:rsidR="00000000" w:rsidDel="00000000" w:rsidP="00000000" w:rsidRDefault="00000000" w:rsidRPr="00000000" w14:paraId="00000082">
      <w:pPr>
        <w:tabs>
          <w:tab w:pos="1247" w:val="left"/>
        </w:tabs>
        <w:spacing w:before="80" w:lineRule="auto" w:after="80" w:line="276"/>
        <w:ind w:left="1247" w:right="-210" w:hanging="1247"/>
        <w:jc w:val="both"/>
        <w:rPr/>
      </w:pPr>
      <w:r>
        <w:rPr>
          <w:rFonts w:ascii="Garamond" w:hAnsi="Garamond"/>
          <w:b/>
          <w:sz w:val="22"/>
        </w:rPr>
        <w:t>4.5</w:t>
      </w:r>
      <w:r>
        <w:rPr>
          <w:rFonts w:ascii="Garamond" w:hAnsi="Garamond"/>
          <w:b/>
          <w:sz w:val="22"/>
          <w:vertAlign w:val="superscript"/>
        </w:rPr>
        <w:t>i</w:t>
      </w:r>
      <w:r>
        <w:rPr>
          <w:rFonts w:ascii="Garamond" w:hAnsi="Garamond"/>
          <w:sz w:val="22"/>
        </w:rPr>
        <w:tab/>
        <w:t>Når eitt seleksjonstrykk vert dominant, kollapsar landskapet til éin attraktor. Ikkje berre materialrommet krympar, men formrommet sjølv. Eitt seleksjonstrykk som overkøyrer alle andre er ikkje ei forklaring av form; det er eit fråvær av forklaring.</w:t>
      </w:r>
    </w:p>
    <w:p w:rsidR="00000000" w:rsidDel="00000000" w:rsidP="00000000" w:rsidRDefault="00000000" w:rsidRPr="00000000" w14:paraId="00000082">
      <w:pPr>
        <w:tabs>
          <w:tab w:pos="1247" w:val="left"/>
        </w:tabs>
        <w:spacing w:before="120" w:lineRule="auto" w:after="40" w:line="276"/>
        <w:ind w:right="-210" w:hanging="1247"/>
        <w:jc w:val="center"/>
        <w:rPr/>
      </w:pPr>
      <w:r>
        <w:drawing>
          <wp:inline>
            <wp:extent cx="3060000" cy="1769528"/>
            <wp:docPr id="14" name="Picture 14"/>
            <wp:cNvGraphicFramePr>
              <a:graphicFrameLocks noChangeAspect="1"/>
            </wp:cNvGraphicFramePr>
            <a:graphic>
              <a:graphicData uri="http://schemas.openxmlformats.org/drawingml/2006/picture">
                <pic:pic>
                  <pic:nvPicPr>
                    <pic:cNvPr id="0" name="fig-4.5-mahogni.png"/>
                    <pic:cNvPicPr/>
                  </pic:nvPicPr>
                  <pic:blipFill>
                    <a:blip r:embed="rId24"/>
                    <a:stretch>
                      <a:fillRect/>
                    </a:stretch>
                  </pic:blipFill>
                  <pic:spPr>
                    <a:xfrm>
                      <a:off x="0" y="0"/>
                      <a:ext cx="3060000" cy="1769528"/>
                    </a:xfrm>
                    <a:prstGeom prst="rect"/>
                  </pic:spPr>
                </pic:pic>
              </a:graphicData>
            </a:graphic>
          </wp:inline>
        </w:drawing>
      </w:r>
    </w:p>
    <w:p w:rsidR="00000000" w:rsidDel="00000000" w:rsidP="00000000" w:rsidRDefault="00000000" w:rsidRPr="00000000" w14:paraId="00000082">
      <w:pPr>
        <w:tabs>
          <w:tab w:pos="1247" w:val="left"/>
        </w:tabs>
        <w:spacing w:before="0" w:lineRule="auto" w:after="160" w:line="276"/>
        <w:ind w:right="-210" w:hanging="1247"/>
        <w:jc w:val="center"/>
        <w:rPr/>
      </w:pPr>
      <w:r>
        <w:rPr>
          <w:rFonts w:ascii="Garamond" w:hAnsi="Garamond"/>
          <w:i/>
          <w:sz w:val="18"/>
        </w:rPr>
        <w:t>Norsk mahogni-kollapsen 1825-1849: eitt seleksjonstrykk overkøyrer alle andre.</w:t>
      </w:r>
    </w:p>
    <w:p w:rsidR="00000000" w:rsidDel="00000000" w:rsidP="00000000" w:rsidRDefault="00000000" w:rsidRPr="00000000" w14:paraId="00000083">
      <w:pPr>
        <w:spacing w:after="320" w:before="320" w:line="276" w:lineRule="auto"/>
        <w:ind w:right="-210"/>
        <w:jc w:val="both"/>
        <w:rPr/>
      </w:pPr>
      <w:r w:rsidDel="00000000" w:rsidR="00000000" w:rsidRPr="00000000">
        <w:rPr>
          <w:rFonts w:ascii="Garamond" w:hAnsi="Garamond"/>
          <w:sz w:val="18"/>
          <w:szCs w:val="18"/>
          <w:vertAlign w:val="superscript"/>
          <w:rtl w:val="0"/>
        </w:rPr>
        <w:t xml:space="preserve">2</w:t>
      </w:r>
      <w:r w:rsidDel="00000000" w:rsidR="00000000" w:rsidRPr="00000000">
        <w:rPr>
          <w:rFonts w:ascii="Garamond" w:hAnsi="Garamond"/>
          <w:sz w:val="22"/>
          <w:rtl w:val="0"/>
        </w:rPr>
      </w:r>
    </w:p>
    <w:bookmarkStart w:colFirst="0" w:colLast="0" w:name="kix.9150o6uwild0" w:id="21"/>
    <w:bookmarkEnd w:id="21"/>
    <w:p w:rsidR="00000000" w:rsidDel="00000000" w:rsidP="00000000" w:rsidRDefault="00000000" w:rsidRPr="00000000" w14:paraId="00000084">
      <w:pPr>
        <w:pStyle w:val="Heading4"/>
        <w:pageBreakBefore w:val="1"/>
        <w:spacing w:after="280" w:before="480" w:lineRule="auto"/>
        <w:ind w:right="-210"/>
        <w:jc w:val="center"/>
        <w:rPr/>
      </w:pPr>
      <w:bookmarkStart w:colFirst="0" w:colLast="0" w:name="_gsfr3ksoiken" w:id="22"/>
      <w:bookmarkEnd w:id="22"/>
      <w:r w:rsidDel="00000000" w:rsidR="00000000" w:rsidRPr="00000000">
        <w:rPr>
          <w:rFonts w:ascii="Garamond" w:hAnsi="Garamond"/>
          <w:b w:val="0"/>
          <w:i w:val="0"/>
          <w:sz w:val="26"/>
          <w:rtl w:val="0"/>
          <w:smallCaps w:val="1"/>
          <w:spacing w:val="30"/>
        </w:rPr>
        <w:t xml:space="preserve">5 Det finst agentar som responderer på landskapet.</w:t>
      </w:r>
    </w:p>
    <w:p w:rsidR="00000000" w:rsidDel="00000000" w:rsidP="00000000" w:rsidRDefault="00000000" w:rsidRPr="00000000" w14:paraId="00000085">
      <w:pPr>
        <w:shd w:fill="ffffff" w:val="clear"/>
        <w:tabs>
          <w:tab w:pos="1247" w:val="left"/>
        </w:tabs>
        <w:spacing w:after="80" w:lineRule="auto" w:before="80" w:line="276"/>
        <w:ind w:left="1247" w:right="-210" w:hanging="1247"/>
        <w:jc w:val="both"/>
        <w:rPr/>
      </w:pPr>
      <w:r>
        <w:rPr>
          <w:rFonts w:ascii="Garamond" w:hAnsi="Garamond"/>
          <w:b/>
          <w:sz w:val="22"/>
        </w:rPr>
        <w:t>5.1</w:t>
      </w:r>
      <w:r>
        <w:rPr>
          <w:rFonts w:ascii="Garamond" w:hAnsi="Garamond"/>
          <w:b/>
          <w:sz w:val="22"/>
          <w:vertAlign w:val="superscript"/>
        </w:rPr>
        <w:t>a</w:t>
      </w:r>
      <w:r>
        <w:rPr>
          <w:rFonts w:ascii="Garamond" w:hAnsi="Garamond"/>
          <w:sz w:val="22"/>
        </w:rPr>
        <w:tab/>
        <w:t>For kvar funksjonell klasse finst det minst éin agent som navigerer tilpassingslandskapet via negativ tilbakekopling.</w:t>
      </w:r>
    </w:p>
    <w:p w:rsidR="00000000" w:rsidDel="00000000" w:rsidP="00000000" w:rsidRDefault="00000000" w:rsidRPr="00000000" w14:paraId="00000086">
      <w:pPr>
        <w:shd w:fill="ffffff" w:val="clear"/>
        <w:tabs>
          <w:tab w:pos="1247" w:val="left"/>
        </w:tabs>
        <w:spacing w:after="80" w:lineRule="auto" w:before="80" w:line="276"/>
        <w:ind w:left="1247" w:right="-210" w:hanging="1247"/>
        <w:jc w:val="both"/>
        <w:rPr/>
      </w:pPr>
      <w:r>
        <w:rPr>
          <w:rFonts w:ascii="Garamond" w:hAnsi="Garamond"/>
          <w:b/>
          <w:sz w:val="22"/>
        </w:rPr>
        <w:t>5.2</w:t>
      </w:r>
      <w:r>
        <w:rPr>
          <w:rFonts w:ascii="Garamond" w:hAnsi="Garamond"/>
          <w:b/>
          <w:sz w:val="22"/>
          <w:vertAlign w:val="superscript"/>
        </w:rPr>
        <w:t>d</w:t>
      </w:r>
      <w:r>
        <w:rPr>
          <w:rFonts w:ascii="Garamond" w:hAnsi="Garamond"/>
          <w:sz w:val="22"/>
        </w:rPr>
        <w:tab/>
        <w:t>Ein agent er eit system definert av trippelet (mål, måling, justering). Dette er den funksjonelle organiseringa av målretta åtferd som skildra av Wiener og Rosenblueth (1943, 1948).</w:t>
      </w:r>
    </w:p>
    <w:p w:rsidR="00000000" w:rsidDel="00000000" w:rsidP="00000000" w:rsidRDefault="00000000" w:rsidRPr="00000000" w14:paraId="00000087">
      <w:pPr>
        <w:shd w:fill="ffffff" w:val="clear"/>
        <w:tabs>
          <w:tab w:pos="1247" w:val="left"/>
        </w:tabs>
        <w:spacing w:after="80" w:lineRule="auto" w:before="80" w:line="276"/>
        <w:ind w:left="1247" w:right="-210" w:hanging="1247"/>
        <w:jc w:val="both"/>
        <w:rPr/>
      </w:pPr>
      <w:r>
        <w:rPr>
          <w:rFonts w:ascii="Garamond" w:hAnsi="Garamond"/>
          <w:b/>
          <w:sz w:val="22"/>
        </w:rPr>
        <w:t>5.21</w:t>
      </w:r>
      <w:r>
        <w:rPr>
          <w:rFonts w:ascii="Garamond" w:hAnsi="Garamond"/>
          <w:b/>
          <w:sz w:val="22"/>
          <w:vertAlign w:val="superscript"/>
        </w:rPr>
        <w:t>t</w:t>
      </w:r>
      <w:r>
        <w:rPr>
          <w:rFonts w:ascii="Garamond" w:hAnsi="Garamond"/>
          <w:sz w:val="22"/>
        </w:rPr>
        <w:tab/>
        <w:t>Definisjonen krev korkje medvit, intensjon eller nervesystem; ho krev berre funksjonell organisering i form av negativ tilbakekopling. Kvar denne organiseringa finst, finst agens.</w:t>
      </w:r>
    </w:p>
    <w:p w:rsidR="00000000" w:rsidDel="00000000" w:rsidP="00000000" w:rsidRDefault="00000000" w:rsidRPr="00000000" w14:paraId="00000088">
      <w:pPr>
        <w:shd w:fill="ffffff" w:val="clear"/>
        <w:tabs>
          <w:tab w:pos="1247" w:val="left"/>
        </w:tabs>
        <w:spacing w:after="80" w:lineRule="auto" w:before="80" w:line="276"/>
        <w:ind w:left="1247" w:right="-210" w:hanging="1247"/>
        <w:jc w:val="both"/>
        <w:rPr/>
      </w:pPr>
      <w:r>
        <w:rPr>
          <w:rFonts w:ascii="Garamond" w:hAnsi="Garamond"/>
          <w:b/>
          <w:sz w:val="22"/>
        </w:rPr>
        <w:t>5.22</w:t>
      </w:r>
      <w:r>
        <w:rPr>
          <w:rFonts w:ascii="Garamond" w:hAnsi="Garamond"/>
          <w:b/>
          <w:sz w:val="22"/>
          <w:vertAlign w:val="superscript"/>
        </w:rPr>
        <w:t>t</w:t>
      </w:r>
      <w:r>
        <w:rPr>
          <w:rFonts w:ascii="Garamond" w:hAnsi="Garamond"/>
          <w:sz w:val="22"/>
        </w:rPr>
        <w:tab/>
        <w:t>Agens er substrat-uavhengig: same organisering kan realiserast i mekaniske, elektriske eller biologiske medium. Turing-universalitet tillet simulering av vilkårlege diskrete berekningar, men føreset at berekninga er diskret.</w:t>
      </w:r>
    </w:p>
    <w:p w:rsidR="00000000" w:rsidDel="00000000" w:rsidP="00000000" w:rsidRDefault="00000000" w:rsidRPr="00000000" w14:paraId="00000089">
      <w:pPr>
        <w:shd w:fill="ffffff" w:val="clear"/>
        <w:tabs>
          <w:tab w:pos="1247" w:val="left"/>
        </w:tabs>
        <w:spacing w:after="80" w:lineRule="auto" w:before="80" w:line="276"/>
        <w:ind w:left="1247" w:right="-210" w:hanging="1247"/>
        <w:jc w:val="both"/>
        <w:rPr/>
      </w:pPr>
      <w:r>
        <w:rPr>
          <w:rFonts w:ascii="Garamond" w:hAnsi="Garamond"/>
          <w:b/>
          <w:sz w:val="22"/>
        </w:rPr>
        <w:t>5.23</w:t>
      </w:r>
      <w:r>
        <w:rPr>
          <w:rFonts w:ascii="Garamond" w:hAnsi="Garamond"/>
          <w:b/>
          <w:sz w:val="22"/>
          <w:vertAlign w:val="superscript"/>
        </w:rPr>
        <w:t>i</w:t>
      </w:r>
      <w:r>
        <w:rPr>
          <w:rFonts w:ascii="Garamond" w:hAnsi="Garamond"/>
          <w:sz w:val="22"/>
        </w:rPr>
        <w:tab/>
        <w:t>Same struktur i ulike medium: ein planaria navigerer morforommet via bioelektriske gradientar; ein handverkar via taktil tilbakemelding; ein diffusjonsmodell via denoising i eit latent rom. Substrata er ulike; strukturen er identisk.</w:t>
      </w:r>
    </w:p>
    <w:p w:rsidR="00000000" w:rsidDel="00000000" w:rsidP="00000000" w:rsidRDefault="00000000" w:rsidRPr="00000000" w14:paraId="0000008A">
      <w:pPr>
        <w:shd w:fill="ffffff" w:val="clear"/>
        <w:tabs>
          <w:tab w:pos="1247" w:val="left"/>
        </w:tabs>
        <w:spacing w:after="80" w:lineRule="auto" w:before="80" w:line="276"/>
        <w:ind w:left="1247" w:right="-210" w:hanging="1247"/>
        <w:jc w:val="both"/>
        <w:rPr/>
      </w:pPr>
      <w:r>
        <w:rPr>
          <w:rFonts w:ascii="Garamond" w:hAnsi="Garamond"/>
          <w:b/>
          <w:sz w:val="22"/>
        </w:rPr>
        <w:t>5.3</w:t>
      </w:r>
      <w:r>
        <w:rPr>
          <w:rFonts w:ascii="Garamond" w:hAnsi="Garamond"/>
          <w:b/>
          <w:sz w:val="22"/>
          <w:vertAlign w:val="superscript"/>
        </w:rPr>
        <w:t>o</w:t>
      </w:r>
      <w:r>
        <w:rPr>
          <w:rFonts w:ascii="Garamond" w:hAnsi="Garamond"/>
          <w:sz w:val="22"/>
        </w:rPr>
        <w:tab/>
        <w:t>Agens utgjer eit spektrum. Agentar varierer i korleis dei vert styrte: frå maskinvaremodifikasjon via settpunktomskriving og trening til kommunikasjon av grunnar. Høgare trinn krev mindre kunnskap om indre struktur og meir interaksjon med systemet som heilskap.</w:t>
      </w:r>
    </w:p>
    <w:p w:rsidR="00000000" w:rsidDel="00000000" w:rsidP="00000000" w:rsidRDefault="00000000" w:rsidRPr="00000000" w14:paraId="0000008B">
      <w:pPr>
        <w:shd w:fill="ffffff" w:val="clear"/>
        <w:tabs>
          <w:tab w:pos="1247" w:val="left"/>
        </w:tabs>
        <w:spacing w:after="80" w:lineRule="auto" w:before="80" w:line="276"/>
        <w:ind w:left="1247" w:right="-210" w:hanging="1247"/>
        <w:jc w:val="both"/>
        <w:rPr/>
      </w:pPr>
      <w:r>
        <w:rPr>
          <w:rFonts w:ascii="Garamond" w:hAnsi="Garamond"/>
          <w:b/>
          <w:sz w:val="22"/>
        </w:rPr>
        <w:t>5.5</w:t>
      </w:r>
      <w:r>
        <w:rPr>
          <w:rFonts w:ascii="Garamond" w:hAnsi="Garamond"/>
          <w:b/>
          <w:sz w:val="22"/>
          <w:vertAlign w:val="superscript"/>
        </w:rPr>
        <w:t>d</w:t>
      </w:r>
      <w:r>
        <w:rPr>
          <w:rFonts w:ascii="Garamond" w:hAnsi="Garamond"/>
          <w:sz w:val="22"/>
        </w:rPr>
        <w:tab/>
        <w:t>Den kognitive lyskjegla til ein agent er den romleg-temporale regionen han kan representere og påverke. Det som ligg utanfor linsa til agenten, er kausalt utilgjengeleg.</w:t>
      </w:r>
    </w:p>
    <w:p w:rsidR="00000000" w:rsidDel="00000000" w:rsidP="00000000" w:rsidRDefault="00000000" w:rsidRPr="00000000" w14:paraId="0000008C">
      <w:pPr>
        <w:shd w:fill="ffffff" w:val="clear"/>
        <w:tabs>
          <w:tab w:pos="1247" w:val="left"/>
        </w:tabs>
        <w:spacing w:after="80" w:lineRule="auto" w:before="80" w:line="276"/>
        <w:ind w:left="1247" w:right="-210" w:hanging="1247"/>
        <w:jc w:val="both"/>
        <w:rPr/>
      </w:pPr>
      <w:r>
        <w:rPr>
          <w:rFonts w:ascii="Garamond" w:hAnsi="Garamond"/>
          <w:b/>
          <w:sz w:val="22"/>
        </w:rPr>
        <w:t>5.51</w:t>
      </w:r>
      <w:r>
        <w:rPr>
          <w:rFonts w:ascii="Garamond" w:hAnsi="Garamond"/>
          <w:b/>
          <w:sz w:val="22"/>
          <w:vertAlign w:val="superscript"/>
        </w:rPr>
        <w:t>o</w:t>
      </w:r>
      <w:r>
        <w:rPr>
          <w:rFonts w:ascii="Garamond" w:hAnsi="Garamond"/>
          <w:sz w:val="22"/>
        </w:rPr>
        <w:tab/>
        <w:t>Lyskjeglene varierer i skala: frå cellulær fysiologi over minutt til designtradisjonar som navigerer formrommet over hundreår.</w:t>
      </w:r>
    </w:p>
    <w:p w:rsidR="00000000" w:rsidDel="00000000" w:rsidP="00000000" w:rsidRDefault="00000000" w:rsidRPr="00000000" w14:paraId="0000008D">
      <w:pPr>
        <w:shd w:fill="ffffff" w:val="clear"/>
        <w:tabs>
          <w:tab w:pos="1247" w:val="left"/>
        </w:tabs>
        <w:spacing w:after="80" w:lineRule="auto" w:before="80" w:line="276"/>
        <w:ind w:left="1247" w:right="-210" w:hanging="1247"/>
        <w:jc w:val="both"/>
        <w:rPr/>
      </w:pPr>
      <w:r>
        <w:rPr>
          <w:rFonts w:ascii="Garamond" w:hAnsi="Garamond"/>
          <w:b/>
          <w:sz w:val="22"/>
        </w:rPr>
        <w:t>5.52</w:t>
      </w:r>
      <w:r>
        <w:rPr>
          <w:rFonts w:ascii="Garamond" w:hAnsi="Garamond"/>
          <w:b/>
          <w:sz w:val="22"/>
          <w:vertAlign w:val="superscript"/>
        </w:rPr>
        <w:t>o</w:t>
      </w:r>
      <w:r>
        <w:rPr>
          <w:rFonts w:ascii="Garamond" w:hAnsi="Garamond"/>
          <w:sz w:val="22"/>
        </w:rPr>
        <w:tab/>
        <w:t>Lyskjegla avgrensar oppløysinga: kva delformer ein agent kan identifisere, avgjer moglege transformasjonar. Barnet, snikkaren og algoritmen dekomponerer same form i ulike operasjonelle einingar.</w:t>
      </w:r>
    </w:p>
    <w:p w:rsidR="00000000" w:rsidDel="00000000" w:rsidP="00000000" w:rsidRDefault="00000000" w:rsidRPr="00000000" w14:paraId="0000008E">
      <w:pPr>
        <w:shd w:fill="ffffff" w:val="clear"/>
        <w:tabs>
          <w:tab w:pos="1247" w:val="left"/>
        </w:tabs>
        <w:spacing w:after="80" w:lineRule="auto" w:before="80" w:line="276"/>
        <w:ind w:left="1247" w:right="-210" w:hanging="1247"/>
        <w:jc w:val="both"/>
        <w:rPr/>
      </w:pPr>
      <w:r>
        <w:rPr>
          <w:rFonts w:ascii="Garamond" w:hAnsi="Garamond"/>
          <w:b/>
          <w:sz w:val="22"/>
        </w:rPr>
        <w:t>5.521</w:t>
      </w:r>
      <w:r>
        <w:rPr>
          <w:rFonts w:ascii="Garamond" w:hAnsi="Garamond"/>
          <w:b/>
          <w:sz w:val="22"/>
          <w:vertAlign w:val="superscript"/>
        </w:rPr>
        <w:t>t</w:t>
      </w:r>
      <w:r>
        <w:rPr>
          <w:rFonts w:ascii="Garamond" w:hAnsi="Garamond"/>
          <w:sz w:val="22"/>
        </w:rPr>
        <w:tab/>
        <w:t>Den generative kapasiteten er lukka under sum og differanse av identifiserte delar. Når to former møtest, kan snittet innehalde strukturar som ikkje finst i dekomposisjonen til nokon av operandane. Dette er kjelda til framveksande kompleksitet.</w:t>
      </w:r>
    </w:p>
    <w:p w:rsidR="00000000" w:rsidDel="00000000" w:rsidP="00000000" w:rsidRDefault="00000000" w:rsidRPr="00000000" w14:paraId="0000008F">
      <w:pPr>
        <w:shd w:fill="ffffff" w:val="clear"/>
        <w:tabs>
          <w:tab w:pos="1247" w:val="left"/>
        </w:tabs>
        <w:spacing w:after="80" w:lineRule="auto" w:before="80" w:line="276"/>
        <w:ind w:left="1247" w:right="-210" w:hanging="1247"/>
        <w:jc w:val="both"/>
        <w:rPr/>
      </w:pPr>
      <w:r>
        <w:rPr>
          <w:rFonts w:ascii="Garamond" w:hAnsi="Garamond"/>
          <w:b/>
          <w:sz w:val="22"/>
        </w:rPr>
        <w:t>5.53</w:t>
      </w:r>
      <w:r>
        <w:rPr>
          <w:rFonts w:ascii="Garamond" w:hAnsi="Garamond"/>
          <w:b/>
          <w:sz w:val="22"/>
          <w:vertAlign w:val="superscript"/>
        </w:rPr>
        <w:t>d</w:t>
      </w:r>
      <w:r>
        <w:rPr>
          <w:rFonts w:ascii="Garamond" w:hAnsi="Garamond"/>
          <w:sz w:val="22"/>
        </w:rPr>
        <w:tab/>
        <w:t>Fem operasjoner modifiserer lyskjegla: (i) utviding til nye regionar, (ii) auka oppløysing, (iii) rørsle mot nytt territorium, (iv) kollaps til éin realisert posisjon, og (v) skjerping av presisjon.</w:t>
      </w:r>
    </w:p>
    <w:p w:rsidR="00000000" w:rsidDel="00000000" w:rsidP="00000000" w:rsidRDefault="00000000" w:rsidRPr="00000000" w14:paraId="00000090">
      <w:pPr>
        <w:shd w:fill="ffffff" w:val="clear"/>
        <w:tabs>
          <w:tab w:pos="1247" w:val="left"/>
        </w:tabs>
        <w:spacing w:after="80" w:lineRule="auto" w:before="80" w:line="276"/>
        <w:ind w:left="1247" w:right="-210" w:hanging="1247"/>
        <w:jc w:val="both"/>
        <w:rPr/>
      </w:pPr>
      <w:r>
        <w:rPr>
          <w:rFonts w:ascii="Garamond" w:hAnsi="Garamond"/>
          <w:b/>
          <w:sz w:val="22"/>
        </w:rPr>
        <w:t>5.54</w:t>
      </w:r>
      <w:r>
        <w:rPr>
          <w:rFonts w:ascii="Garamond" w:hAnsi="Garamond"/>
          <w:b/>
          <w:sz w:val="22"/>
          <w:vertAlign w:val="superscript"/>
        </w:rPr>
        <w:t>t</w:t>
      </w:r>
      <w:r>
        <w:rPr>
          <w:rFonts w:ascii="Garamond" w:hAnsi="Garamond"/>
          <w:sz w:val="22"/>
        </w:rPr>
        <w:tab/>
        <w:t>Operasjonane føreset berre kausal rekkevidd og tilbakekopling; dei krev korkje medvit eller proposisjonar.</w:t>
      </w:r>
    </w:p>
    <w:p w:rsidR="00000000" w:rsidDel="00000000" w:rsidP="00000000" w:rsidRDefault="00000000" w:rsidRPr="00000000" w14:paraId="00000091">
      <w:pPr>
        <w:shd w:fill="ffffff" w:val="clear"/>
        <w:tabs>
          <w:tab w:pos="1247" w:val="left"/>
        </w:tabs>
        <w:spacing w:after="80" w:lineRule="auto" w:before="80" w:line="276"/>
        <w:ind w:left="1247" w:right="-210" w:hanging="1247"/>
        <w:jc w:val="both"/>
        <w:rPr/>
      </w:pPr>
      <w:r>
        <w:rPr>
          <w:rFonts w:ascii="Garamond" w:hAnsi="Garamond"/>
          <w:b/>
          <w:sz w:val="22"/>
        </w:rPr>
        <w:t>5.55</w:t>
      </w:r>
      <w:r>
        <w:rPr>
          <w:rFonts w:ascii="Garamond" w:hAnsi="Garamond"/>
          <w:b/>
          <w:sz w:val="22"/>
          <w:vertAlign w:val="superscript"/>
        </w:rPr>
        <w:t>i</w:t>
      </w:r>
      <w:r>
        <w:rPr>
          <w:rFonts w:ascii="Garamond" w:hAnsi="Garamond"/>
          <w:sz w:val="22"/>
        </w:rPr>
        <w:tab/>
        <w:t>Lyskjegla utvidar seg i planariaen ved endra gradientar (i), kollapsar i diffusjonsmodellen ved denoising (iv), og rører seg i handverkaren ved nyskaping (iii). Operasjonen er invariant; substratet er lokalt.</w:t>
      </w:r>
    </w:p>
    <w:p w:rsidR="00000000" w:rsidDel="00000000" w:rsidP="00000000" w:rsidRDefault="00000000" w:rsidRPr="00000000" w14:paraId="00000092">
      <w:pPr>
        <w:shd w:fill="ffffff" w:val="clear"/>
        <w:tabs>
          <w:tab w:pos="1247" w:val="left"/>
        </w:tabs>
        <w:spacing w:after="80" w:lineRule="auto" w:before="80" w:line="276"/>
        <w:ind w:left="1247" w:right="-210" w:hanging="1247"/>
        <w:jc w:val="both"/>
        <w:rPr/>
      </w:pPr>
      <w:r>
        <w:rPr>
          <w:rFonts w:ascii="Garamond" w:hAnsi="Garamond"/>
          <w:b/>
          <w:sz w:val="22"/>
        </w:rPr>
        <w:t>5.56</w:t>
      </w:r>
      <w:r>
        <w:rPr>
          <w:rFonts w:ascii="Garamond" w:hAnsi="Garamond"/>
          <w:b/>
          <w:sz w:val="22"/>
          <w:vertAlign w:val="superscript"/>
        </w:rPr>
        <w:t>o</w:t>
      </w:r>
      <w:r>
        <w:rPr>
          <w:rFonts w:ascii="Garamond" w:hAnsi="Garamond"/>
          <w:sz w:val="22"/>
        </w:rPr>
        <w:tab/>
        <w:t>C-K-teorien (Hatchuel &amp; Weil) er det proposisjonslogiske spesialtilfellet av lyskjegle-strukturen. Dei fire C-K-operatorane svarar til restriksjonar av dei fem lyskjegleoperasjonane.</w:t>
      </w:r>
    </w:p>
    <w:p w:rsidR="00000000" w:rsidDel="00000000" w:rsidP="00000000" w:rsidRDefault="00000000" w:rsidRPr="00000000" w14:paraId="00000093">
      <w:pPr>
        <w:shd w:fill="ffffff" w:val="clear"/>
        <w:tabs>
          <w:tab w:pos="1247" w:val="left"/>
        </w:tabs>
        <w:spacing w:after="80" w:lineRule="auto" w:before="80" w:line="276"/>
        <w:ind w:left="1247" w:right="-210" w:hanging="1247"/>
        <w:jc w:val="both"/>
        <w:rPr/>
      </w:pPr>
      <w:r>
        <w:rPr>
          <w:rFonts w:ascii="Garamond" w:hAnsi="Garamond"/>
          <w:b/>
          <w:sz w:val="22"/>
        </w:rPr>
        <w:t>5.6</w:t>
      </w:r>
      <w:r>
        <w:rPr>
          <w:rFonts w:ascii="Garamond" w:hAnsi="Garamond"/>
          <w:b/>
          <w:sz w:val="22"/>
          <w:vertAlign w:val="superscript"/>
        </w:rPr>
        <w:t>o</w:t>
      </w:r>
      <w:r>
        <w:rPr>
          <w:rFonts w:ascii="Garamond" w:hAnsi="Garamond"/>
          <w:sz w:val="22"/>
        </w:rPr>
        <w:tab/>
        <w:t>Navigasjonskompetanse er ein akkumulert eigenskap. Kvar realisert form utvidar agentens lyskjegle. Læring er den temporale utvidinga av agentens tilgjengelege formrom.</w:t>
      </w:r>
    </w:p>
    <w:p w:rsidR="00000000" w:rsidDel="00000000" w:rsidP="00000000" w:rsidRDefault="00000000" w:rsidRPr="00000000" w14:paraId="00000094">
      <w:pPr>
        <w:shd w:fill="ffffff" w:val="clear"/>
        <w:tabs>
          <w:tab w:pos="1247" w:val="left"/>
        </w:tabs>
        <w:spacing w:after="80" w:lineRule="auto" w:before="80" w:line="276"/>
        <w:ind w:left="1247" w:right="-210" w:hanging="1247"/>
        <w:jc w:val="both"/>
        <w:rPr/>
      </w:pPr>
      <w:r>
        <w:rPr>
          <w:rFonts w:ascii="Garamond" w:hAnsi="Garamond"/>
          <w:b/>
          <w:sz w:val="22"/>
        </w:rPr>
        <w:t>5.61</w:t>
      </w:r>
      <w:r>
        <w:rPr>
          <w:rFonts w:ascii="Garamond" w:hAnsi="Garamond"/>
          <w:b/>
          <w:sz w:val="22"/>
          <w:vertAlign w:val="superscript"/>
        </w:rPr>
        <w:t>t</w:t>
      </w:r>
      <w:r>
        <w:rPr>
          <w:rFonts w:ascii="Garamond" w:hAnsi="Garamond"/>
          <w:sz w:val="22"/>
        </w:rPr>
        <w:tab/>
        <w:t>Læring, biologisk seleksjon og bayesiansk inferens er isomorfe operasjonar i ulike substrat; dei minskar alle avstanden mellom modell og verd.</w:t>
      </w:r>
    </w:p>
    <w:p w:rsidR="00000000" w:rsidDel="00000000" w:rsidP="00000000" w:rsidRDefault="00000000" w:rsidRPr="00000000" w14:paraId="00000095">
      <w:pPr>
        <w:shd w:fill="ffffff" w:val="clear"/>
        <w:tabs>
          <w:tab w:pos="1247" w:val="left"/>
        </w:tabs>
        <w:spacing w:after="80" w:lineRule="auto" w:before="80" w:line="276"/>
        <w:ind w:left="1247" w:right="-210" w:hanging="1247"/>
        <w:jc w:val="both"/>
        <w:rPr/>
      </w:pPr>
      <w:r>
        <w:rPr>
          <w:rFonts w:ascii="Garamond" w:hAnsi="Garamond"/>
          <w:b/>
          <w:sz w:val="22"/>
        </w:rPr>
        <w:t>5.62</w:t>
      </w:r>
      <w:r>
        <w:rPr>
          <w:rFonts w:ascii="Garamond" w:hAnsi="Garamond"/>
          <w:b/>
          <w:sz w:val="22"/>
          <w:vertAlign w:val="superscript"/>
        </w:rPr>
        <w:t>o</w:t>
      </w:r>
      <w:r>
        <w:rPr>
          <w:rFonts w:ascii="Garamond" w:hAnsi="Garamond"/>
          <w:sz w:val="22"/>
        </w:rPr>
        <w:tab/>
        <w:t>Læring er hierarkisk: frå enkel navigasjon (1. orden) via strategiskifte (2. orden) til restrukturering av sjølve formrommet (3. orden).</w:t>
      </w:r>
    </w:p>
    <w:p w:rsidR="00000000" w:rsidDel="00000000" w:rsidP="00000000" w:rsidRDefault="00000000" w:rsidRPr="00000000" w14:paraId="00000096">
      <w:pPr>
        <w:shd w:fill="ffffff" w:val="clear"/>
        <w:tabs>
          <w:tab w:pos="1247" w:val="left"/>
        </w:tabs>
        <w:spacing w:after="80" w:lineRule="auto" w:before="80" w:line="276"/>
        <w:ind w:left="1247" w:right="-210" w:hanging="1247"/>
        <w:jc w:val="both"/>
        <w:rPr/>
      </w:pPr>
      <w:r>
        <w:rPr>
          <w:rFonts w:ascii="Garamond" w:hAnsi="Garamond"/>
          <w:b/>
          <w:sz w:val="22"/>
        </w:rPr>
        <w:t>5.7</w:t>
      </w:r>
      <w:r>
        <w:rPr>
          <w:rFonts w:ascii="Garamond" w:hAnsi="Garamond"/>
          <w:b/>
          <w:sz w:val="22"/>
          <w:vertAlign w:val="superscript"/>
        </w:rPr>
        <w:t>o</w:t>
      </w:r>
      <w:r>
        <w:rPr>
          <w:rFonts w:ascii="Garamond" w:hAnsi="Garamond"/>
          <w:sz w:val="22"/>
        </w:rPr>
        <w:tab/>
        <w:t>Materialet deltek ikkje berre gjennom motstand, men som ein aktiv agent som informerer den neste handlinga gjennom sine reaksjonar og brot.</w:t>
      </w:r>
    </w:p>
    <w:p w:rsidR="00000000" w:rsidDel="00000000" w:rsidP="00000000" w:rsidRDefault="00000000" w:rsidRPr="00000000" w14:paraId="00000097">
      <w:pPr>
        <w:shd w:fill="ffffff" w:val="clear"/>
        <w:spacing w:after="200" w:lineRule="auto"/>
        <w:ind w:left="-270" w:right="-210" w:firstLine="0"/>
        <w:jc w:val="both"/>
        <w:rPr>
          <w:b w:val="1"/>
          <w:bCs w:val="1"/>
        </w:rPr>
      </w:pPr>
      <w:r w:rsidDel="00000000" w:rsidR="00000000" w:rsidRPr="00000000">
        <w:rPr>
          <w:rtl w:val="0"/>
        </w:rPr>
      </w:r>
    </w:p>
    <w:bookmarkStart w:colFirst="0" w:colLast="0" w:name="kix.qajljgctyyp2" w:id="23"/>
    <w:bookmarkEnd w:id="23"/>
    <w:p w:rsidR="00000000" w:rsidDel="00000000" w:rsidP="00000000" w:rsidRDefault="00000000" w:rsidRPr="00000000" w14:paraId="00000098">
      <w:pPr>
        <w:pStyle w:val="Heading3"/>
        <w:spacing w:before="480" w:after="280"/>
        <w:ind w:right="-210"/>
        <w:jc w:val="center"/>
        <w:rPr>
          <w:rFonts w:ascii="EB Garamond" w:cs="EB Garamond" w:eastAsia="EB Garamond" w:hAnsi="EB Garamond"/>
        </w:rPr>
      </w:pPr>
      <w:bookmarkStart w:colFirst="0" w:colLast="0" w:name="_mxpcp08hhf91" w:id="24"/>
      <w:bookmarkEnd w:id="24"/>
      <w:r w:rsidDel="00000000" w:rsidR="00000000" w:rsidRPr="00000000">
        <w:rPr>
          <w:rFonts w:ascii="Garamond" w:cs="EB Garamond" w:eastAsia="EB Garamond" w:hAnsi="Garamond"/>
          <w:b w:val="0"/>
          <w:i w:val="0"/>
          <w:sz w:val="26"/>
          <w:rtl w:val="0"/>
          <w:smallCaps w:val="1"/>
          <w:spacing w:val="30"/>
        </w:rPr>
        <w:t xml:space="preserve">6 Forma oppstår mellom agentane.</w:t>
      </w:r>
    </w:p>
    <w:p w:rsidR="00000000" w:rsidDel="00000000" w:rsidP="00000000" w:rsidRDefault="00000000" w:rsidRPr="00000000" w14:paraId="00000099">
      <w:pPr>
        <w:shd w:fill="ffffff" w:val="clear"/>
        <w:tabs>
          <w:tab w:pos="1247" w:val="left"/>
        </w:tabs>
        <w:spacing w:after="80" w:lineRule="auto" w:before="80" w:line="276"/>
        <w:ind w:left="1247" w:right="-210" w:hanging="1247"/>
        <w:jc w:val="both"/>
        <w:rPr/>
      </w:pPr>
      <w:r>
        <w:rPr>
          <w:rFonts w:ascii="Garamond" w:hAnsi="Garamond"/>
          <w:b/>
          <w:sz w:val="22"/>
        </w:rPr>
        <w:t>6.1</w:t>
      </w:r>
      <w:r>
        <w:rPr>
          <w:rFonts w:ascii="Garamond" w:hAnsi="Garamond"/>
          <w:b/>
          <w:sz w:val="22"/>
          <w:vertAlign w:val="superscript"/>
        </w:rPr>
        <w:t>t</w:t>
      </w:r>
      <w:r>
        <w:rPr>
          <w:rFonts w:ascii="Garamond" w:hAnsi="Garamond"/>
          <w:sz w:val="22"/>
        </w:rPr>
        <w:tab/>
        <w:t>Av 2.2 og 5.1: kvar realisert form er eit poly-agentisk kompromiss. Materialaffordansen, reiskapen, marknaden og kulturen utgjer uavhengige gradientar som dreg i motstridande retningar. Ingen einskild agent dikterer den resulterande morfologien; ho emergerer i resonansen mellom dei, som ein posisjon ingen einskild del kunne ha navigert mot åleine.</w:t>
      </w:r>
    </w:p>
    <w:p w:rsidR="00000000" w:rsidDel="00000000" w:rsidP="00000000" w:rsidRDefault="00000000" w:rsidRPr="00000000" w14:paraId="0000009A">
      <w:pPr>
        <w:shd w:fill="ffffff" w:val="clear"/>
        <w:tabs>
          <w:tab w:pos="1247" w:val="left"/>
        </w:tabs>
        <w:spacing w:after="80" w:lineRule="auto" w:before="80" w:line="276"/>
        <w:ind w:left="1247" w:right="-210" w:hanging="1247"/>
        <w:jc w:val="both"/>
        <w:rPr/>
      </w:pPr>
      <w:r>
        <w:rPr>
          <w:rFonts w:ascii="Garamond" w:hAnsi="Garamond"/>
          <w:b/>
          <w:sz w:val="22"/>
        </w:rPr>
        <w:t>6.2</w:t>
      </w:r>
      <w:r>
        <w:rPr>
          <w:rFonts w:ascii="Garamond" w:hAnsi="Garamond"/>
          <w:b/>
          <w:sz w:val="22"/>
          <w:vertAlign w:val="superscript"/>
        </w:rPr>
        <w:t>t</w:t>
      </w:r>
      <w:r>
        <w:rPr>
          <w:rFonts w:ascii="Garamond" w:hAnsi="Garamond"/>
          <w:sz w:val="22"/>
        </w:rPr>
        <w:tab/>
        <w:t>Kvart hierarkisk nivå i systemet er ein kompetent problemløysar innanfor sin eigen kognitive lyskjegle. Dei lågare komponentane navigerer etter lokale gradientar, men bidreg samstundes til mål dei sjølve manglar kapasitet til å representere. Reduksjonisme og holisme er komplementære skildringsnivå: mekanismen forklarer korleis, det intelligente kompromisset forklarer kvifor. Begge er sanne, men ingen er tilstrekkeleg åleine.</w:t>
      </w:r>
    </w:p>
    <w:p w:rsidR="00000000" w:rsidDel="00000000" w:rsidP="00000000" w:rsidRDefault="00000000" w:rsidRPr="00000000" w14:paraId="0000009B">
      <w:pPr>
        <w:shd w:fill="ffffff" w:val="clear"/>
        <w:tabs>
          <w:tab w:pos="1247" w:val="left"/>
        </w:tabs>
        <w:spacing w:after="80" w:lineRule="auto" w:before="80" w:line="276"/>
        <w:ind w:left="1247" w:right="-210" w:hanging="1247"/>
        <w:jc w:val="both"/>
        <w:rPr/>
      </w:pPr>
      <w:r>
        <w:rPr>
          <w:rFonts w:ascii="Garamond" w:hAnsi="Garamond"/>
          <w:b/>
          <w:sz w:val="22"/>
        </w:rPr>
        <w:t>6.3</w:t>
      </w:r>
      <w:r>
        <w:rPr>
          <w:rFonts w:ascii="Garamond" w:hAnsi="Garamond"/>
          <w:b/>
          <w:sz w:val="22"/>
          <w:vertAlign w:val="superscript"/>
        </w:rPr>
        <w:t>o</w:t>
      </w:r>
      <w:r>
        <w:rPr>
          <w:rFonts w:ascii="Garamond" w:hAnsi="Garamond"/>
          <w:sz w:val="22"/>
        </w:rPr>
        <w:tab/>
        <w:t>Kommunikasjonen mellom agentar er avgrensa av ein endeleg bandbreidde, som definerer oppløysinga i koordineringa. Ved låg bandbreidde er navigasjonen grov og stokastisk, prega av prøving og feiling; ved høg bandbreidde vert koordineringa finmaska, og forma kan artikulerast gjennom eksplisitt spesifikasjon.</w:t>
      </w:r>
    </w:p>
    <w:p w:rsidR="00000000" w:rsidDel="00000000" w:rsidP="00000000" w:rsidRDefault="00000000" w:rsidRPr="00000000" w14:paraId="0000009C">
      <w:pPr>
        <w:shd w:fill="ffffff" w:val="clear"/>
        <w:tabs>
          <w:tab w:pos="1247" w:val="left"/>
        </w:tabs>
        <w:spacing w:after="80" w:lineRule="auto" w:before="80" w:line="276"/>
        <w:ind w:left="1247" w:right="-210" w:hanging="1247"/>
        <w:jc w:val="both"/>
        <w:rPr/>
      </w:pPr>
      <w:r>
        <w:rPr>
          <w:rFonts w:ascii="Garamond" w:hAnsi="Garamond"/>
          <w:b/>
          <w:sz w:val="22"/>
        </w:rPr>
        <w:t>6.31</w:t>
      </w:r>
      <w:r>
        <w:rPr>
          <w:rFonts w:ascii="Garamond" w:hAnsi="Garamond"/>
          <w:b/>
          <w:sz w:val="22"/>
          <w:vertAlign w:val="superscript"/>
        </w:rPr>
        <w:t>t</w:t>
      </w:r>
      <w:r>
        <w:rPr>
          <w:rFonts w:ascii="Garamond" w:hAnsi="Garamond"/>
          <w:sz w:val="22"/>
        </w:rPr>
        <w:tab/>
        <w:t>Det finst eit strukturelt byttetilhøve mellom bandbreidde og uavhengigheit. Tett kopla agentar konvergerer mot eit felles representasjonsformat som avgrensar kva regionar av formrommet dei kan utforske. Lauskopla agentar oppretheld kognitiv autonomi og kan søke i ulike territorium samstundes, men koordinerer dårlegare. Den effektive navigasjonsevna til eit system er ein funksjon av denne balansen.</w:t>
      </w:r>
    </w:p>
    <w:p w:rsidR="00000000" w:rsidDel="00000000" w:rsidP="00000000" w:rsidRDefault="00000000" w:rsidRPr="00000000" w14:paraId="0000009D">
      <w:pPr>
        <w:shd w:fill="ffffff" w:val="clear"/>
        <w:tabs>
          <w:tab w:pos="1247" w:val="left"/>
        </w:tabs>
        <w:spacing w:after="80" w:lineRule="auto" w:before="80" w:line="276"/>
        <w:ind w:left="1247" w:right="-210" w:hanging="1247"/>
        <w:jc w:val="both"/>
        <w:rPr/>
      </w:pPr>
      <w:r>
        <w:rPr>
          <w:rFonts w:ascii="Garamond" w:hAnsi="Garamond"/>
          <w:b/>
          <w:sz w:val="22"/>
        </w:rPr>
        <w:t>6.32</w:t>
      </w:r>
      <w:r>
        <w:rPr>
          <w:rFonts w:ascii="Garamond" w:hAnsi="Garamond"/>
          <w:b/>
          <w:sz w:val="22"/>
          <w:vertAlign w:val="superscript"/>
        </w:rPr>
        <w:t>o</w:t>
      </w:r>
      <w:r>
        <w:rPr>
          <w:rFonts w:ascii="Garamond" w:hAnsi="Garamond"/>
          <w:sz w:val="22"/>
        </w:rPr>
        <w:tab/>
        <w:t>Bandbreidda har ein temporal dimensjon i forma av latens. Låg latens tillet finmaska sanntidskoordinering; ved høg latens må kvar agent operere på ein intern modell av dei andre agentane sin framtidige tilstand. Koordineringa er då berre så presis som modellens adekvatheit.</w:t>
      </w:r>
    </w:p>
    <w:p w:rsidR="00000000" w:rsidDel="00000000" w:rsidP="00000000" w:rsidRDefault="00000000" w:rsidRPr="00000000" w14:paraId="0000009E">
      <w:pPr>
        <w:shd w:fill="ffffff" w:val="clear"/>
        <w:tabs>
          <w:tab w:pos="1247" w:val="left"/>
        </w:tabs>
        <w:spacing w:after="80" w:lineRule="auto" w:before="80" w:line="276"/>
        <w:ind w:left="1247" w:right="-210" w:hanging="1247"/>
        <w:jc w:val="both"/>
        <w:rPr/>
      </w:pPr>
      <w:r>
        <w:rPr>
          <w:rFonts w:ascii="Garamond" w:hAnsi="Garamond"/>
          <w:b/>
          <w:sz w:val="22"/>
        </w:rPr>
        <w:t>6.4</w:t>
      </w:r>
      <w:r>
        <w:rPr>
          <w:rFonts w:ascii="Garamond" w:hAnsi="Garamond"/>
          <w:b/>
          <w:sz w:val="22"/>
          <w:vertAlign w:val="superscript"/>
        </w:rPr>
        <w:t>o</w:t>
      </w:r>
      <w:r>
        <w:rPr>
          <w:rFonts w:ascii="Garamond" w:hAnsi="Garamond"/>
          <w:sz w:val="22"/>
        </w:rPr>
        <w:tab/>
        <w:t>Når koplinga mellom agentar er robust, emergerer eit overordna system med auka kognitiv lyskjegle og meir samansette mål. Ved brot i samanbindinga krympar systemet; ein del som frikoplar seg frå nettverket fylgjer berre eigne, kortsiktige gradientar. Dette fenomenet er isomorft med kreft i biologien og dekadanse i formhistoria.</w:t>
      </w:r>
    </w:p>
    <w:p w:rsidR="00000000" w:rsidDel="00000000" w:rsidP="00000000" w:rsidRDefault="00000000" w:rsidRPr="00000000" w14:paraId="0000009F">
      <w:pPr>
        <w:shd w:fill="ffffff" w:val="clear"/>
        <w:tabs>
          <w:tab w:pos="1247" w:val="left"/>
        </w:tabs>
        <w:spacing w:after="80" w:lineRule="auto" w:before="80" w:line="276"/>
        <w:ind w:left="1247" w:right="-210" w:hanging="1247"/>
        <w:jc w:val="both"/>
        <w:rPr/>
      </w:pPr>
      <w:r>
        <w:rPr>
          <w:rFonts w:ascii="Garamond" w:hAnsi="Garamond"/>
          <w:b/>
          <w:sz w:val="22"/>
        </w:rPr>
        <w:t>6.41</w:t>
      </w:r>
      <w:r>
        <w:rPr>
          <w:rFonts w:ascii="Garamond" w:hAnsi="Garamond"/>
          <w:b/>
          <w:sz w:val="22"/>
          <w:vertAlign w:val="superscript"/>
        </w:rPr>
        <w:t>o</w:t>
      </w:r>
      <w:r>
        <w:rPr>
          <w:rFonts w:ascii="Garamond" w:hAnsi="Garamond"/>
          <w:sz w:val="22"/>
        </w:rPr>
        <w:tab/>
        <w:t>Eit multi-agent-system kan oppnå metastabilitet på tvers av fleire skalaer utan at nokon einskild skala er fullt optimalisert. Denne stabiliteten let tradisjonar og institusjonar persistere gjennom fluktuasjonar som ville ha utsletta sub-komponentane deira om dei opererte i isolasjon.</w:t>
      </w:r>
    </w:p>
    <w:p w:rsidR="00000000" w:rsidDel="00000000" w:rsidP="00000000" w:rsidRDefault="00000000" w:rsidRPr="00000000" w14:paraId="000000A0">
      <w:pPr>
        <w:shd w:fill="ffffff" w:val="clear"/>
        <w:tabs>
          <w:tab w:pos="1247" w:val="left"/>
        </w:tabs>
        <w:spacing w:after="80" w:lineRule="auto" w:before="80" w:line="276"/>
        <w:ind w:left="1247" w:right="-210" w:hanging="1247"/>
        <w:jc w:val="both"/>
        <w:rPr/>
      </w:pPr>
      <w:r>
        <w:rPr>
          <w:rFonts w:ascii="Garamond" w:hAnsi="Garamond"/>
          <w:b/>
          <w:sz w:val="22"/>
        </w:rPr>
        <w:t>6.42</w:t>
      </w:r>
      <w:r>
        <w:rPr>
          <w:rFonts w:ascii="Garamond" w:hAnsi="Garamond"/>
          <w:b/>
          <w:sz w:val="22"/>
          <w:vertAlign w:val="superscript"/>
        </w:rPr>
        <w:t>t</w:t>
      </w:r>
      <w:r>
        <w:rPr>
          <w:rFonts w:ascii="Garamond" w:hAnsi="Garamond"/>
          <w:sz w:val="22"/>
        </w:rPr>
        <w:tab/>
        <w:t>Når samanbindinga mellom agentar er tilstrekkeleg tett til at heilskapen realiserer ein eigen tilbakekoplingssyklus (mål, måling, justering), vert heilskapen sjølv ein agent etter definisjonen i 5.2. Skiljet mellom ein aggregering av agentar og ein einskild agent er funksjonelt, ikkje ontologisk.</w:t>
      </w:r>
    </w:p>
    <w:p w:rsidR="00000000" w:rsidDel="00000000" w:rsidP="00000000" w:rsidRDefault="00000000" w:rsidRPr="00000000" w14:paraId="000000A1">
      <w:pPr>
        <w:shd w:fill="ffffff" w:val="clear"/>
        <w:tabs>
          <w:tab w:pos="1247" w:val="left"/>
        </w:tabs>
        <w:spacing w:after="80" w:lineRule="auto" w:before="80" w:line="276"/>
        <w:ind w:left="1247" w:right="-210" w:hanging="1247"/>
        <w:jc w:val="both"/>
        <w:rPr/>
      </w:pPr>
      <w:r>
        <w:rPr>
          <w:rFonts w:ascii="Garamond" w:hAnsi="Garamond"/>
          <w:b/>
          <w:sz w:val="22"/>
        </w:rPr>
        <w:t>6.5</w:t>
      </w:r>
      <w:r>
        <w:rPr>
          <w:rFonts w:ascii="Garamond" w:hAnsi="Garamond"/>
          <w:b/>
          <w:sz w:val="22"/>
          <w:vertAlign w:val="superscript"/>
        </w:rPr>
        <w:t>t</w:t>
      </w:r>
      <w:r>
        <w:rPr>
          <w:rFonts w:ascii="Garamond" w:hAnsi="Garamond"/>
          <w:sz w:val="22"/>
        </w:rPr>
        <w:tab/>
        <w:t>Stilar og tradisjonar er deskriptive mellomkonstruksjonar utan kausal kraft. Dei skildrar berre dei punkta i formrommet der vandringa mellombels har stansa. Å formgje «i ein stil» er ein logisk feil: det er å imitere eit statistisk symptom utan å forstå dei seleksjonstrykka som genererte klynga i utgangspunktet.</w:t>
      </w:r>
    </w:p>
    <w:p w:rsidR="00000000" w:rsidDel="00000000" w:rsidP="00000000" w:rsidRDefault="00000000" w:rsidRPr="00000000" w14:paraId="000000A2">
      <w:pPr>
        <w:pStyle w:val="Heading3"/>
        <w:ind w:left="-270" w:right="-210" w:firstLine="0"/>
        <w:jc w:val="both"/>
        <w:rPr>
          <w:rFonts w:ascii="EB Garamond" w:cs="EB Garamond" w:eastAsia="EB Garamond" w:hAnsi="EB Garamond"/>
        </w:rPr>
      </w:pPr>
      <w:bookmarkStart w:colFirst="0" w:colLast="0" w:name="_tbwj9o7egalr" w:id="25"/>
      <w:bookmarkEnd w:id="25"/>
      <w:r w:rsidDel="00000000" w:rsidR="00000000" w:rsidRPr="00000000">
        <w:rPr>
          <w:rtl w:val="0"/>
        </w:rPr>
      </w:r>
    </w:p>
    <w:bookmarkStart w:colFirst="0" w:colLast="0" w:name="kix.j66jwvvzz2ki" w:id="26"/>
    <w:bookmarkEnd w:id="26"/>
    <w:p w:rsidR="00000000" w:rsidDel="00000000" w:rsidP="00000000" w:rsidRDefault="00000000" w:rsidRPr="00000000" w14:paraId="000000A3">
      <w:pPr>
        <w:pStyle w:val="Heading3"/>
        <w:spacing w:before="480" w:after="280"/>
        <w:ind w:right="-210"/>
        <w:jc w:val="center"/>
        <w:rPr>
          <w:rFonts w:ascii="EB Garamond" w:cs="EB Garamond" w:eastAsia="EB Garamond" w:hAnsi="EB Garamond"/>
        </w:rPr>
      </w:pPr>
      <w:bookmarkStart w:colFirst="0" w:colLast="0" w:name="_ov8vq7v9pjb8" w:id="27"/>
      <w:bookmarkEnd w:id="27"/>
      <w:r w:rsidDel="00000000" w:rsidR="00000000" w:rsidRPr="00000000">
        <w:rPr>
          <w:rFonts w:ascii="Garamond" w:cs="EB Garamond" w:eastAsia="EB Garamond" w:hAnsi="Garamond"/>
          <w:b w:val="0"/>
          <w:i w:val="0"/>
          <w:sz w:val="26"/>
          <w:rtl w:val="0"/>
          <w:smallCaps w:val="1"/>
          <w:spacing w:val="30"/>
        </w:rPr>
        <w:t xml:space="preserve">7 Ingen form er endeleg.</w:t>
      </w:r>
    </w:p>
    <w:p w:rsidR="00000000" w:rsidDel="00000000" w:rsidP="00000000" w:rsidRDefault="00000000" w:rsidRPr="00000000" w14:paraId="000000A4">
      <w:pPr>
        <w:tabs>
          <w:tab w:pos="1247" w:val="left"/>
        </w:tabs>
        <w:spacing w:before="80" w:lineRule="auto" w:after="80" w:line="276"/>
        <w:ind w:left="1247" w:right="-210" w:hanging="1247"/>
        <w:jc w:val="both"/>
        <w:rPr/>
      </w:pPr>
      <w:r>
        <w:rPr>
          <w:rFonts w:ascii="Garamond" w:hAnsi="Garamond"/>
          <w:b/>
          <w:sz w:val="22"/>
        </w:rPr>
        <w:t>7.1</w:t>
      </w:r>
      <w:r>
        <w:rPr>
          <w:rFonts w:ascii="Garamond" w:hAnsi="Garamond"/>
          <w:b/>
          <w:sz w:val="22"/>
          <w:vertAlign w:val="superscript"/>
        </w:rPr>
        <w:t>t</w:t>
      </w:r>
      <w:r>
        <w:rPr>
          <w:rFonts w:ascii="Garamond" w:hAnsi="Garamond"/>
          <w:sz w:val="22"/>
        </w:rPr>
        <w:tab/>
        <w:t>Av 2.4 og 4.1: sidan seleksjonstrykka endrar seg, vil kvar realisert balanse med tida verte suboptimal. Posisjonen som var optimalt tilpassa under eitt sett av vilkår, er det ikkje under det neste. Kvar realisert form er gyldig berre for dei vilkåra som rådde i det augeblinket ho vart aktualisert.</w:t>
      </w:r>
    </w:p>
    <w:p w:rsidR="00000000" w:rsidDel="00000000" w:rsidP="00000000" w:rsidRDefault="00000000" w:rsidRPr="00000000" w14:paraId="000000A5">
      <w:pPr>
        <w:tabs>
          <w:tab w:pos="1247" w:val="left"/>
        </w:tabs>
        <w:spacing w:before="80" w:lineRule="auto" w:after="80" w:line="276"/>
        <w:ind w:left="1247" w:right="-210" w:hanging="1247"/>
        <w:jc w:val="both"/>
        <w:rPr/>
      </w:pPr>
      <w:r>
        <w:rPr>
          <w:rFonts w:ascii="Garamond" w:hAnsi="Garamond"/>
          <w:b/>
          <w:sz w:val="22"/>
        </w:rPr>
        <w:t>7.2</w:t>
      </w:r>
      <w:r>
        <w:rPr>
          <w:rFonts w:ascii="Garamond" w:hAnsi="Garamond"/>
          <w:b/>
          <w:sz w:val="22"/>
          <w:vertAlign w:val="superscript"/>
        </w:rPr>
        <w:t>t</w:t>
      </w:r>
      <w:r>
        <w:rPr>
          <w:rFonts w:ascii="Garamond" w:hAnsi="Garamond"/>
          <w:sz w:val="22"/>
        </w:rPr>
        <w:tab/>
        <w:t>Dei mest robuste tradisjonane er ikkje dei rigide, men dei med høgast agens-oppløysing: fleire uavhengige tilpassingsmekanismar på fleire skalaer gjev raskare respons når landskapet endrar seg.</w:t>
      </w:r>
    </w:p>
    <w:p w:rsidR="00000000" w:rsidDel="00000000" w:rsidP="00000000" w:rsidRDefault="00000000" w:rsidRPr="00000000" w14:paraId="000000A6">
      <w:pPr>
        <w:tabs>
          <w:tab w:pos="1247" w:val="left"/>
        </w:tabs>
        <w:spacing w:before="80" w:lineRule="auto" w:after="80" w:line="276"/>
        <w:ind w:left="1247" w:right="-210" w:hanging="1247"/>
        <w:jc w:val="both"/>
        <w:rPr/>
      </w:pPr>
      <w:r>
        <w:rPr>
          <w:rFonts w:ascii="Garamond" w:hAnsi="Garamond"/>
          <w:b/>
          <w:sz w:val="22"/>
        </w:rPr>
        <w:t>7.3</w:t>
      </w:r>
      <w:r>
        <w:rPr>
          <w:rFonts w:ascii="Garamond" w:hAnsi="Garamond"/>
          <w:b/>
          <w:sz w:val="22"/>
          <w:vertAlign w:val="superscript"/>
        </w:rPr>
        <w:t>o</w:t>
      </w:r>
      <w:r>
        <w:rPr>
          <w:rFonts w:ascii="Garamond" w:hAnsi="Garamond"/>
          <w:sz w:val="22"/>
        </w:rPr>
        <w:tab/>
        <w:t>Det einaste varige er den generative strukturen: formrommet, seleksjonstrykka, landskapet og agentane. Formene i seg sjølve er flyktige spor; grammatikken er stabil.</w:t>
      </w:r>
    </w:p>
    <w:p w:rsidR="00000000" w:rsidDel="00000000" w:rsidP="00000000" w:rsidRDefault="00000000" w:rsidRPr="00000000" w14:paraId="000000A7">
      <w:pPr>
        <w:tabs>
          <w:tab w:pos="1247" w:val="left"/>
        </w:tabs>
        <w:spacing w:before="80" w:lineRule="auto" w:after="80" w:line="276"/>
        <w:ind w:left="1247" w:right="-210" w:hanging="1247"/>
        <w:jc w:val="both"/>
        <w:rPr/>
      </w:pPr>
      <w:r>
        <w:rPr>
          <w:rFonts w:ascii="Garamond" w:hAnsi="Garamond"/>
          <w:b/>
          <w:sz w:val="22"/>
        </w:rPr>
        <w:t>7.4</w:t>
      </w:r>
      <w:r>
        <w:rPr>
          <w:rFonts w:ascii="Garamond" w:hAnsi="Garamond"/>
          <w:b/>
          <w:sz w:val="22"/>
          <w:vertAlign w:val="superscript"/>
        </w:rPr>
        <w:t>o</w:t>
      </w:r>
      <w:r>
        <w:rPr>
          <w:rFonts w:ascii="Garamond" w:hAnsi="Garamond"/>
          <w:sz w:val="22"/>
        </w:rPr>
        <w:tab/>
        <w:t>Dette rammeverket er ikkje ein ontologisk påstand om kva form er, men eit koordinatsystem for spesifikasjon. At strukturen er substrat-uavhengig er eit teikn på modellens fruktbarheit, ikkje eit prov for sanning.</w:t>
      </w:r>
    </w:p>
    <w:p w:rsidR="00000000" w:rsidDel="00000000" w:rsidP="00000000" w:rsidRDefault="00000000" w:rsidRPr="00000000" w14:paraId="000000A8">
      <w:pPr>
        <w:tabs>
          <w:tab w:pos="1247" w:val="left"/>
        </w:tabs>
        <w:spacing w:before="80" w:lineRule="auto" w:after="80" w:line="276"/>
        <w:ind w:left="1247" w:right="-210" w:hanging="1247"/>
        <w:jc w:val="both"/>
        <w:rPr/>
      </w:pPr>
      <w:r>
        <w:rPr>
          <w:rFonts w:ascii="Garamond" w:hAnsi="Garamond"/>
          <w:b/>
          <w:sz w:val="22"/>
        </w:rPr>
        <w:t>7.5</w:t>
      </w:r>
      <w:r>
        <w:rPr>
          <w:rFonts w:ascii="Garamond" w:hAnsi="Garamond"/>
          <w:b/>
          <w:sz w:val="22"/>
          <w:vertAlign w:val="superscript"/>
        </w:rPr>
        <w:t>o</w:t>
      </w:r>
      <w:r>
        <w:rPr>
          <w:rFonts w:ascii="Garamond" w:hAnsi="Garamond"/>
          <w:sz w:val="22"/>
        </w:rPr>
        <w:tab/>
        <w:t>Agenten som skildrar formverda er sjølv ein del av ho; det finst ingen arkimedisk punkt på utsida. Ei formlære er aldri transcendent; ho er alltid lokal og situert.</w:t>
      </w:r>
    </w:p>
    <w:p w:rsidR="00000000" w:rsidDel="00000000" w:rsidP="00000000" w:rsidRDefault="00000000" w:rsidRPr="00000000" w14:paraId="000000A9">
      <w:pPr>
        <w:tabs>
          <w:tab w:pos="1247" w:val="left"/>
        </w:tabs>
        <w:spacing w:before="80" w:lineRule="auto" w:after="80" w:line="276"/>
        <w:ind w:left="1247" w:right="-210" w:hanging="1247"/>
        <w:jc w:val="both"/>
        <w:rPr/>
      </w:pPr>
      <w:r>
        <w:rPr>
          <w:rFonts w:ascii="Garamond" w:hAnsi="Garamond"/>
          <w:b/>
          <w:sz w:val="22"/>
        </w:rPr>
        <w:t>7.6</w:t>
      </w:r>
      <w:r>
        <w:rPr>
          <w:rFonts w:ascii="Garamond" w:hAnsi="Garamond"/>
          <w:b/>
          <w:sz w:val="22"/>
          <w:vertAlign w:val="superscript"/>
        </w:rPr>
        <w:t>o</w:t>
      </w:r>
      <w:r>
        <w:rPr>
          <w:rFonts w:ascii="Garamond" w:hAnsi="Garamond"/>
          <w:sz w:val="22"/>
        </w:rPr>
        <w:tab/>
        <w:t>Å gje form er: å definere kva måltilstand materien skal navigere mot; å velje kva krefter som skal utgjere landskapet; å utvide agentens kognitive lyskjegle slik at latente affordansar vert synlege; å akseptere at forma emergerer mellom agentane; og å leggje til rette for vilkåra som dei kompetente delane opererer under.</w:t>
      </w:r>
    </w:p>
    <w:p w:rsidR="00000000" w:rsidDel="00000000" w:rsidP="00000000" w:rsidRDefault="00000000" w:rsidRPr="00000000" w14:paraId="000000AA">
      <w:pPr>
        <w:tabs>
          <w:tab w:pos="1247" w:val="left"/>
        </w:tabs>
        <w:spacing w:before="80" w:lineRule="auto" w:after="80" w:line="276"/>
        <w:ind w:left="1247" w:right="-210" w:hanging="1247"/>
        <w:jc w:val="both"/>
        <w:rPr/>
      </w:pPr>
      <w:r>
        <w:rPr>
          <w:rFonts w:ascii="Garamond" w:hAnsi="Garamond"/>
          <w:b/>
          <w:sz w:val="22"/>
        </w:rPr>
        <w:t>7.7</w:t>
      </w:r>
      <w:r>
        <w:rPr>
          <w:rFonts w:ascii="Garamond" w:hAnsi="Garamond"/>
          <w:b/>
          <w:sz w:val="22"/>
          <w:vertAlign w:val="superscript"/>
        </w:rPr>
        <w:t>o</w:t>
      </w:r>
      <w:r>
        <w:rPr>
          <w:rFonts w:ascii="Garamond" w:hAnsi="Garamond"/>
          <w:sz w:val="22"/>
        </w:rPr>
        <w:tab/>
        <w:t>Formverda er alt som er tilfelle. Tilpassingslandskapet er alt som verkar. Navigasjonen er utan slutt.</w:t>
      </w:r>
    </w:p>
    <w:p w:rsidR="00000000" w:rsidDel="00000000" w:rsidP="00000000" w:rsidRDefault="00000000" w:rsidRPr="00000000" w14:paraId="000000AB">
      <w:pPr>
        <w:tabs>
          <w:tab w:pos="1247" w:val="left"/>
        </w:tabs>
        <w:spacing w:before="80" w:lineRule="auto" w:after="80" w:line="276"/>
        <w:ind w:left="1247" w:right="-210" w:hanging="1247"/>
        <w:jc w:val="both"/>
        <w:rPr>
          <w:sz w:val="24"/>
          <w:szCs w:val="24"/>
        </w:rPr>
      </w:pPr>
      <w:r>
        <w:rPr>
          <w:rFonts w:ascii="Garamond" w:hAnsi="Garamond"/>
          <w:b/>
          <w:sz w:val="22"/>
        </w:rPr>
        <w:t>7.8</w:t>
      </w:r>
      <w:r>
        <w:rPr>
          <w:rFonts w:ascii="Garamond" w:hAnsi="Garamond"/>
          <w:b/>
          <w:sz w:val="22"/>
          <w:vertAlign w:val="superscript"/>
        </w:rPr>
        <w:t>o</w:t>
      </w:r>
      <w:r>
        <w:rPr>
          <w:rFonts w:ascii="Garamond" w:hAnsi="Garamond"/>
          <w:sz w:val="22"/>
        </w:rPr>
        <w:tab/>
        <w:t>Denne traktaten er sjølv ein posisjon i eit intellektuelt formrom, under eit sett av seleksjonstrykk. Om nokon viser at eitt einaste seleksjonstrykk er tilstrekkeleg til å forklare all formvariasjon for ein funksjonell klasse, fell proposisjon 2, og med det kollapsar den logiske kjeden (2.4, 3.2, 6.1, 7.1). At teksten kan fellast, er garantien for hennar gyldigheit.</w:t>
      </w:r>
    </w:p>
    <w:p w:rsidR="00000000" w:rsidDel="00000000" w:rsidP="00000000" w:rsidRDefault="00000000" w:rsidRPr="00000000" w14:paraId="000000AC">
      <w:pPr>
        <w:pStyle w:val="Heading2"/>
        <w:ind w:left="-270" w:firstLine="0"/>
        <w:rPr>
          <w:rFonts w:ascii="EB Garamond" w:cs="EB Garamond" w:eastAsia="EB Garamond" w:hAnsi="EB Garamond"/>
        </w:rPr>
      </w:pPr>
      <w:bookmarkStart w:colFirst="0" w:colLast="0" w:name="_h94coppai9ue" w:id="28"/>
      <w:bookmarkEnd w:id="28"/>
      <w:r w:rsidDel="00000000" w:rsidR="00000000" w:rsidRPr="00000000">
        <w:rPr>
          <w:rtl w:val="0"/>
        </w:rPr>
      </w:r>
    </w:p>
    <w:p w:rsidR="00000000" w:rsidDel="00000000" w:rsidP="00000000" w:rsidRDefault="00000000" w:rsidRPr="00000000" w14:paraId="000000AD">
      <w:pPr>
        <w:pStyle w:val="Heading2"/>
        <w:ind w:left="-270" w:firstLine="0"/>
        <w:rPr>
          <w:rFonts w:ascii="EB Garamond" w:cs="EB Garamond" w:eastAsia="EB Garamond" w:hAnsi="EB Garamond"/>
        </w:rPr>
      </w:pPr>
      <w:bookmarkStart w:colFirst="0" w:colLast="0" w:name="_uek9w2jmb7k7" w:id="29"/>
      <w:bookmarkEnd w:id="29"/>
      <w:r w:rsidDel="00000000" w:rsidR="00000000" w:rsidRPr="00000000">
        <w:rPr>
          <w:rtl w:val="0"/>
        </w:rPr>
      </w:r>
    </w:p>
    <w:p>
      <w:r>
        <w:t>A  Formell spesifikasjon</w:t>
      </w:r>
    </w:p>
    <w:p w:rsidR="00000000" w:rsidDel="00000000" w:rsidP="00000000" w:rsidRDefault="00000000" w:rsidRPr="00000000" w14:paraId="000000AE">
      <w:pPr>
        <w:pStyle w:val="Heading2"/>
        <w:spacing w:before="320" w:after="160"/>
        <w:ind/>
        <w:jc w:val="center"/>
        <w:rPr>
          <w:rFonts w:ascii="EB Garamond" w:cs="EB Garamond" w:eastAsia="EB Garamond" w:hAnsi="EB Garamond"/>
        </w:rPr>
      </w:pPr>
      <w:bookmarkStart w:colFirst="0" w:colLast="0" w:name="_gbt4tlm0qbut" w:id="30"/>
      <w:bookmarkEnd w:id="30"/>
      <w:r w:rsidDel="00000000" w:rsidR="00000000" w:rsidRPr="00000000">
        <w:rPr>
          <w:rFonts w:ascii="Garamond" w:cs="EB Garamond" w:eastAsia="EB Garamond" w:hAnsi="Garamond"/>
          <w:b w:val="0"/>
          <w:i w:val="0"/>
          <w:sz w:val="22"/>
          <w:rtl w:val="0"/>
          <w:smallCaps w:val="1"/>
          <w:spacing w:val="30"/>
        </w:rPr>
        <w:t xml:space="preserve">A.1 Notasjon</w:t>
      </w:r>
    </w:p>
    <w:p w:rsidR="00000000" w:rsidDel="00000000" w:rsidP="00000000" w:rsidRDefault="00000000" w:rsidRPr="00000000" w14:paraId="000000AF">
      <w:pPr>
        <w:rPr>
          <w:b w:val="1"/>
          <w:bCs w:val="1"/>
          <w:i w:val="1"/>
          <w:iCs w:val="1"/>
        </w:rPr>
        <w:sectPr>
          <w:headerReference r:id="rId8" w:type="default"/>
          <w:headerReference r:id="rId9" w:type="first"/>
          <w:footerReference r:id="rId10" w:type="default"/>
          <w:footerReference r:id="rId11" w:type="first"/>
          <w:pgSz w:h="11339" w:w="7087" w:orient="portrait"/>
          <w:pgMar w:bottom="1020" w:top="907" w:left="1020" w:right="1020" w:header="0" w:footer="720"/>
          <w:pgNumType w:start="0"/>
          <w:titlePg w:val="1"/>
        </w:sectPr>
      </w:pPr>
      <w:r w:rsidDel="00000000" w:rsidR="00000000" w:rsidRPr="00000000">
        <w:rPr>
          <w:rtl w:val="0"/>
        </w:rPr>
      </w:r>
    </w:p>
    <w:p w:rsidR="00000000" w:rsidDel="00000000" w:rsidP="00000000" w:rsidRDefault="00000000" w:rsidRPr="00000000" w14:paraId="000000B0">
      <w:pPr>
        <w:spacing w:line="276" w:lineRule="auto" w:before="80" w:after="80"/>
        <w:rPr>
          <w:i w:val="1"/>
          <w:iCs w:val="1"/>
        </w:rPr>
      </w:pPr>
      <w:r w:rsidDel="00000000" w:rsidR="00000000" w:rsidRPr="00000000">
        <w:rPr>
          <w:rFonts w:ascii="Garamond" w:hAnsi="Garamond"/>
          <w:b w:val="1"/>
          <w:bCs w:val="1"/>
          <w:i w:val="1"/>
          <w:iCs w:val="1"/>
          <w:sz w:val="22"/>
          <w:rtl w:val="0"/>
        </w:rPr>
        <w:t xml:space="preserve">c: </w:t>
      </w:r>
      <w:r w:rsidDel="00000000" w:rsidR="00000000" w:rsidRPr="00000000">
        <w:rPr>
          <w:rFonts w:ascii="Garamond" w:hAnsi="Garamond"/>
          <w:i w:val="1"/>
          <w:iCs w:val="1"/>
          <w:sz w:val="22"/>
          <w:rtl w:val="0"/>
        </w:rPr>
        <w:t xml:space="preserve">ein klasse</w:t>
      </w:r>
    </w:p>
    <w:p w:rsidR="00000000" w:rsidDel="00000000" w:rsidP="00000000" w:rsidRDefault="00000000" w:rsidRPr="00000000" w14:paraId="000000B1">
      <w:pPr>
        <w:spacing w:line="276" w:lineRule="auto" w:before="80" w:after="80"/>
        <w:rPr>
          <w:i w:val="1"/>
          <w:iCs w:val="1"/>
        </w:rPr>
      </w:pPr>
      <w:r w:rsidDel="00000000" w:rsidR="00000000" w:rsidRPr="00000000">
        <w:rPr>
          <w:rFonts w:ascii="Garamond" w:hAnsi="Garamond"/>
          <w:b w:val="1"/>
          <w:bCs w:val="1"/>
          <w:i w:val="1"/>
          <w:iCs w:val="1"/>
          <w:sz w:val="22"/>
          <w:rtl w:val="0"/>
        </w:rPr>
        <w:t xml:space="preserve">x: </w:t>
      </w:r>
      <w:r w:rsidDel="00000000" w:rsidR="00000000" w:rsidRPr="00000000">
        <w:rPr>
          <w:rFonts w:ascii="Garamond" w:hAnsi="Garamond"/>
          <w:i w:val="1"/>
          <w:iCs w:val="1"/>
          <w:sz w:val="22"/>
          <w:rtl w:val="0"/>
        </w:rPr>
        <w:t xml:space="preserve">ei form</w:t>
      </w:r>
    </w:p>
    <w:p w:rsidR="00000000" w:rsidDel="00000000" w:rsidP="00000000" w:rsidRDefault="00000000" w:rsidRPr="00000000" w14:paraId="000000B2">
      <w:pPr>
        <w:spacing w:line="276" w:lineRule="auto" w:before="80" w:after="80"/>
        <w:rPr>
          <w:i w:val="1"/>
          <w:iCs w:val="1"/>
        </w:rPr>
      </w:pPr>
      <w:r w:rsidDel="00000000" w:rsidR="00000000" w:rsidRPr="00000000">
        <w:rPr>
          <w:rFonts w:ascii="Garamond" w:hAnsi="Garamond"/>
          <w:b w:val="1"/>
          <w:bCs w:val="1"/>
          <w:i w:val="1"/>
          <w:iCs w:val="1"/>
          <w:sz w:val="22"/>
          <w:rtl w:val="0"/>
        </w:rPr>
        <w:t xml:space="preserve">p: </w:t>
      </w:r>
      <w:r w:rsidDel="00000000" w:rsidR="00000000" w:rsidRPr="00000000">
        <w:rPr>
          <w:rFonts w:ascii="Garamond" w:hAnsi="Garamond"/>
          <w:i w:val="1"/>
          <w:iCs w:val="1"/>
          <w:sz w:val="22"/>
          <w:rtl w:val="0"/>
        </w:rPr>
        <w:t xml:space="preserve">eit seleksjonstrykk</w:t>
      </w:r>
    </w:p>
    <w:p w:rsidR="00000000" w:rsidDel="00000000" w:rsidP="00000000" w:rsidRDefault="00000000" w:rsidRPr="00000000" w14:paraId="000000B3">
      <w:pPr>
        <w:spacing w:line="276" w:lineRule="auto" w:before="80" w:after="80"/>
        <w:rPr>
          <w:i w:val="1"/>
          <w:iCs w:val="1"/>
        </w:rPr>
      </w:pPr>
      <w:r w:rsidDel="00000000" w:rsidR="00000000" w:rsidRPr="00000000">
        <w:rPr>
          <w:rFonts w:ascii="Garamond" w:hAnsi="Garamond"/>
          <w:b w:val="1"/>
          <w:bCs w:val="1"/>
          <w:i w:val="1"/>
          <w:iCs w:val="1"/>
          <w:sz w:val="22"/>
          <w:rtl w:val="0"/>
        </w:rPr>
        <w:t xml:space="preserve">A: </w:t>
      </w:r>
      <w:r w:rsidDel="00000000" w:rsidR="00000000" w:rsidRPr="00000000">
        <w:rPr>
          <w:rFonts w:ascii="Garamond" w:hAnsi="Garamond"/>
          <w:i w:val="1"/>
          <w:iCs w:val="1"/>
          <w:sz w:val="22"/>
          <w:rtl w:val="0"/>
        </w:rPr>
        <w:t xml:space="preserve">ein agent</w:t>
      </w:r>
    </w:p>
    <w:p w:rsidR="00000000" w:rsidDel="00000000" w:rsidP="00000000" w:rsidRDefault="00000000" w:rsidRPr="00000000" w14:paraId="000000B4">
      <w:pPr>
        <w:spacing w:line="276" w:lineRule="auto" w:before="80" w:after="80"/>
        <w:rPr>
          <w:i w:val="1"/>
          <w:iCs w:val="1"/>
        </w:rPr>
      </w:pPr>
      <w:r w:rsidDel="00000000" w:rsidR="00000000" w:rsidRPr="00000000">
        <w:rPr>
          <w:rFonts w:ascii="Garamond" w:hAnsi="Garamond"/>
          <w:b w:val="1"/>
          <w:bCs w:val="1"/>
          <w:i w:val="1"/>
          <w:iCs w:val="1"/>
          <w:sz w:val="22"/>
          <w:rtl w:val="0"/>
        </w:rPr>
        <w:t xml:space="preserve">G: </w:t>
      </w:r>
      <w:r w:rsidDel="00000000" w:rsidR="00000000" w:rsidRPr="00000000">
        <w:rPr>
          <w:rFonts w:ascii="Garamond" w:hAnsi="Garamond"/>
          <w:i w:val="1"/>
          <w:iCs w:val="1"/>
          <w:sz w:val="22"/>
          <w:rtl w:val="0"/>
        </w:rPr>
        <w:t xml:space="preserve">ein grammatikk</w:t>
      </w:r>
    </w:p>
    <w:p w:rsidR="00000000" w:rsidDel="00000000" w:rsidP="00000000" w:rsidRDefault="00000000" w:rsidRPr="00000000" w14:paraId="000000B5">
      <w:pPr>
        <w:spacing w:line="276" w:lineRule="auto" w:before="80" w:after="80"/>
        <w:rPr>
          <w:i w:val="1"/>
          <w:iCs w:val="1"/>
        </w:rPr>
      </w:pPr>
      <w:r w:rsidDel="00000000" w:rsidR="00000000" w:rsidRPr="00000000">
        <w:rPr>
          <w:rFonts w:ascii="Garamond" w:hAnsi="Garamond"/>
          <w:b w:val="1"/>
          <w:bCs w:val="1"/>
          <w:i w:val="1"/>
          <w:iCs w:val="1"/>
          <w:sz w:val="22"/>
          <w:rtl w:val="0"/>
        </w:rPr>
        <w:t xml:space="preserve">t: </w:t>
      </w:r>
      <w:r w:rsidDel="00000000" w:rsidR="00000000" w:rsidRPr="00000000">
        <w:rPr>
          <w:rFonts w:ascii="Garamond" w:hAnsi="Garamond"/>
          <w:i w:val="1"/>
          <w:iCs w:val="1"/>
          <w:sz w:val="22"/>
          <w:rtl w:val="0"/>
        </w:rPr>
        <w:t xml:space="preserve">eit tidspunkt</w:t>
      </w:r>
    </w:p>
    <w:p w:rsidR="00000000" w:rsidDel="00000000" w:rsidP="00000000" w:rsidRDefault="00000000" w:rsidRPr="00000000" w14:paraId="000000B6">
      <w:pPr>
        <w:spacing w:line="276" w:lineRule="auto" w:before="80" w:after="80"/>
        <w:rPr>
          <w:i w:val="1"/>
          <w:iCs w:val="1"/>
        </w:rPr>
      </w:pPr>
      <w:r w:rsidDel="00000000" w:rsidR="00000000" w:rsidRPr="00000000">
        <w:rPr>
          <w:rFonts w:ascii="Garamond" w:hAnsi="Garamond"/>
          <w:b w:val="1"/>
          <w:bCs w:val="1"/>
          <w:i w:val="1"/>
          <w:iCs w:val="1"/>
          <w:sz w:val="22"/>
          <w:rtl w:val="0"/>
        </w:rPr>
        <w:t xml:space="preserve">π :</w:t>
      </w:r>
      <w:r w:rsidDel="00000000" w:rsidR="00000000" w:rsidRPr="00000000">
        <w:rPr>
          <w:rFonts w:ascii="Nova Mono" w:cs="Nova Mono" w:eastAsia="Nova Mono" w:hAnsi="Nova Mono"/>
          <w:i w:val="1"/>
          <w:iCs w:val="1"/>
          <w:sz w:val="22"/>
          <w:rtl w:val="0"/>
        </w:rPr>
        <w:t xml:space="preserve"> Shape → ℝⁿ: morforomprojeksjonen</w:t>
      </w:r>
    </w:p>
    <w:p w:rsidR="00000000" w:rsidDel="00000000" w:rsidP="00000000" w:rsidRDefault="00000000" w:rsidRPr="00000000" w14:paraId="000000B7">
      <w:pPr>
        <w:spacing w:line="276" w:lineRule="auto" w:before="80" w:after="80"/>
        <w:rPr>
          <w:i w:val="1"/>
          <w:iCs w:val="1"/>
        </w:rPr>
      </w:pPr>
      <w:r w:rsidDel="00000000" w:rsidR="00000000" w:rsidRPr="00000000">
        <w:rPr>
          <w:rFonts w:ascii="Garamond" w:hAnsi="Garamond"/>
          <w:b w:val="1"/>
          <w:bCs w:val="1"/>
          <w:i w:val="1"/>
          <w:iCs w:val="1"/>
          <w:sz w:val="22"/>
          <w:rtl w:val="0"/>
        </w:rPr>
        <w:t xml:space="preserve">L(G): </w:t>
      </w:r>
      <w:r w:rsidDel="00000000" w:rsidR="00000000" w:rsidRPr="00000000">
        <w:rPr>
          <w:rFonts w:ascii="Garamond" w:hAnsi="Garamond"/>
          <w:i w:val="1"/>
          <w:iCs w:val="1"/>
          <w:sz w:val="22"/>
          <w:rtl w:val="0"/>
        </w:rPr>
        <w:t xml:space="preserve">språket (mengda av alle former) ein grammatikk G genererer</w:t>
      </w:r>
    </w:p>
    <w:p w:rsidR="00000000" w:rsidDel="00000000" w:rsidP="00000000" w:rsidRDefault="00000000" w:rsidRPr="00000000" w14:paraId="000000B8">
      <w:pPr>
        <w:spacing w:line="276" w:lineRule="auto" w:before="80" w:after="80"/>
        <w:rPr>
          <w:i w:val="1"/>
          <w:iCs w:val="1"/>
        </w:rPr>
      </w:pPr>
      <w:r w:rsidDel="00000000" w:rsidR="00000000" w:rsidRPr="00000000">
        <w:rPr>
          <w:rFonts w:ascii="Garamond" w:hAnsi="Garamond"/>
          <w:b w:val="1"/>
          <w:bCs w:val="1"/>
          <w:i w:val="1"/>
          <w:iCs w:val="1"/>
          <w:sz w:val="22"/>
          <w:rtl w:val="0"/>
        </w:rPr>
        <w:t xml:space="preserve">H: </w:t>
      </w:r>
      <w:r w:rsidDel="00000000" w:rsidR="00000000" w:rsidRPr="00000000">
        <w:rPr>
          <w:rFonts w:ascii="Garamond" w:hAnsi="Garamond"/>
          <w:i w:val="1"/>
          <w:iCs w:val="1"/>
          <w:sz w:val="22"/>
          <w:rtl w:val="0"/>
        </w:rPr>
        <w:t xml:space="preserve">Shannon-entropi</w:t>
      </w:r>
    </w:p>
    <w:p w:rsidR="00000000" w:rsidDel="00000000" w:rsidP="00000000" w:rsidRDefault="00000000" w:rsidRPr="00000000" w14:paraId="000000B9">
      <w:pPr>
        <w:spacing w:line="276" w:lineRule="auto" w:before="80" w:after="80"/>
        <w:rPr>
          <w:i w:val="1"/>
          <w:iCs w:val="1"/>
        </w:rPr>
      </w:pPr>
      <w:r w:rsidDel="00000000" w:rsidR="00000000" w:rsidRPr="00000000">
        <w:rPr>
          <w:rFonts w:ascii="Garamond" w:hAnsi="Garamond"/>
          <w:i w:val="1"/>
          <w:iCs w:val="1"/>
          <w:sz w:val="22"/>
          <w:rtl w:val="0"/>
        </w:rPr>
        <w:t xml:space="preserve">I: gjensidig informasjon</w:t>
      </w:r>
    </w:p>
    <w:p w:rsidR="00000000" w:rsidDel="00000000" w:rsidP="00000000" w:rsidRDefault="00000000" w:rsidRPr="00000000" w14:paraId="000000BA">
      <w:pPr>
        <w:spacing w:line="276" w:lineRule="auto" w:before="80" w:after="80"/>
        <w:rPr>
          <w:i w:val="1"/>
          <w:iCs w:val="1"/>
        </w:rPr>
        <w:sectPr>
          <w:type w:val="continuous"/>
          <w:pgSz w:h="14173" w:w="9978" w:orient="portrait"/>
          <w:pgMar w:bottom="1026.1417476945676" w:top="459.21260532187824" w:left="720" w:right="645" w:header="0" w:footer="720"/>
          <w:cols w:equalWidth="0" w:num="2">
            <w:col w:space="720" w:w="3946.46"/>
            <w:col w:space="0" w:w="3946.46"/>
          </w:cols>
        </w:sectPr>
      </w:pPr>
      <w:r w:rsidDel="00000000" w:rsidR="00000000" w:rsidRPr="00000000">
        <w:rPr>
          <w:rFonts w:ascii="Garamond" w:hAnsi="Garamond"/>
          <w:b w:val="1"/>
          <w:bCs w:val="1"/>
          <w:i w:val="1"/>
          <w:iCs w:val="1"/>
          <w:sz w:val="22"/>
          <w:rtl w:val="0"/>
        </w:rPr>
        <w:t xml:space="preserve">Cov: </w:t>
      </w:r>
      <w:r w:rsidDel="00000000" w:rsidR="00000000" w:rsidRPr="00000000">
        <w:rPr>
          <w:rFonts w:ascii="Garamond" w:hAnsi="Garamond"/>
          <w:i w:val="1"/>
          <w:iCs w:val="1"/>
          <w:sz w:val="22"/>
          <w:rtl w:val="0"/>
        </w:rPr>
        <w:t xml:space="preserve">kovarians</w:t>
      </w:r>
    </w:p>
    <w:p w:rsidR="00000000" w:rsidDel="00000000" w:rsidP="00000000" w:rsidRDefault="00000000" w:rsidRPr="00000000" w14:paraId="000000BB">
      <w:pPr>
        <w:pStyle w:val="Heading4"/>
        <w:spacing w:before="320" w:after="160"/>
        <w:ind/>
        <w:jc w:val="center"/>
        <w:rPr/>
      </w:pPr>
      <w:bookmarkStart w:colFirst="0" w:colLast="0" w:name="_6butknh6lzky" w:id="31"/>
      <w:bookmarkEnd w:id="31"/>
      <w:r w:rsidDel="00000000" w:rsidR="00000000" w:rsidRPr="00000000">
        <w:rPr>
          <w:rFonts w:ascii="Garamond" w:hAnsi="Garamond"/>
          <w:b w:val="0"/>
          <w:i w:val="0"/>
          <w:sz w:val="22"/>
          <w:rtl w:val="0"/>
          <w:smallCaps w:val="1"/>
          <w:spacing w:val="30"/>
        </w:rPr>
        <w:t xml:space="preserve">A.3 Definisjonar</w:t>
      </w:r>
    </w:p>
    <w:p w:rsidR="00000000" w:rsidDel="00000000" w:rsidP="00000000" w:rsidRDefault="00000000" w:rsidRPr="00000000" w14:paraId="000000BC">
      <w:pPr>
        <w:tabs>
          <w:tab w:pos="1247" w:val="left"/>
        </w:tabs>
        <w:spacing w:before="160" w:after="40" w:line="276" w:lineRule="auto"/>
        <w:ind w:left="1247" w:hanging="1247"/>
        <w:jc w:val="left"/>
        <w:rPr/>
      </w:pPr>
      <w:r>
        <w:rPr>
          <w:rFonts w:ascii="Garamond" w:hAnsi="Garamond"/>
          <w:b/>
          <w:sz w:val="22"/>
        </w:rPr>
        <w:t>D1</w:t>
      </w:r>
      <w:r>
        <w:rPr>
          <w:rFonts w:ascii="Garamond" w:hAnsi="Garamond"/>
          <w:sz w:val="22"/>
        </w:rPr>
        <w:tab/>
        <w:t>(Formrom, prop. 1.2)</w:t>
      </w:r>
    </w:p>
    <w:p w:rsidR="00000000" w:rsidDel="00000000" w:rsidP="00000000" w:rsidRDefault="00000000" w:rsidRPr="00000000" w14:paraId="000000BD">
      <w:pPr>
        <w:spacing w:line="276" w:lineRule="auto" w:before="80" w:after="80"/>
        <w:ind/>
        <w:jc w:val="left"/>
        <w:rPr>
          <w:i w:val="1"/>
          <w:iCs w:val="1"/>
        </w:rPr>
      </w:pPr>
      <w:r w:rsidDel="00000000" w:rsidR="00000000" w:rsidRPr="00000000">
        <w:rPr>
          <w:rFonts w:ascii="Cardo" w:cs="Cardo" w:eastAsia="Cardo" w:hAnsi="Cardo"/>
          <w:i w:val="1"/>
          <w:iCs w:val="1"/>
          <w:sz w:val="22"/>
          <w:rtl w:val="0"/>
        </w:rPr>
        <w:t xml:space="preserve">Morphospace(c) := { π(x) : x ∈ c } ⊆ ℝⁿ</w:t>
      </w:r>
    </w:p>
    <w:p w:rsidR="00000000" w:rsidDel="00000000" w:rsidP="00000000" w:rsidRDefault="00000000" w:rsidRPr="00000000" w14:paraId="000000BE">
      <w:pPr>
        <w:ind w:left="0" w:firstLine="0"/>
        <w:jc w:val="left"/>
        <w:rPr>
          <w:i w:val="1"/>
          <w:iCs w:val="1"/>
        </w:rPr>
      </w:pPr>
      <w:r w:rsidDel="00000000" w:rsidR="00000000" w:rsidRPr="00000000">
        <w:rPr>
          <w:rtl w:val="0"/>
        </w:rPr>
      </w:r>
    </w:p>
    <w:p w:rsidR="00000000" w:rsidDel="00000000" w:rsidP="00000000" w:rsidRDefault="00000000" w:rsidRPr="00000000" w14:paraId="000000BF">
      <w:pPr>
        <w:tabs>
          <w:tab w:pos="1247" w:val="left"/>
        </w:tabs>
        <w:spacing w:before="160" w:after="40" w:line="276" w:lineRule="auto"/>
        <w:ind w:left="1247" w:hanging="1247"/>
        <w:jc w:val="left"/>
        <w:rPr/>
      </w:pPr>
      <w:r>
        <w:rPr>
          <w:rFonts w:ascii="Garamond" w:hAnsi="Garamond"/>
          <w:b/>
          <w:sz w:val="22"/>
        </w:rPr>
        <w:t>D2</w:t>
      </w:r>
      <w:r>
        <w:rPr>
          <w:rFonts w:ascii="Garamond" w:hAnsi="Garamond"/>
          <w:sz w:val="22"/>
        </w:rPr>
        <w:tab/>
        <w:t>(Seleksjonstrykk, prop. 2.1)</w:t>
      </w:r>
    </w:p>
    <w:p w:rsidR="00000000" w:rsidDel="00000000" w:rsidP="00000000" w:rsidRDefault="00000000" w:rsidRPr="00000000" w14:paraId="000000C0">
      <w:pPr>
        <w:spacing w:line="276" w:lineRule="auto" w:before="80" w:after="80"/>
        <w:ind/>
        <w:jc w:val="left"/>
        <w:rPr/>
      </w:pPr>
      <w:r w:rsidDel="00000000" w:rsidR="00000000" w:rsidRPr="00000000">
        <w:rPr>
          <w:rFonts w:ascii="Nova Mono" w:cs="Nova Mono" w:eastAsia="Nova Mono" w:hAnsi="Nova Mono"/>
          <w:i w:val="1"/>
          <w:iCs w:val="1"/>
          <w:sz w:val="22"/>
          <w:rtl w:val="0"/>
        </w:rPr>
        <w:t xml:space="preserve">p : ℝⁿ → ℝ</w:t>
      </w:r>
      <w:r w:rsidDel="00000000" w:rsidR="00000000" w:rsidRPr="00000000">
        <w:rPr>
          <w:rFonts w:ascii="Garamond" w:hAnsi="Garamond"/>
          <w:sz w:val="22"/>
          <w:rtl w:val="0"/>
        </w:rPr>
      </w:r>
    </w:p>
    <w:p w:rsidR="00000000" w:rsidDel="00000000" w:rsidP="00000000" w:rsidRDefault="00000000" w:rsidRPr="00000000" w14:paraId="000000C1">
      <w:pPr>
        <w:ind w:left="0" w:firstLine="0"/>
        <w:jc w:val="left"/>
        <w:rPr>
          <w:b w:val="1"/>
          <w:bCs w:val="1"/>
        </w:rPr>
      </w:pPr>
      <w:r w:rsidDel="00000000" w:rsidR="00000000" w:rsidRPr="00000000">
        <w:rPr>
          <w:rtl w:val="0"/>
        </w:rPr>
      </w:r>
    </w:p>
    <w:p w:rsidR="00000000" w:rsidDel="00000000" w:rsidP="00000000" w:rsidRDefault="00000000" w:rsidRPr="00000000" w14:paraId="000000C2">
      <w:pPr>
        <w:tabs>
          <w:tab w:pos="1247" w:val="left"/>
        </w:tabs>
        <w:spacing w:before="160" w:after="40" w:line="276" w:lineRule="auto"/>
        <w:ind w:left="1247" w:hanging="1247"/>
        <w:jc w:val="left"/>
        <w:rPr/>
      </w:pPr>
      <w:r>
        <w:rPr>
          <w:rFonts w:ascii="Garamond" w:hAnsi="Garamond"/>
          <w:b/>
          <w:sz w:val="22"/>
        </w:rPr>
        <w:t>D3</w:t>
      </w:r>
      <w:r>
        <w:rPr>
          <w:rFonts w:ascii="Garamond" w:hAnsi="Garamond"/>
          <w:sz w:val="22"/>
        </w:rPr>
        <w:tab/>
        <w:t>(Tilpassingslandskap, prop. 3.1)</w:t>
      </w:r>
    </w:p>
    <w:p w:rsidR="00000000" w:rsidDel="00000000" w:rsidP="00000000" w:rsidRDefault="00000000" w:rsidRPr="00000000" w14:paraId="000000C3">
      <w:pPr>
        <w:spacing w:line="276" w:lineRule="auto" w:before="80" w:after="80"/>
        <w:ind/>
        <w:jc w:val="left"/>
        <w:rPr>
          <w:i w:val="1"/>
          <w:iCs w:val="1"/>
        </w:rPr>
      </w:pPr>
      <w:r w:rsidDel="00000000" w:rsidR="00000000" w:rsidRPr="00000000">
        <w:rPr>
          <w:rFonts w:ascii="Garamond" w:hAnsi="Garamond"/>
          <w:i w:val="1"/>
          <w:iCs w:val="1"/>
          <w:sz w:val="22"/>
          <w:rtl w:val="0"/>
        </w:rPr>
        <w:t xml:space="preserve">Landscape(c, t) := Σᵢ wᵢ(t) · pᵢ</w:t>
      </w:r>
    </w:p>
    <w:p w:rsidR="00000000" w:rsidDel="00000000" w:rsidP="00000000" w:rsidRDefault="00000000" w:rsidRPr="00000000" w14:paraId="000000C4">
      <w:pPr>
        <w:ind w:left="0" w:firstLine="0"/>
        <w:jc w:val="left"/>
        <w:rPr>
          <w:i w:val="1"/>
          <w:iCs w:val="1"/>
        </w:rPr>
      </w:pPr>
      <w:r w:rsidDel="00000000" w:rsidR="00000000" w:rsidRPr="00000000">
        <w:rPr>
          <w:rtl w:val="0"/>
        </w:rPr>
      </w:r>
    </w:p>
    <w:p w:rsidR="00000000" w:rsidDel="00000000" w:rsidP="00000000" w:rsidRDefault="00000000" w:rsidRPr="00000000" w14:paraId="000000C5">
      <w:pPr>
        <w:tabs>
          <w:tab w:pos="1247" w:val="left"/>
        </w:tabs>
        <w:spacing w:before="160" w:after="40" w:line="276" w:lineRule="auto"/>
        <w:ind w:left="1247" w:hanging="1247"/>
        <w:jc w:val="left"/>
        <w:rPr/>
      </w:pPr>
      <w:r>
        <w:rPr>
          <w:rFonts w:ascii="Garamond" w:hAnsi="Garamond"/>
          <w:b/>
          <w:sz w:val="22"/>
        </w:rPr>
        <w:t>D4</w:t>
      </w:r>
      <w:r>
        <w:rPr>
          <w:rFonts w:ascii="Garamond" w:hAnsi="Garamond"/>
          <w:sz w:val="22"/>
        </w:rPr>
        <w:tab/>
        <w:t>(Formalgebra og formgrammatikk, prop. 3.42)</w:t>
      </w:r>
    </w:p>
    <w:p w:rsidR="00000000" w:rsidDel="00000000" w:rsidP="00000000" w:rsidRDefault="00000000" w:rsidRPr="00000000" w14:paraId="000000C6">
      <w:pPr>
        <w:spacing w:line="276" w:lineRule="auto" w:before="80" w:after="80"/>
        <w:ind/>
        <w:jc w:val="left"/>
        <w:rPr/>
      </w:pPr>
      <w:r w:rsidDel="00000000" w:rsidR="00000000" w:rsidRPr="00000000">
        <w:rPr>
          <w:rFonts w:ascii="Garamond" w:hAnsi="Garamond"/>
          <w:sz w:val="22"/>
          <w:rtl w:val="0"/>
        </w:rPr>
        <w:t xml:space="preserve">Lat </w:t>
      </w:r>
      <w:r w:rsidDel="00000000" w:rsidR="00000000" w:rsidRPr="00000000">
        <w:rPr>
          <w:rFonts w:ascii="Garamond" w:hAnsi="Garamond"/>
          <w:i w:val="1"/>
          <w:iCs w:val="1"/>
          <w:sz w:val="22"/>
          <w:rtl w:val="0"/>
        </w:rPr>
        <w:t xml:space="preserve">S</w:t>
      </w:r>
      <w:r w:rsidDel="00000000" w:rsidR="00000000" w:rsidRPr="00000000">
        <w:rPr>
          <w:rFonts w:ascii="Garamond" w:hAnsi="Garamond"/>
          <w:sz w:val="22"/>
          <w:rtl w:val="0"/>
        </w:rPr>
        <w:t xml:space="preserve"> vere ei mengd av former i eit euklidsk rom </w:t>
      </w:r>
      <w:r w:rsidDel="00000000" w:rsidR="00000000" w:rsidRPr="00000000">
        <w:rPr>
          <w:rFonts w:ascii="Garamond" w:hAnsi="Garamond"/>
          <w:i w:val="1"/>
          <w:iCs w:val="1"/>
          <w:sz w:val="22"/>
          <w:rtl w:val="0"/>
        </w:rPr>
        <w:t xml:space="preserve">Eⁿ</w:t>
      </w:r>
      <w:r w:rsidDel="00000000" w:rsidR="00000000" w:rsidRPr="00000000">
        <w:rPr>
          <w:rFonts w:ascii="Garamond" w:hAnsi="Garamond"/>
          <w:sz w:val="22"/>
          <w:rtl w:val="0"/>
        </w:rPr>
        <w:t xml:space="preserve">, utstyrt med operasjonar og lukka under den euklidske transformasjonsgruppa </w:t>
      </w:r>
      <w:r w:rsidDel="00000000" w:rsidR="00000000" w:rsidRPr="00000000">
        <w:rPr>
          <w:rFonts w:ascii="Garamond" w:hAnsi="Garamond"/>
          <w:i w:val="1"/>
          <w:iCs w:val="1"/>
          <w:sz w:val="22"/>
          <w:rtl w:val="0"/>
        </w:rPr>
        <w:t xml:space="preserve">Trans(Eⁿ)</w:t>
      </w:r>
      <w:r w:rsidDel="00000000" w:rsidR="00000000" w:rsidRPr="00000000">
        <w:rPr>
          <w:rFonts w:ascii="Garamond" w:hAnsi="Garamond"/>
          <w:sz w:val="22"/>
          <w:rtl w:val="0"/>
        </w:rPr>
        <w:t xml:space="preserve">:</w:t>
      </w:r>
    </w:p>
    <w:p w:rsidR="00000000" w:rsidDel="00000000" w:rsidP="00000000" w:rsidRDefault="00000000" w:rsidRPr="00000000" w14:paraId="000000C7">
      <w:pPr>
        <w:numPr>
          <w:ilvl w:val="1"/>
          <w:numId w:val="3"/>
        </w:numPr>
        <w:spacing w:line="276" w:lineRule="auto" w:before="80" w:after="80"/>
        <w:ind/>
        <w:jc w:val="left"/>
        <w:rPr/>
      </w:pPr>
      <w:r w:rsidDel="00000000" w:rsidR="00000000" w:rsidRPr="00000000">
        <w:rPr>
          <w:rFonts w:ascii="Garamond" w:hAnsi="Garamond"/>
          <w:i w:val="1"/>
          <w:iCs w:val="1"/>
          <w:sz w:val="22"/>
          <w:rtl w:val="0"/>
        </w:rPr>
        <w:t xml:space="preserve">s₁ + s₂</w:t>
      </w:r>
      <w:r w:rsidDel="00000000" w:rsidR="00000000" w:rsidRPr="00000000">
        <w:rPr>
          <w:rFonts w:ascii="Garamond" w:hAnsi="Garamond"/>
          <w:sz w:val="22"/>
          <w:rtl w:val="0"/>
        </w:rPr>
        <w:t xml:space="preserve"> (sum)</w:t>
      </w:r>
    </w:p>
    <w:p w:rsidR="00000000" w:rsidDel="00000000" w:rsidP="00000000" w:rsidRDefault="00000000" w:rsidRPr="00000000" w14:paraId="000000C8">
      <w:pPr>
        <w:numPr>
          <w:ilvl w:val="1"/>
          <w:numId w:val="3"/>
        </w:numPr>
        <w:spacing w:line="276" w:lineRule="auto" w:before="80" w:after="80"/>
        <w:ind/>
        <w:jc w:val="left"/>
        <w:rPr/>
      </w:pPr>
      <w:r w:rsidDel="00000000" w:rsidR="00000000" w:rsidRPr="00000000">
        <w:rPr>
          <w:rFonts w:ascii="Nova Mono" w:cs="Nova Mono" w:eastAsia="Nova Mono" w:hAnsi="Nova Mono"/>
          <w:i w:val="1"/>
          <w:iCs w:val="1"/>
          <w:sz w:val="22"/>
          <w:rtl w:val="0"/>
        </w:rPr>
        <w:t xml:space="preserve">s₁ − s₂</w:t>
      </w:r>
      <w:r w:rsidDel="00000000" w:rsidR="00000000" w:rsidRPr="00000000">
        <w:rPr>
          <w:rFonts w:ascii="Garamond" w:hAnsi="Garamond"/>
          <w:sz w:val="22"/>
          <w:rtl w:val="0"/>
        </w:rPr>
        <w:t xml:space="preserve"> (differanse)</w:t>
      </w:r>
    </w:p>
    <w:p w:rsidR="00000000" w:rsidDel="00000000" w:rsidP="00000000" w:rsidRDefault="00000000" w:rsidRPr="00000000" w14:paraId="000000C9">
      <w:pPr>
        <w:numPr>
          <w:ilvl w:val="1"/>
          <w:numId w:val="3"/>
        </w:numPr>
        <w:spacing w:line="276" w:lineRule="auto" w:before="80" w:after="80"/>
        <w:ind/>
        <w:jc w:val="left"/>
        <w:rPr/>
      </w:pPr>
      <w:r w:rsidDel="00000000" w:rsidR="00000000" w:rsidRPr="00000000">
        <w:rPr>
          <w:rFonts w:ascii="Nova Mono" w:cs="Nova Mono" w:eastAsia="Nova Mono" w:hAnsi="Nova Mono"/>
          <w:i w:val="1"/>
          <w:iCs w:val="1"/>
          <w:sz w:val="22"/>
          <w:rtl w:val="0"/>
        </w:rPr>
        <w:t xml:space="preserve">(snittet s₁ · s₂ := s₁ − (s₁ − s₂) er ein avleidd, ikkje primitiv, operasjon)</w:t>
      </w:r>
    </w:p>
    <w:p w:rsidR="00000000" w:rsidDel="00000000" w:rsidP="00000000" w:rsidRDefault="00000000" w:rsidRPr="00000000" w14:paraId="000000CA">
      <w:pPr>
        <w:numPr>
          <w:ilvl w:val="1"/>
          <w:numId w:val="3"/>
        </w:numPr>
        <w:ind w:left="0" w:firstLine="0"/>
        <w:jc w:val="left"/>
        <w:rPr>
          <w:i w:val="1"/>
          <w:iCs w:val="1"/>
          <w:u w:val="none"/>
        </w:rPr>
      </w:pPr>
      <w:r w:rsidDel="00000000" w:rsidR="00000000" w:rsidRPr="00000000">
        <w:rPr>
          <w:rtl w:val="0"/>
        </w:rPr>
      </w:r>
    </w:p>
    <w:p w:rsidR="00000000" w:rsidDel="00000000" w:rsidP="00000000" w:rsidRDefault="00000000" w:rsidRPr="00000000" w14:paraId="000000CB">
      <w:pPr>
        <w:spacing w:line="276" w:lineRule="auto" w:before="80" w:after="80"/>
        <w:ind/>
        <w:jc w:val="left"/>
        <w:rPr/>
      </w:pPr>
      <w:r w:rsidDel="00000000" w:rsidR="00000000" w:rsidRPr="00000000">
        <w:rPr>
          <w:rFonts w:ascii="Garamond" w:hAnsi="Garamond"/>
          <w:sz w:val="22"/>
          <w:rtl w:val="0"/>
        </w:rPr>
        <w:t xml:space="preserve">Ein </w:t>
      </w:r>
      <w:r w:rsidDel="00000000" w:rsidR="00000000" w:rsidRPr="00000000">
        <w:rPr>
          <w:rFonts w:ascii="EB Garamond SemiBold" w:cs="EB Garamond SemiBold" w:eastAsia="EB Garamond SemiBold" w:hAnsi="EB Garamond SemiBold"/>
          <w:i w:val="1"/>
          <w:iCs w:val="1"/>
          <w:sz w:val="22"/>
          <w:rtl w:val="0"/>
        </w:rPr>
        <w:t xml:space="preserve">innleiring</w:t>
      </w:r>
      <w:r w:rsidDel="00000000" w:rsidR="00000000" w:rsidRPr="00000000">
        <w:rPr>
          <w:rFonts w:ascii="Garamond" w:hAnsi="Garamond"/>
          <w:sz w:val="22"/>
          <w:rtl w:val="0"/>
        </w:rPr>
        <w:t xml:space="preserve"> av </w:t>
      </w:r>
      <w:r w:rsidDel="00000000" w:rsidR="00000000" w:rsidRPr="00000000">
        <w:rPr>
          <w:rFonts w:ascii="Garamond" w:hAnsi="Garamond"/>
          <w:i w:val="1"/>
          <w:iCs w:val="1"/>
          <w:sz w:val="22"/>
          <w:rtl w:val="0"/>
        </w:rPr>
        <w:t xml:space="preserve">a</w:t>
      </w:r>
      <w:r w:rsidDel="00000000" w:rsidR="00000000" w:rsidRPr="00000000">
        <w:rPr>
          <w:rFonts w:ascii="Garamond" w:hAnsi="Garamond"/>
          <w:sz w:val="22"/>
          <w:rtl w:val="0"/>
        </w:rPr>
        <w:t xml:space="preserve"> i </w:t>
      </w:r>
      <w:r w:rsidDel="00000000" w:rsidR="00000000" w:rsidRPr="00000000">
        <w:rPr>
          <w:rFonts w:ascii="Garamond" w:hAnsi="Garamond"/>
          <w:i w:val="1"/>
          <w:iCs w:val="1"/>
          <w:sz w:val="22"/>
          <w:rtl w:val="0"/>
        </w:rPr>
        <w:t xml:space="preserve">s</w:t>
      </w:r>
      <w:r w:rsidDel="00000000" w:rsidR="00000000" w:rsidRPr="00000000">
        <w:rPr>
          <w:rFonts w:ascii="Garamond" w:hAnsi="Garamond"/>
          <w:sz w:val="22"/>
          <w:rtl w:val="0"/>
        </w:rPr>
        <w:t xml:space="preserve"> er ein transformasjon </w:t>
      </w:r>
      <w:r w:rsidDel="00000000" w:rsidR="00000000" w:rsidRPr="00000000">
        <w:rPr>
          <w:rFonts w:ascii="Cardo" w:cs="Cardo" w:eastAsia="Cardo" w:hAnsi="Cardo"/>
          <w:i w:val="1"/>
          <w:iCs w:val="1"/>
          <w:sz w:val="22"/>
          <w:rtl w:val="0"/>
        </w:rPr>
        <w:t xml:space="preserve">τ ∈ Trans(Eⁿ)</w:t>
      </w:r>
      <w:r w:rsidDel="00000000" w:rsidR="00000000" w:rsidRPr="00000000">
        <w:rPr>
          <w:rFonts w:ascii="Garamond" w:hAnsi="Garamond"/>
          <w:sz w:val="22"/>
          <w:rtl w:val="0"/>
        </w:rPr>
        <w:t xml:space="preserve"> slik at </w:t>
      </w:r>
      <w:r w:rsidDel="00000000" w:rsidR="00000000" w:rsidRPr="00000000">
        <w:rPr>
          <w:rFonts w:ascii="Cardo" w:cs="Cardo" w:eastAsia="Cardo" w:hAnsi="Cardo"/>
          <w:i w:val="1"/>
          <w:iCs w:val="1"/>
          <w:sz w:val="22"/>
          <w:rtl w:val="0"/>
        </w:rPr>
        <w:t xml:space="preserve">τ(a) ≤ s</w:t>
      </w:r>
      <w:r w:rsidDel="00000000" w:rsidR="00000000" w:rsidRPr="00000000">
        <w:rPr>
          <w:rFonts w:ascii="Garamond" w:hAnsi="Garamond"/>
          <w:sz w:val="22"/>
          <w:rtl w:val="0"/>
        </w:rPr>
        <w:t xml:space="preserve">.</w:t>
      </w:r>
    </w:p>
    <w:p w:rsidR="00000000" w:rsidDel="00000000" w:rsidP="00000000" w:rsidRDefault="00000000" w:rsidRPr="00000000" w14:paraId="000000CC">
      <w:pPr>
        <w:ind w:left="0" w:firstLine="0"/>
        <w:jc w:val="left"/>
        <w:rPr/>
      </w:pPr>
      <w:r w:rsidDel="00000000" w:rsidR="00000000" w:rsidRPr="00000000">
        <w:rPr>
          <w:rtl w:val="0"/>
        </w:rPr>
      </w:r>
    </w:p>
    <w:p w:rsidR="00000000" w:rsidDel="00000000" w:rsidP="00000000" w:rsidRDefault="00000000" w:rsidRPr="00000000" w14:paraId="000000CD">
      <w:pPr>
        <w:spacing w:line="276" w:lineRule="auto" w:before="80" w:after="80"/>
        <w:ind/>
        <w:jc w:val="left"/>
        <w:rPr/>
      </w:pPr>
      <w:r w:rsidDel="00000000" w:rsidR="00000000" w:rsidRPr="00000000">
        <w:rPr>
          <w:rFonts w:ascii="Garamond" w:hAnsi="Garamond"/>
          <w:sz w:val="22"/>
          <w:rtl w:val="0"/>
        </w:rPr>
        <w:t xml:space="preserve">Ein </w:t>
      </w:r>
      <w:r w:rsidDel="00000000" w:rsidR="00000000" w:rsidRPr="00000000">
        <w:rPr>
          <w:rFonts w:ascii="EB Garamond SemiBold" w:cs="EB Garamond SemiBold" w:eastAsia="EB Garamond SemiBold" w:hAnsi="EB Garamond SemiBold"/>
          <w:i w:val="1"/>
          <w:iCs w:val="1"/>
          <w:sz w:val="22"/>
          <w:rtl w:val="0"/>
        </w:rPr>
        <w:t xml:space="preserve">formgrammatikk </w:t>
      </w:r>
      <w:r w:rsidDel="00000000" w:rsidR="00000000" w:rsidRPr="00000000">
        <w:rPr>
          <w:rFonts w:ascii="Garamond" w:hAnsi="Garamond"/>
          <w:sz w:val="22"/>
          <w:rtl w:val="0"/>
        </w:rPr>
        <w:t xml:space="preserve">er eit trippel </w:t>
      </w:r>
      <w:r w:rsidDel="00000000" w:rsidR="00000000" w:rsidRPr="00000000">
        <w:rPr>
          <w:rFonts w:ascii="Garamond" w:hAnsi="Garamond"/>
          <w:i w:val="1"/>
          <w:iCs w:val="1"/>
          <w:sz w:val="22"/>
          <w:rtl w:val="0"/>
        </w:rPr>
        <w:t xml:space="preserve">SG = (S, R, ω)</w:t>
      </w:r>
      <w:r w:rsidDel="00000000" w:rsidR="00000000" w:rsidRPr="00000000">
        <w:rPr>
          <w:rFonts w:ascii="Garamond" w:hAnsi="Garamond"/>
          <w:sz w:val="22"/>
          <w:rtl w:val="0"/>
        </w:rPr>
        <w:t xml:space="preserve"> der </w:t>
      </w:r>
      <w:r w:rsidDel="00000000" w:rsidR="00000000" w:rsidRPr="00000000">
        <w:rPr>
          <w:rFonts w:ascii="Garamond" w:hAnsi="Garamond"/>
          <w:i w:val="1"/>
          <w:iCs w:val="1"/>
          <w:sz w:val="22"/>
          <w:rtl w:val="0"/>
        </w:rPr>
        <w:t xml:space="preserve">R = { rᵢ : (aᵢ, bᵢ) }</w:t>
      </w:r>
      <w:r w:rsidDel="00000000" w:rsidR="00000000" w:rsidRPr="00000000">
        <w:rPr>
          <w:rFonts w:ascii="Garamond" w:hAnsi="Garamond"/>
          <w:sz w:val="22"/>
          <w:rtl w:val="0"/>
        </w:rPr>
        <w:t xml:space="preserve">, med regelapplikasjon:</w:t>
      </w:r>
    </w:p>
    <w:p w:rsidR="00000000" w:rsidDel="00000000" w:rsidP="00000000" w:rsidRDefault="00000000" w:rsidRPr="00000000" w14:paraId="000000CE">
      <w:pPr>
        <w:spacing w:line="276" w:lineRule="auto" w:before="80" w:after="80"/>
        <w:ind/>
        <w:jc w:val="left"/>
        <w:rPr/>
      </w:pPr>
      <w:r w:rsidDel="00000000" w:rsidR="00000000" w:rsidRPr="00000000">
        <w:rPr>
          <w:rFonts w:ascii="Cardo" w:cs="Cardo" w:eastAsia="Cardo" w:hAnsi="Cardo"/>
          <w:i w:val="1"/>
          <w:iCs w:val="1"/>
          <w:sz w:val="22"/>
          <w:rtl w:val="0"/>
        </w:rPr>
        <w:t xml:space="preserve">s → (s − τ(aᵢ)) + τ(bᵢ)</w:t>
      </w:r>
      <w:r w:rsidDel="00000000" w:rsidR="00000000" w:rsidRPr="00000000">
        <w:rPr>
          <w:rFonts w:ascii="Garamond" w:hAnsi="Garamond"/>
          <w:sz w:val="22"/>
          <w:rtl w:val="0"/>
        </w:rPr>
      </w:r>
    </w:p>
    <w:p w:rsidR="00000000" w:rsidDel="00000000" w:rsidP="00000000" w:rsidRDefault="00000000" w:rsidRPr="00000000" w14:paraId="000000CF">
      <w:pPr>
        <w:spacing w:line="276" w:lineRule="auto" w:before="80" w:after="80"/>
        <w:ind/>
        <w:jc w:val="left"/>
        <w:rPr/>
      </w:pPr>
      <w:r w:rsidDel="00000000" w:rsidR="00000000" w:rsidRPr="00000000">
        <w:rPr>
          <w:rFonts w:ascii="Nova Mono" w:cs="Nova Mono" w:eastAsia="Nova Mono" w:hAnsi="Nova Mono"/>
          <w:i w:val="1"/>
          <w:iCs w:val="1"/>
          <w:sz w:val="22"/>
          <w:rtl w:val="0"/>
        </w:rPr>
        <w:t xml:space="preserve">L(SG) = { s ∈ S : ω →* s ved bruk av reglar i R }</w:t>
      </w:r>
      <w:r w:rsidDel="00000000" w:rsidR="00000000" w:rsidRPr="00000000">
        <w:rPr>
          <w:rFonts w:ascii="Garamond" w:hAnsi="Garamond"/>
          <w:sz w:val="22"/>
          <w:rtl w:val="0"/>
        </w:rPr>
      </w:r>
    </w:p>
    <w:p w:rsidR="00000000" w:rsidDel="00000000" w:rsidP="00000000" w:rsidRDefault="00000000" w:rsidRPr="00000000" w14:paraId="000000D0">
      <w:pPr>
        <w:ind w:left="0" w:firstLine="0"/>
        <w:jc w:val="left"/>
        <w:rPr>
          <w:b w:val="1"/>
          <w:bCs w:val="1"/>
        </w:rPr>
      </w:pPr>
      <w:r w:rsidDel="00000000" w:rsidR="00000000" w:rsidRPr="00000000">
        <w:rPr>
          <w:rtl w:val="0"/>
        </w:rPr>
      </w:r>
    </w:p>
    <w:p w:rsidR="00000000" w:rsidDel="00000000" w:rsidP="00000000" w:rsidRDefault="00000000" w:rsidRPr="00000000" w14:paraId="000000D1">
      <w:pPr>
        <w:tabs>
          <w:tab w:pos="1247" w:val="left"/>
        </w:tabs>
        <w:spacing w:before="160" w:after="40" w:line="276" w:lineRule="auto"/>
        <w:ind w:left="1247" w:hanging="1247"/>
        <w:jc w:val="left"/>
        <w:rPr/>
      </w:pPr>
      <w:r>
        <w:rPr>
          <w:rFonts w:ascii="Garamond" w:hAnsi="Garamond"/>
          <w:b/>
          <w:sz w:val="22"/>
        </w:rPr>
        <w:t>D5</w:t>
      </w:r>
      <w:r>
        <w:rPr>
          <w:rFonts w:ascii="Garamond" w:hAnsi="Garamond"/>
          <w:sz w:val="22"/>
        </w:rPr>
        <w:tab/>
        <w:t>(Grammatikk-klynge-bru, prop. 3.42)</w:t>
      </w:r>
    </w:p>
    <w:p w:rsidR="00000000" w:rsidDel="00000000" w:rsidP="00000000" w:rsidRDefault="00000000" w:rsidRPr="00000000" w14:paraId="000000D2">
      <w:pPr>
        <w:spacing w:line="276" w:lineRule="auto" w:before="80" w:after="80"/>
        <w:ind/>
        <w:jc w:val="left"/>
        <w:rPr/>
      </w:pPr>
      <w:r w:rsidDel="00000000" w:rsidR="00000000" w:rsidRPr="00000000">
        <w:rPr>
          <w:rFonts w:ascii="Nova Mono" w:cs="Nova Mono" w:eastAsia="Nova Mono" w:hAnsi="Nova Mono"/>
          <w:i w:val="1"/>
          <w:iCs w:val="1"/>
          <w:sz w:val="22"/>
          <w:rtl w:val="0"/>
        </w:rPr>
        <w:t xml:space="preserve">∀G ∈ Grammar : π(L(G)) dannar ei klynge i Morphospace(c)</w:t>
      </w:r>
      <w:r w:rsidDel="00000000" w:rsidR="00000000" w:rsidRPr="00000000">
        <w:rPr>
          <w:rFonts w:ascii="Garamond" w:hAnsi="Garamond"/>
          <w:sz w:val="22"/>
          <w:rtl w:val="0"/>
        </w:rPr>
      </w:r>
    </w:p>
    <w:p w:rsidR="00000000" w:rsidDel="00000000" w:rsidP="00000000" w:rsidRDefault="00000000" w:rsidRPr="00000000" w14:paraId="000000D3">
      <w:pPr>
        <w:ind w:left="0" w:firstLine="0"/>
        <w:jc w:val="left"/>
        <w:rPr>
          <w:b w:val="1"/>
          <w:bCs w:val="1"/>
        </w:rPr>
      </w:pPr>
      <w:r w:rsidDel="00000000" w:rsidR="00000000" w:rsidRPr="00000000">
        <w:rPr>
          <w:rtl w:val="0"/>
        </w:rPr>
      </w:r>
    </w:p>
    <w:p w:rsidR="00000000" w:rsidDel="00000000" w:rsidP="00000000" w:rsidRDefault="00000000" w:rsidRPr="00000000" w14:paraId="000000D4">
      <w:pPr>
        <w:tabs>
          <w:tab w:pos="1247" w:val="left"/>
        </w:tabs>
        <w:spacing w:before="160" w:after="40" w:line="276" w:lineRule="auto"/>
        <w:ind w:left="1247" w:hanging="1247"/>
        <w:jc w:val="left"/>
        <w:rPr/>
      </w:pPr>
      <w:r>
        <w:rPr>
          <w:rFonts w:ascii="Garamond" w:hAnsi="Garamond"/>
          <w:b/>
          <w:sz w:val="22"/>
        </w:rPr>
        <w:t>D6</w:t>
      </w:r>
      <w:r>
        <w:rPr>
          <w:rFonts w:ascii="Garamond" w:hAnsi="Garamond"/>
          <w:sz w:val="22"/>
        </w:rPr>
        <w:tab/>
        <w:t>(Agent, prop. 5.2)</w:t>
      </w:r>
    </w:p>
    <w:p w:rsidR="00000000" w:rsidDel="00000000" w:rsidP="00000000" w:rsidRDefault="00000000" w:rsidRPr="00000000" w14:paraId="000000D5">
      <w:pPr>
        <w:spacing w:line="276" w:lineRule="auto" w:before="80" w:after="80"/>
        <w:ind/>
        <w:jc w:val="left"/>
        <w:rPr/>
      </w:pPr>
      <w:r w:rsidDel="00000000" w:rsidR="00000000" w:rsidRPr="00000000">
        <w:rPr>
          <w:rFonts w:ascii="Garamond" w:hAnsi="Garamond"/>
          <w:i w:val="1"/>
          <w:iCs w:val="1"/>
          <w:sz w:val="22"/>
          <w:rtl w:val="0"/>
        </w:rPr>
        <w:t xml:space="preserve">Agent A := (g, d, δ)</w:t>
      </w:r>
      <w:r w:rsidDel="00000000" w:rsidR="00000000" w:rsidRPr="00000000">
        <w:rPr>
          <w:rFonts w:ascii="Garamond" w:hAnsi="Garamond"/>
          <w:sz w:val="22"/>
          <w:rtl w:val="0"/>
        </w:rPr>
      </w:r>
    </w:p>
    <w:p w:rsidR="00000000" w:rsidDel="00000000" w:rsidP="00000000" w:rsidRDefault="00000000" w:rsidRPr="00000000" w14:paraId="000000D6">
      <w:pPr>
        <w:spacing w:line="276" w:lineRule="auto" w:before="80" w:after="80"/>
        <w:ind/>
        <w:jc w:val="left"/>
        <w:rPr/>
      </w:pPr>
      <w:r w:rsidDel="00000000" w:rsidR="00000000" w:rsidRPr="00000000">
        <w:rPr>
          <w:rFonts w:ascii="Garamond" w:hAnsi="Garamond"/>
          <w:sz w:val="22"/>
          <w:rtl w:val="0"/>
        </w:rPr>
        <w:t xml:space="preserve">Krav: Det finst ein Lyapunov-funksjon </w:t>
      </w:r>
      <w:r w:rsidDel="00000000" w:rsidR="00000000" w:rsidRPr="00000000">
        <w:rPr>
          <w:rFonts w:ascii="Garamond" w:hAnsi="Garamond"/>
          <w:i w:val="1"/>
          <w:iCs w:val="1"/>
          <w:sz w:val="22"/>
          <w:rtl w:val="0"/>
        </w:rPr>
        <w:t xml:space="preserve">V</w:t>
      </w:r>
      <w:r w:rsidDel="00000000" w:rsidR="00000000" w:rsidRPr="00000000">
        <w:rPr>
          <w:rFonts w:ascii="Garamond" w:hAnsi="Garamond"/>
          <w:sz w:val="22"/>
          <w:rtl w:val="0"/>
        </w:rPr>
        <w:t xml:space="preserve"> over tilstandsrommet slik at:</w:t>
      </w:r>
    </w:p>
    <w:p w:rsidR="00000000" w:rsidDel="00000000" w:rsidP="00000000" w:rsidRDefault="00000000" w:rsidRPr="00000000" w14:paraId="000000D7">
      <w:pPr>
        <w:numPr>
          <w:ilvl w:val="1"/>
          <w:numId w:val="2"/>
        </w:numPr>
        <w:spacing w:line="276" w:lineRule="auto" w:before="80" w:after="80"/>
        <w:ind/>
        <w:jc w:val="left"/>
        <w:rPr/>
      </w:pPr>
      <w:r w:rsidDel="00000000" w:rsidR="00000000" w:rsidRPr="00000000">
        <w:rPr>
          <w:rFonts w:ascii="Garamond" w:hAnsi="Garamond"/>
          <w:i w:val="1"/>
          <w:iCs w:val="1"/>
          <w:sz w:val="22"/>
          <w:rtl w:val="0"/>
        </w:rPr>
        <w:t xml:space="preserve">V(g) = 0</w:t>
      </w:r>
      <w:r w:rsidDel="00000000" w:rsidR="00000000" w:rsidRPr="00000000">
        <w:rPr>
          <w:rFonts w:ascii="Garamond" w:hAnsi="Garamond"/>
          <w:sz w:val="22"/>
          <w:rtl w:val="0"/>
        </w:rPr>
      </w:r>
    </w:p>
    <w:p w:rsidR="00000000" w:rsidDel="00000000" w:rsidP="00000000" w:rsidRDefault="00000000" w:rsidRPr="00000000" w14:paraId="000000D8">
      <w:pPr>
        <w:numPr>
          <w:ilvl w:val="1"/>
          <w:numId w:val="2"/>
        </w:numPr>
        <w:spacing w:line="276" w:lineRule="auto" w:before="80" w:after="80"/>
        <w:ind/>
        <w:jc w:val="left"/>
        <w:rPr/>
      </w:pPr>
      <w:r w:rsidDel="00000000" w:rsidR="00000000" w:rsidRPr="00000000">
        <w:rPr>
          <w:rFonts w:ascii="Nova Mono" w:cs="Nova Mono" w:eastAsia="Nova Mono" w:hAnsi="Nova Mono"/>
          <w:i w:val="1"/>
          <w:iCs w:val="1"/>
          <w:sz w:val="22"/>
          <w:rtl w:val="0"/>
        </w:rPr>
        <w:t xml:space="preserve">V(x) &gt; 0 for x ≠ g</w:t>
      </w:r>
      <w:r w:rsidDel="00000000" w:rsidR="00000000" w:rsidRPr="00000000">
        <w:rPr>
          <w:rFonts w:ascii="Garamond" w:hAnsi="Garamond"/>
          <w:sz w:val="22"/>
          <w:rtl w:val="0"/>
        </w:rPr>
      </w:r>
    </w:p>
    <w:p w:rsidR="00000000" w:rsidDel="00000000" w:rsidP="00000000" w:rsidRDefault="00000000" w:rsidRPr="00000000" w14:paraId="000000D9">
      <w:pPr>
        <w:numPr>
          <w:ilvl w:val="1"/>
          <w:numId w:val="2"/>
        </w:numPr>
        <w:spacing w:line="276" w:lineRule="auto" w:before="80" w:after="80"/>
        <w:ind/>
        <w:jc w:val="left"/>
        <w:rPr/>
      </w:pPr>
      <w:r w:rsidDel="00000000" w:rsidR="00000000" w:rsidRPr="00000000">
        <w:rPr>
          <w:rFonts w:ascii="Garamond" w:hAnsi="Garamond"/>
          <w:i w:val="1"/>
          <w:iCs w:val="1"/>
          <w:sz w:val="22"/>
          <w:rtl w:val="0"/>
        </w:rPr>
        <w:t xml:space="preserve">V</w:t>
      </w:r>
      <w:r w:rsidDel="00000000" w:rsidR="00000000" w:rsidRPr="00000000">
        <w:rPr>
          <w:rFonts w:ascii="Garamond" w:hAnsi="Garamond"/>
          <w:sz w:val="22"/>
          <w:rtl w:val="0"/>
        </w:rPr>
        <w:t xml:space="preserve"> er ikkje-aukande i forventning langs sekvensen </w:t>
      </w:r>
      <w:r w:rsidDel="00000000" w:rsidR="00000000" w:rsidRPr="00000000">
        <w:rPr>
          <w:rFonts w:ascii="Garamond" w:hAnsi="Garamond"/>
          <w:i w:val="1"/>
          <w:iCs w:val="1"/>
          <w:sz w:val="22"/>
          <w:rtl w:val="0"/>
        </w:rPr>
        <w:t xml:space="preserve">x_(n+1) = δ(x_n)</w:t>
      </w:r>
      <w:r w:rsidDel="00000000" w:rsidR="00000000" w:rsidRPr="00000000">
        <w:rPr>
          <w:rFonts w:ascii="Garamond" w:hAnsi="Garamond"/>
          <w:sz w:val="22"/>
          <w:rtl w:val="0"/>
        </w:rPr>
      </w:r>
    </w:p>
    <w:p w:rsidR="00000000" w:rsidDel="00000000" w:rsidP="00000000" w:rsidRDefault="00000000" w:rsidRPr="00000000" w14:paraId="000000DA">
      <w:pPr>
        <w:ind w:left="0" w:firstLine="0"/>
        <w:jc w:val="left"/>
        <w:rPr>
          <w:b w:val="1"/>
          <w:bCs w:val="1"/>
        </w:rPr>
      </w:pPr>
      <w:r w:rsidDel="00000000" w:rsidR="00000000" w:rsidRPr="00000000">
        <w:rPr>
          <w:rtl w:val="0"/>
        </w:rPr>
      </w:r>
    </w:p>
    <w:p w:rsidR="00000000" w:rsidDel="00000000" w:rsidP="00000000" w:rsidRDefault="00000000" w:rsidRPr="00000000" w14:paraId="000000DB">
      <w:pPr>
        <w:tabs>
          <w:tab w:pos="1247" w:val="left"/>
        </w:tabs>
        <w:spacing w:before="160" w:after="40" w:line="276" w:lineRule="auto"/>
        <w:ind w:left="1247" w:hanging="1247"/>
        <w:jc w:val="left"/>
        <w:rPr/>
      </w:pPr>
      <w:r>
        <w:rPr>
          <w:rFonts w:ascii="Garamond" w:hAnsi="Garamond"/>
          <w:b/>
          <w:sz w:val="22"/>
        </w:rPr>
        <w:t>D7</w:t>
      </w:r>
      <w:r>
        <w:rPr>
          <w:rFonts w:ascii="Garamond" w:hAnsi="Garamond"/>
          <w:sz w:val="22"/>
        </w:rPr>
        <w:tab/>
        <w:t>(Kognitiv lyskjegle, prop. 5.5)</w:t>
      </w:r>
    </w:p>
    <w:p w:rsidR="00000000" w:rsidDel="00000000" w:rsidP="00000000" w:rsidRDefault="00000000" w:rsidRPr="00000000" w14:paraId="000000DC">
      <w:pPr>
        <w:spacing w:line="276" w:lineRule="auto" w:before="80" w:after="80"/>
        <w:ind/>
        <w:jc w:val="left"/>
        <w:rPr/>
      </w:pPr>
      <w:r w:rsidDel="00000000" w:rsidR="00000000" w:rsidRPr="00000000">
        <w:rPr>
          <w:rFonts w:ascii="Nova Mono" w:cs="Nova Mono" w:eastAsia="Nova Mono" w:hAnsi="Nova Mono"/>
          <w:i w:val="1"/>
          <w:iCs w:val="1"/>
          <w:sz w:val="22"/>
          <w:rtl w:val="0"/>
        </w:rPr>
        <w:t xml:space="preserve">C(A) ⊆ Shape × T</w:t>
      </w:r>
      <w:r w:rsidDel="00000000" w:rsidR="00000000" w:rsidRPr="00000000">
        <w:rPr>
          <w:rFonts w:ascii="Garamond" w:hAnsi="Garamond"/>
          <w:sz w:val="22"/>
          <w:rtl w:val="0"/>
        </w:rPr>
      </w:r>
    </w:p>
    <w:p w:rsidR="00000000" w:rsidDel="00000000" w:rsidP="00000000" w:rsidRDefault="00000000" w:rsidRPr="00000000" w14:paraId="000000DD">
      <w:pPr>
        <w:ind w:left="0" w:firstLine="0"/>
        <w:jc w:val="left"/>
        <w:rPr>
          <w:b w:val="1"/>
          <w:bCs w:val="1"/>
        </w:rPr>
      </w:pPr>
      <w:r w:rsidDel="00000000" w:rsidR="00000000" w:rsidRPr="00000000">
        <w:rPr>
          <w:rtl w:val="0"/>
        </w:rPr>
      </w:r>
    </w:p>
    <w:p w:rsidR="00000000" w:rsidDel="00000000" w:rsidP="00000000" w:rsidRDefault="00000000" w:rsidRPr="00000000" w14:paraId="000000DE">
      <w:pPr>
        <w:tabs>
          <w:tab w:pos="1247" w:val="left"/>
        </w:tabs>
        <w:spacing w:before="160" w:after="40" w:line="276" w:lineRule="auto"/>
        <w:ind w:left="1247" w:hanging="1247"/>
        <w:jc w:val="left"/>
        <w:rPr/>
      </w:pPr>
      <w:r>
        <w:rPr>
          <w:rFonts w:ascii="Garamond" w:hAnsi="Garamond"/>
          <w:b/>
          <w:sz w:val="22"/>
        </w:rPr>
        <w:t>D8</w:t>
      </w:r>
      <w:r>
        <w:rPr>
          <w:rFonts w:ascii="Garamond" w:hAnsi="Garamond"/>
          <w:sz w:val="22"/>
        </w:rPr>
        <w:tab/>
        <w:t>(Innleiringsoppløysing, prop. 5.52)</w:t>
      </w:r>
    </w:p>
    <w:p w:rsidR="00000000" w:rsidDel="00000000" w:rsidP="00000000" w:rsidRDefault="00000000" w:rsidRPr="00000000" w14:paraId="000000DF">
      <w:pPr>
        <w:spacing w:line="276" w:lineRule="auto" w:before="80" w:after="80"/>
        <w:ind/>
        <w:jc w:val="left"/>
        <w:rPr/>
      </w:pPr>
      <w:r w:rsidDel="00000000" w:rsidR="00000000" w:rsidRPr="00000000">
        <w:rPr>
          <w:rFonts w:ascii="Nova Mono" w:cs="Nova Mono" w:eastAsia="Nova Mono" w:hAnsi="Nova Mono"/>
          <w:i w:val="1"/>
          <w:iCs w:val="1"/>
          <w:sz w:val="22"/>
          <w:rtl w:val="0"/>
        </w:rPr>
        <w:t xml:space="preserve">E(s, A) := { t ∈ Shape : t ≤ s ∧ ∃u ∈ T : (t, u) ∈ C(A) }</w:t>
      </w:r>
      <w:r w:rsidDel="00000000" w:rsidR="00000000" w:rsidRPr="00000000">
        <w:rPr>
          <w:rFonts w:ascii="Garamond" w:hAnsi="Garamond"/>
          <w:sz w:val="22"/>
          <w:rtl w:val="0"/>
        </w:rPr>
      </w:r>
    </w:p>
    <w:p w:rsidR="00000000" w:rsidDel="00000000" w:rsidP="00000000" w:rsidRDefault="00000000" w:rsidRPr="00000000" w14:paraId="000000E0">
      <w:pPr>
        <w:ind w:left="0" w:firstLine="0"/>
        <w:jc w:val="left"/>
        <w:rPr>
          <w:b w:val="1"/>
          <w:bCs w:val="1"/>
        </w:rPr>
      </w:pPr>
      <w:r w:rsidDel="00000000" w:rsidR="00000000" w:rsidRPr="00000000">
        <w:rPr>
          <w:rtl w:val="0"/>
        </w:rPr>
      </w:r>
    </w:p>
    <w:p w:rsidR="00000000" w:rsidDel="00000000" w:rsidP="00000000" w:rsidRDefault="00000000" w:rsidRPr="00000000" w14:paraId="000000E1">
      <w:pPr>
        <w:tabs>
          <w:tab w:pos="1247" w:val="left"/>
        </w:tabs>
        <w:spacing w:before="160" w:after="40" w:line="276" w:lineRule="auto"/>
        <w:ind w:left="1247" w:hanging="1247"/>
        <w:jc w:val="left"/>
        <w:rPr/>
      </w:pPr>
      <w:r>
        <w:rPr>
          <w:rFonts w:ascii="Garamond" w:hAnsi="Garamond"/>
          <w:b/>
          <w:sz w:val="22"/>
        </w:rPr>
        <w:t>D9</w:t>
      </w:r>
      <w:r>
        <w:rPr>
          <w:rFonts w:ascii="Garamond" w:hAnsi="Garamond"/>
          <w:sz w:val="22"/>
        </w:rPr>
        <w:tab/>
        <w:t>(Lyskjegleoperasjonar, prop. 5.53)</w:t>
      </w:r>
    </w:p>
    <w:p w:rsidR="00000000" w:rsidDel="00000000" w:rsidP="00000000" w:rsidRDefault="00000000" w:rsidRPr="00000000" w14:paraId="000000E2">
      <w:pPr>
        <w:numPr>
          <w:ilvl w:val="1"/>
          <w:numId w:val="1"/>
        </w:numPr>
        <w:spacing w:line="276" w:lineRule="auto" w:before="80" w:after="80"/>
        <w:ind/>
        <w:jc w:val="left"/>
      </w:pPr>
      <w:r w:rsidDel="00000000" w:rsidR="00000000" w:rsidRPr="00000000">
        <w:rPr>
          <w:rFonts w:ascii="Garamond" w:hAnsi="Garamond"/>
          <w:b w:val="1"/>
          <w:bCs w:val="1"/>
          <w:sz w:val="22"/>
          <w:rtl w:val="0"/>
        </w:rPr>
        <w:t xml:space="preserve">(i) Utviding: </w:t>
      </w:r>
      <w:r w:rsidDel="00000000" w:rsidR="00000000" w:rsidRPr="00000000">
        <w:rPr>
          <w:rFonts w:ascii="Nova Mono" w:cs="Nova Mono" w:eastAsia="Nova Mono" w:hAnsi="Nova Mono"/>
          <w:i w:val="1"/>
          <w:iCs w:val="1"/>
          <w:sz w:val="22"/>
          <w:rtl w:val="0"/>
        </w:rPr>
        <w:t xml:space="preserve">C(A, t₂) ⊃ C(A, t₁)</w:t>
      </w:r>
      <w:r w:rsidDel="00000000" w:rsidR="00000000" w:rsidRPr="00000000">
        <w:rPr>
          <w:rFonts w:ascii="Garamond" w:hAnsi="Garamond"/>
          <w:sz w:val="22"/>
          <w:rtl w:val="0"/>
        </w:rPr>
      </w:r>
    </w:p>
    <w:p w:rsidR="00000000" w:rsidDel="00000000" w:rsidP="00000000" w:rsidRDefault="00000000" w:rsidRPr="00000000" w14:paraId="000000E3">
      <w:pPr>
        <w:numPr>
          <w:ilvl w:val="1"/>
          <w:numId w:val="1"/>
        </w:numPr>
        <w:spacing w:line="276" w:lineRule="auto" w:before="80" w:after="80"/>
        <w:ind/>
        <w:jc w:val="left"/>
      </w:pPr>
      <w:r w:rsidDel="00000000" w:rsidR="00000000" w:rsidRPr="00000000">
        <w:rPr>
          <w:rFonts w:ascii="Garamond" w:hAnsi="Garamond"/>
          <w:b w:val="1"/>
          <w:bCs w:val="1"/>
          <w:sz w:val="22"/>
          <w:rtl w:val="0"/>
        </w:rPr>
        <w:t xml:space="preserve">(ii) Oppløysing: </w:t>
      </w:r>
      <w:r w:rsidDel="00000000" w:rsidR="00000000" w:rsidRPr="00000000">
        <w:rPr>
          <w:rFonts w:ascii="Garamond" w:hAnsi="Garamond"/>
          <w:i w:val="1"/>
          <w:iCs w:val="1"/>
          <w:sz w:val="22"/>
          <w:rtl w:val="0"/>
        </w:rPr>
        <w:t xml:space="preserve">|E(s, A, t₂)| &gt; |E(s, A, t₁)|</w:t>
      </w:r>
      <w:r w:rsidDel="00000000" w:rsidR="00000000" w:rsidRPr="00000000">
        <w:rPr>
          <w:rFonts w:ascii="Garamond" w:hAnsi="Garamond"/>
          <w:sz w:val="22"/>
          <w:rtl w:val="0"/>
        </w:rPr>
      </w:r>
    </w:p>
    <w:p w:rsidR="00000000" w:rsidDel="00000000" w:rsidP="00000000" w:rsidRDefault="00000000" w:rsidRPr="00000000" w14:paraId="000000E4">
      <w:pPr>
        <w:numPr>
          <w:ilvl w:val="1"/>
          <w:numId w:val="1"/>
        </w:numPr>
        <w:spacing w:line="276" w:lineRule="auto" w:before="80" w:after="80"/>
        <w:ind/>
        <w:jc w:val="left"/>
      </w:pPr>
      <w:r w:rsidDel="00000000" w:rsidR="00000000" w:rsidRPr="00000000">
        <w:rPr>
          <w:rFonts w:ascii="Garamond" w:hAnsi="Garamond"/>
          <w:b w:val="1"/>
          <w:bCs w:val="1"/>
          <w:sz w:val="22"/>
          <w:rtl w:val="0"/>
        </w:rPr>
        <w:t xml:space="preserve">(iii) Rørsle: </w:t>
      </w:r>
      <w:r w:rsidDel="00000000" w:rsidR="00000000" w:rsidRPr="00000000">
        <w:rPr>
          <w:rFonts w:ascii="Nova Mono" w:cs="Nova Mono" w:eastAsia="Nova Mono" w:hAnsi="Nova Mono"/>
          <w:i w:val="1"/>
          <w:iCs w:val="1"/>
          <w:sz w:val="22"/>
          <w:rtl w:val="0"/>
        </w:rPr>
        <w:t xml:space="preserve">∃r ∈ C(A, t₂) \ cl(C(A, t₁))</w:t>
      </w:r>
      <w:r w:rsidDel="00000000" w:rsidR="00000000" w:rsidRPr="00000000">
        <w:rPr>
          <w:rFonts w:ascii="Garamond" w:hAnsi="Garamond"/>
          <w:sz w:val="22"/>
          <w:rtl w:val="0"/>
        </w:rPr>
      </w:r>
    </w:p>
    <w:p w:rsidR="00000000" w:rsidDel="00000000" w:rsidP="00000000" w:rsidRDefault="00000000" w:rsidRPr="00000000" w14:paraId="000000E5">
      <w:pPr>
        <w:numPr>
          <w:ilvl w:val="1"/>
          <w:numId w:val="1"/>
        </w:numPr>
        <w:spacing w:line="276" w:lineRule="auto" w:before="80" w:after="80"/>
        <w:ind/>
        <w:jc w:val="left"/>
      </w:pPr>
      <w:r w:rsidDel="00000000" w:rsidR="00000000" w:rsidRPr="00000000">
        <w:rPr>
          <w:rFonts w:ascii="Garamond" w:hAnsi="Garamond"/>
          <w:b w:val="1"/>
          <w:bCs w:val="1"/>
          <w:sz w:val="22"/>
          <w:rtl w:val="0"/>
        </w:rPr>
        <w:t xml:space="preserve">(iv) Kollaps: </w:t>
      </w:r>
      <w:r w:rsidDel="00000000" w:rsidR="00000000" w:rsidRPr="00000000">
        <w:rPr>
          <w:rFonts w:ascii="Garamond" w:hAnsi="Garamond"/>
          <w:i w:val="1"/>
          <w:iCs w:val="1"/>
          <w:sz w:val="22"/>
          <w:rtl w:val="0"/>
        </w:rPr>
        <w:t xml:space="preserve">C(A, t₂) = {π⁻¹(x₀)}</w:t>
      </w:r>
      <w:r w:rsidDel="00000000" w:rsidR="00000000" w:rsidRPr="00000000">
        <w:rPr>
          <w:rFonts w:ascii="Garamond" w:hAnsi="Garamond"/>
          <w:sz w:val="22"/>
          <w:rtl w:val="0"/>
        </w:rPr>
      </w:r>
    </w:p>
    <w:p w:rsidR="00000000" w:rsidDel="00000000" w:rsidP="00000000" w:rsidRDefault="00000000" w:rsidRPr="00000000" w14:paraId="000000E6">
      <w:pPr>
        <w:numPr>
          <w:ilvl w:val="1"/>
          <w:numId w:val="1"/>
        </w:numPr>
        <w:spacing w:line="276" w:lineRule="auto" w:before="80" w:after="80"/>
        <w:ind/>
        <w:jc w:val="left"/>
      </w:pPr>
      <w:r w:rsidDel="00000000" w:rsidR="00000000" w:rsidRPr="00000000">
        <w:rPr>
          <w:rFonts w:ascii="Garamond" w:hAnsi="Garamond"/>
          <w:b w:val="1"/>
          <w:bCs w:val="1"/>
          <w:sz w:val="22"/>
          <w:rtl w:val="0"/>
        </w:rPr>
        <w:t xml:space="preserve">(v) Skjerping: </w:t>
      </w:r>
      <w:r w:rsidDel="00000000" w:rsidR="00000000" w:rsidRPr="00000000">
        <w:rPr>
          <w:rFonts w:ascii="Nova Mono" w:cs="Nova Mono" w:eastAsia="Nova Mono" w:hAnsi="Nova Mono"/>
          <w:i w:val="1"/>
          <w:iCs w:val="1"/>
          <w:sz w:val="22"/>
          <w:rtl w:val="0"/>
        </w:rPr>
        <w:t xml:space="preserve">C(A, t₂) = C(A, t₁) ∧ |E(s, A, t₂)| &gt; |E(s, A, t₁)|</w:t>
      </w:r>
      <w:r w:rsidDel="00000000" w:rsidR="00000000" w:rsidRPr="00000000">
        <w:rPr>
          <w:rFonts w:ascii="Garamond" w:hAnsi="Garamond"/>
          <w:sz w:val="22"/>
          <w:rtl w:val="0"/>
        </w:rPr>
      </w:r>
    </w:p>
    <w:p w:rsidR="00000000" w:rsidDel="00000000" w:rsidP="00000000" w:rsidRDefault="00000000" w:rsidRPr="00000000" w14:paraId="000000E7">
      <w:pPr>
        <w:pStyle w:val="Heading3"/>
        <w:spacing w:before="320" w:after="160"/>
        <w:ind/>
        <w:jc w:val="center"/>
        <w:rPr>
          <w:rFonts w:ascii="EB Garamond" w:cs="EB Garamond" w:eastAsia="EB Garamond" w:hAnsi="EB Garamond"/>
          <w:sz w:val="18"/>
          <w:szCs w:val="18"/>
        </w:rPr>
      </w:pPr>
      <w:bookmarkStart w:colFirst="0" w:colLast="0" w:name="_g5jxjb92qfba" w:id="32"/>
      <w:bookmarkEnd w:id="32"/>
      <w:r w:rsidDel="00000000" w:rsidR="00000000" w:rsidRPr="00000000">
        <w:rPr>
          <w:rFonts w:ascii="Garamond" w:cs="EB Garamond" w:eastAsia="EB Garamond" w:hAnsi="Garamond"/>
          <w:b w:val="0"/>
          <w:i w:val="0"/>
          <w:sz w:val="22"/>
          <w:rtl w:val="0"/>
          <w:smallCaps w:val="1"/>
          <w:spacing w:val="30"/>
        </w:rPr>
        <w:t xml:space="preserve">A.6 Empiriske testresultat</w:t>
      </w:r>
      <w:r w:rsidDel="00000000" w:rsidR="00000000" w:rsidRPr="00000000">
        <w:rPr>
          <w:rFonts w:ascii="Garamond" w:hAnsi="Garamond"/>
          <w:b w:val="0"/>
          <w:i w:val="0"/>
          <w:sz w:val="22"/>
          <w:rtl w:val="0"/>
          <w:smallCaps w:val="1"/>
          <w:spacing w:val="30"/>
        </w:rPr>
      </w:r>
    </w:p>
    <w:p w:rsidR="00000000" w:rsidDel="00000000" w:rsidP="00000000" w:rsidRDefault="00000000" w:rsidRPr="00000000" w14:paraId="000000E8">
      <w:pPr>
        <w:shd w:fill="ffffff" w:val="clear"/>
        <w:spacing w:after="200" w:before="200" w:lineRule="auto"/>
        <w:ind w:left="-270" w:right="-21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314325</wp:posOffset>
            </wp:positionV>
            <wp:extent cx="4368800" cy="2062622"/>
            <wp:effectExtent b="0" l="0" r="0" t="0"/>
            <wp:wrapTopAndBottom distB="114300" distT="114300"/>
            <wp:docPr id="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368800" cy="2062622"/>
                    </a:xfrm>
                    <a:prstGeom prst="rect"/>
                    <a:ln/>
                  </pic:spPr>
                </pic:pic>
              </a:graphicData>
            </a:graphic>
          </wp:anchor>
        </w:drawing>
      </w:r>
    </w:p>
    <w:p w:rsidR="00000000" w:rsidDel="00000000" w:rsidP="00000000" w:rsidRDefault="00000000" w:rsidRPr="00000000" w14:paraId="000000E9">
      <w:pPr>
        <w:shd w:fill="ffffff" w:val="clear"/>
        <w:spacing w:after="200" w:before="200" w:lineRule="auto" w:line="276"/>
        <w:ind w:right="-210"/>
        <w:jc w:val="both"/>
        <w:rPr/>
      </w:pPr>
      <w:r w:rsidDel="00000000" w:rsidR="00000000" w:rsidRPr="00000000">
        <w:rPr>
          <w:rFonts w:ascii="Garamond" w:hAnsi="Garamond"/>
          <w:sz w:val="22"/>
          <w:rtl w:val="0"/>
        </w:rPr>
        <w:t xml:space="preserve">Nærmaste-nabo-distansen i (H, W, D) etter z-skalering har ein variasjonskoeffisient (CV) på 5,4 (95 % CI [3,7, 5,9]), noko som er om lag 15 gonger over Poisson-nullhypotesen på 0,36. Funna er robuste på tvers av 14 hold-out-subset (museum, periode, stil), inkludert NMK isolert (n = 63). n = 1664.</w:t>
      </w:r>
      <w:r w:rsidDel="00000000" w:rsidR="00000000" w:rsidRPr="00000000">
        <w:rPr>
          <w:rFonts w:ascii="Garamond" w:hAnsi="Garamond"/>
          <w:sz w:val="22"/>
          <w:rtl w:val="0"/>
        </w:rPr>
      </w:r>
    </w:p>
    <w:p w:rsidR="00000000" w:rsidDel="00000000" w:rsidP="00000000" w:rsidRDefault="00000000" w:rsidRPr="00000000" w14:paraId="000000EA">
      <w:pPr>
        <w:pStyle w:val="Heading5"/>
        <w:spacing w:before="200" w:after="120"/>
        <w:jc w:val="center"/>
        <w:rPr/>
      </w:pPr>
      <w:bookmarkStart w:colFirst="0" w:colLast="0" w:name="_a1akb9cjmiyd" w:id="33"/>
      <w:bookmarkEnd w:id="33"/>
      <w:r w:rsidDel="00000000" w:rsidR="00000000" w:rsidRPr="00000000">
        <w:rPr>
          <w:rFonts w:ascii="Garamond" w:hAnsi="Garamond"/>
          <w:b w:val="0"/>
          <w:i w:val="0"/>
          <w:iCs w:val="1"/>
          <w:sz w:val="20"/>
          <w:rtl w:val="0"/>
          <w:smallCaps w:val="1"/>
          <w:spacing w:val="30"/>
        </w:rPr>
        <w:t xml:space="preserve">A.6.1 Formrommet er ikkje uniformt busett (1.4)</w:t>
      </w:r>
      <w:r w:rsidDel="00000000" w:rsidR="00000000" w:rsidRPr="00000000">
        <w:rPr>
          <w:rFonts w:ascii="Garamond" w:hAnsi="Garamond"/>
          <w:b w:val="0"/>
          <w:i w:val="0"/>
          <w:sz w:val="20"/>
          <w:rtl w:val="0"/>
          <w:smallCaps w:val="1"/>
          <w:spacing w:val="30"/>
        </w:rPr>
      </w:r>
    </w:p>
    <w:p w:rsidR="00000000" w:rsidDel="00000000" w:rsidP="00000000" w:rsidRDefault="00000000" w:rsidRPr="00000000" w14:paraId="000000EB">
      <w:pPr>
        <w:shd w:fill="ffffff" w:val="clear"/>
        <w:spacing w:after="200" w:lineRule="auto"/>
        <w:ind w:left="-270" w:right="-21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-101599</wp:posOffset>
            </wp:positionH>
            <wp:positionV relativeFrom="paragraph">
              <wp:posOffset>377825</wp:posOffset>
            </wp:positionV>
            <wp:extent cx="2914650" cy="1618228"/>
            <wp:effectExtent b="0" l="0" r="0" t="0"/>
            <wp:wrapTopAndBottom distB="114300" distT="11430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914650" cy="1618228"/>
                    </a:xfrm>
                    <a:prstGeom prst="rect"/>
                    <a:ln/>
                  </pic:spPr>
                </pic:pic>
              </a:graphicData>
            </a:graphic>
          </wp:anchor>
        </w:drawing>
      </w:r>
    </w:p>
    <w:p w:rsidR="00000000" w:rsidDel="00000000" w:rsidP="00000000" w:rsidRDefault="00000000" w:rsidRPr="00000000" w14:paraId="000000EC">
      <w:pPr>
        <w:spacing w:after="200" w:lineRule="auto" w:line="276" w:before="80"/>
        <w:ind/>
        <w:jc w:val="both"/>
        <w:rPr/>
      </w:pPr>
      <w:r w:rsidDel="00000000" w:rsidR="00000000" w:rsidRPr="00000000">
        <w:rPr>
          <w:rFonts w:ascii="Garamond" w:hAnsi="Garamond"/>
          <w:sz w:val="22"/>
          <w:rtl w:val="0"/>
        </w:rPr>
        <w:t xml:space="preserve">Gjensidig informasjon (sklearn k-NN) mellom prediktor og kvar geometrisk dimensjon: stilperiode slår grov materialgruppe på alle fire (H, W, D, H/W). Gevinsten er stor: stil 0,30–0,59 bits mot mat 0,06–0,10 bits. Forholdstal opp til 7×. Resultatet held under museum-CV og under leave-one-period-out. n = 1664. </w:t>
      </w:r>
      <w:r w:rsidDel="00000000" w:rsidR="00000000" w:rsidRPr="00000000">
        <w:rPr>
          <w:rFonts w:ascii="Garamond" w:hAnsi="Garamond"/>
          <w:sz w:val="22"/>
          <w:rtl w:val="0"/>
        </w:rPr>
      </w:r>
    </w:p>
    <w:p w:rsidR="00000000" w:rsidDel="00000000" w:rsidP="00000000" w:rsidRDefault="00000000" w:rsidRPr="00000000" w14:paraId="000000ED">
      <w:pPr>
        <w:pStyle w:val="Heading5"/>
        <w:spacing w:after="120" w:lineRule="auto" w:before="200"/>
        <w:ind/>
        <w:jc w:val="center"/>
        <w:rPr/>
      </w:pPr>
      <w:bookmarkStart w:colFirst="0" w:colLast="0" w:name="_p8lr09xywekg" w:id="34"/>
      <w:bookmarkEnd w:id="34"/>
      <w:r w:rsidDel="00000000" w:rsidR="00000000" w:rsidRPr="00000000">
        <w:rPr>
          <w:rFonts w:ascii="Garamond" w:hAnsi="Garamond"/>
          <w:b w:val="0"/>
          <w:i w:val="0"/>
          <w:iCs w:val="1"/>
          <w:sz w:val="20"/>
          <w:rtl w:val="0"/>
          <w:smallCaps w:val="1"/>
          <w:spacing w:val="30"/>
        </w:rPr>
        <w:t xml:space="preserve">A.6.2 Stilperiode som samlevariabel (2.4, 2.62)</w:t>
      </w:r>
      <w:r w:rsidDel="00000000" w:rsidR="00000000" w:rsidRPr="00000000">
        <w:rPr>
          <w:rFonts w:ascii="Garamond" w:hAnsi="Garamond"/>
          <w:b w:val="0"/>
          <w:i w:val="0"/>
          <w:sz w:val="20"/>
          <w:rtl w:val="0"/>
          <w:smallCaps w:val="1"/>
          <w:spacing w:val="30"/>
        </w:rPr>
      </w:r>
    </w:p>
    <w:p w:rsidR="00000000" w:rsidDel="00000000" w:rsidP="00000000" w:rsidRDefault="00000000" w:rsidRPr="00000000" w14:paraId="000000EE">
      <w:pPr>
        <w:shd w:fill="ffffff" w:val="clear"/>
        <w:spacing w:after="200" w:lineRule="auto"/>
        <w:ind w:left="-270" w:right="-210" w:firstLine="0"/>
        <w:jc w:val="both"/>
        <w:rPr/>
      </w:pPr>
      <w:r w:rsidDel="00000000" w:rsidR="00000000" w:rsidRPr="00000000">
        <w:rPr>
          <w:rtl w:val="0"/>
        </w:rPr>
      </w:r>
    </w:p>
    <w:p w:rsidR="00000000" w:rsidDel="00000000" w:rsidP="00000000" w:rsidRDefault="00000000" w:rsidRPr="00000000" w14:paraId="000000EF">
      <w:pPr>
        <w:shd w:fill="ffffff" w:val="clear"/>
        <w:spacing w:after="200" w:lineRule="auto"/>
        <w:ind w:left="-270" w:right="-210" w:firstLine="0"/>
        <w:jc w:val="both"/>
        <w:rPr/>
      </w:pPr>
      <w:r w:rsidDel="00000000" w:rsidR="00000000" w:rsidRPr="00000000">
        <w:rPr/>
        <w:drawing>
          <wp:inline distB="114300" distT="114300" distL="114300" distR="114300">
            <wp:extent cx="5469225" cy="3035300"/>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469225"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hd w:fill="ffffff" w:val="clear"/>
        <w:spacing w:after="200" w:lineRule="auto"/>
        <w:ind w:left="-270" w:right="-210" w:firstLine="0"/>
        <w:jc w:val="both"/>
        <w:rPr/>
      </w:pPr>
      <w:r w:rsidDel="00000000" w:rsidR="00000000" w:rsidRPr="00000000">
        <w:rPr>
          <w:rtl w:val="0"/>
        </w:rPr>
      </w:r>
    </w:p>
    <w:p w:rsidR="00000000" w:rsidDel="00000000" w:rsidP="00000000" w:rsidRDefault="00000000" w:rsidRPr="00000000" w14:paraId="000000F1">
      <w:pPr>
        <w:spacing w:after="200" w:before="200" w:lineRule="auto"/>
        <w:ind w:left="-270" w:firstLine="0"/>
        <w:jc w:val="both"/>
        <w:rPr/>
      </w:pPr>
      <w:r w:rsidDel="00000000" w:rsidR="00000000" w:rsidRPr="00000000">
        <w:rPr>
          <w:rtl w:val="0"/>
        </w:rPr>
      </w:r>
    </w:p>
    <w:p w:rsidR="00000000" w:rsidDel="00000000" w:rsidP="00000000" w:rsidRDefault="00000000" w:rsidRPr="00000000" w14:paraId="000000F2">
      <w:pPr>
        <w:spacing w:after="200" w:before="200" w:lineRule="auto" w:line="276"/>
        <w:ind/>
        <w:jc w:val="both"/>
        <w:rPr/>
      </w:pPr>
      <w:r w:rsidDel="00000000" w:rsidR="00000000" w:rsidRPr="00000000">
        <w:rPr>
          <w:rFonts w:ascii="Garamond" w:hAnsi="Garamond"/>
          <w:sz w:val="22"/>
          <w:rtl w:val="0"/>
        </w:rPr>
        <w:t xml:space="preserve">Variasjonskoeffisienten på tvers av seks mesh-trekk strekkjer seg over to storleiksordnar. Sphericity er det mest kanaliserte trekkjet (CV = 0,074); råvolumet det friaste (CV = 9,5). Spreiinga er 128× (95 % CI [50×, 158×]). n = 2202.</w:t>
      </w:r>
    </w:p>
    <w:p w:rsidR="00000000" w:rsidDel="00000000" w:rsidP="00000000" w:rsidRDefault="00000000" w:rsidRPr="00000000" w14:paraId="000000F3">
      <w:pPr>
        <w:pStyle w:val="Heading5"/>
        <w:spacing w:after="120" w:before="200" w:lineRule="auto"/>
        <w:ind/>
        <w:jc w:val="center"/>
        <w:rPr/>
      </w:pPr>
      <w:bookmarkStart w:colFirst="0" w:colLast="0" w:name="_d52i9aprnd9w" w:id="35"/>
      <w:bookmarkEnd w:id="35"/>
      <w:r w:rsidDel="00000000" w:rsidR="00000000" w:rsidRPr="00000000">
        <w:rPr>
          <w:rFonts w:ascii="Garamond" w:hAnsi="Garamond"/>
          <w:b w:val="0"/>
          <w:i w:val="0"/>
          <w:iCs w:val="1"/>
          <w:sz w:val="20"/>
          <w:rtl w:val="0"/>
          <w:smallCaps w:val="1"/>
          <w:spacing w:val="30"/>
        </w:rPr>
        <w:t xml:space="preserve">A.6.3 Kanaliseringshierarki i mesh-rommet (3.3)</w:t>
      </w:r>
      <w:r w:rsidDel="00000000" w:rsidR="00000000" w:rsidRPr="00000000">
        <w:rPr>
          <w:rFonts w:ascii="Garamond" w:hAnsi="Garamond"/>
          <w:b w:val="0"/>
          <w:i w:val="0"/>
          <w:sz w:val="20"/>
          <w:rtl w:val="0"/>
          <w:smallCaps w:val="1"/>
          <w:spacing w:val="30"/>
        </w:rPr>
      </w:r>
    </w:p>
    <w:p w:rsidR="00000000" w:rsidDel="00000000" w:rsidP="00000000" w:rsidRDefault="00000000" w:rsidRPr="00000000" w14:paraId="000000F4">
      <w:pPr>
        <w:spacing w:after="200" w:before="200" w:lineRule="auto"/>
        <w:ind w:left="-270" w:firstLine="0"/>
        <w:jc w:val="both"/>
        <w:rPr/>
      </w:pPr>
      <w:r w:rsidDel="00000000" w:rsidR="00000000" w:rsidRPr="00000000">
        <w:rPr>
          <w:rtl w:val="0"/>
        </w:rPr>
      </w:r>
    </w:p>
    <w:p w:rsidR="00000000" w:rsidDel="00000000" w:rsidP="00000000" w:rsidRDefault="00000000" w:rsidRPr="00000000" w14:paraId="000000F5">
      <w:pPr>
        <w:pStyle w:val="Heading5"/>
        <w:spacing w:after="200" w:before="200" w:lineRule="auto"/>
        <w:ind w:left="-270" w:firstLine="0"/>
        <w:jc w:val="both"/>
        <w:rPr/>
      </w:pPr>
      <w:r w:rsidDel="00000000" w:rsidR="00000000" w:rsidRPr="00000000">
        <w:rPr/>
        <w:drawing>
          <wp:inline distB="114300" distT="114300" distL="114300" distR="114300">
            <wp:extent cx="3573253" cy="2438400"/>
            <wp:effectExtent b="0" l="0" r="0" t="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573253"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200" w:lineRule="auto" w:line="276" w:before="80"/>
        <w:ind/>
        <w:jc w:val="both"/>
        <w:rPr/>
      </w:pPr>
      <w:r w:rsidDel="00000000" w:rsidR="00000000" w:rsidRPr="00000000">
        <w:rPr>
          <w:rFonts w:ascii="Nova Mono" w:cs="Nova Mono" w:eastAsia="Nova Mono" w:hAnsi="Nova Mono"/>
          <w:sz w:val="22"/>
          <w:rtl w:val="0"/>
        </w:rPr>
        <w:t xml:space="preserve">Silhouette-skoren for stilperiode i 4D mesh-trekk-rom (sphericity, fill_ratio, inertia_ratio, complexity) er −0,34 (95 % CI [−0,37, −0,33]) over 25 stilar med minst 10 medlemar kvar. Negativ silhouette betyr at gjennomsnittspunktet i ein stil ligger nærmare punkta i naboklynga enn dei eigne. Stilkategoriane er gradientar, ikkje topologisk skilde regionar. n = 1971.</w:t>
      </w:r>
    </w:p>
    <w:p w:rsidR="00000000" w:rsidDel="00000000" w:rsidP="00000000" w:rsidRDefault="00000000" w:rsidRPr="00000000" w14:paraId="000000F7">
      <w:pPr>
        <w:pStyle w:val="Heading5"/>
        <w:spacing w:after="120" w:before="200" w:lineRule="auto"/>
        <w:jc w:val="center"/>
        <w:rPr/>
      </w:pPr>
      <w:bookmarkStart w:colFirst="0" w:colLast="0" w:name="_rh2xr0bv2hsm" w:id="36"/>
      <w:bookmarkEnd w:id="36"/>
      <w:r w:rsidDel="00000000" w:rsidR="00000000" w:rsidRPr="00000000">
        <w:rPr>
          <w:rFonts w:ascii="Garamond" w:hAnsi="Garamond"/>
          <w:b w:val="0"/>
          <w:i w:val="0"/>
          <w:iCs w:val="1"/>
          <w:sz w:val="20"/>
          <w:rtl w:val="0"/>
          <w:smallCaps w:val="1"/>
          <w:spacing w:val="30"/>
        </w:rPr>
        <w:t xml:space="preserve">A.6.4 Stilar er gradientar, ikkje topologiske klynger (3.4)</w:t>
      </w:r>
      <w:r w:rsidDel="00000000" w:rsidR="00000000" w:rsidRPr="00000000">
        <w:rPr>
          <w:rFonts w:ascii="Garamond" w:hAnsi="Garamond"/>
          <w:b w:val="0"/>
          <w:i w:val="0"/>
          <w:sz w:val="20"/>
          <w:rtl w:val="0"/>
          <w:smallCaps w:val="1"/>
          <w:spacing w:val="30"/>
        </w:rPr>
      </w:r>
    </w:p>
    <w:p w:rsidR="00000000" w:rsidDel="00000000" w:rsidP="00000000" w:rsidRDefault="00000000" w:rsidRPr="00000000" w14:paraId="000000F8">
      <w:pPr>
        <w:pStyle w:val="Heading5"/>
        <w:spacing w:after="200" w:before="200" w:lineRule="auto"/>
        <w:jc w:val="both"/>
        <w:rPr/>
      </w:pPr>
      <w:bookmarkStart w:colFirst="0" w:colLast="0" w:name="_q8a0qjaq4uh9" w:id="37"/>
      <w:bookmarkEnd w:id="3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1114425</wp:posOffset>
            </wp:positionH>
            <wp:positionV relativeFrom="paragraph">
              <wp:posOffset>196850</wp:posOffset>
            </wp:positionV>
            <wp:extent cx="3079750" cy="2140802"/>
            <wp:effectExtent b="0" l="0" r="0" t="0"/>
            <wp:wrapTopAndBottom distB="114300" distT="114300"/>
            <wp:docPr id="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079750" cy="2140802"/>
                    </a:xfrm>
                    <a:prstGeom prst="rect"/>
                    <a:ln/>
                  </pic:spPr>
                </pic:pic>
              </a:graphicData>
            </a:graphic>
          </wp:anchor>
        </w:drawing>
      </w:r>
    </w:p>
    <w:p w:rsidR="00000000" w:rsidDel="00000000" w:rsidP="00000000" w:rsidRDefault="00000000" w:rsidRPr="00000000" w14:paraId="000000F9">
      <w:pPr>
        <w:pStyle w:val="Heading5"/>
        <w:spacing w:after="200" w:before="200" w:lineRule="auto"/>
        <w:jc w:val="both"/>
        <w:rPr/>
      </w:pPr>
      <w:bookmarkStart w:colFirst="0" w:colLast="0" w:name="_nmhy9582vym7" w:id="38"/>
      <w:bookmarkEnd w:id="38"/>
      <w:r w:rsidDel="00000000" w:rsidR="00000000" w:rsidRPr="00000000">
        <w:rPr>
          <w:rtl w:val="0"/>
        </w:rPr>
      </w:r>
    </w:p>
    <w:p w:rsidR="00000000" w:rsidDel="00000000" w:rsidP="00000000" w:rsidRDefault="00000000" w:rsidRPr="00000000" w14:paraId="000000FA">
      <w:pPr>
        <w:spacing w:after="200" w:before="200" w:lineRule="auto" w:line="276"/>
        <w:ind/>
        <w:jc w:val="both"/>
        <w:rPr>
          <w:b w:val="1"/>
          <w:bCs w:val="1"/>
          <w:i w:val="1"/>
          <w:iCs w:val="1"/>
          <w:sz w:val="16"/>
          <w:szCs w:val="16"/>
        </w:rPr>
      </w:pPr>
      <w:r w:rsidDel="00000000" w:rsidR="00000000" w:rsidRPr="00000000">
        <w:rPr>
          <w:rFonts w:ascii="Garamond" w:hAnsi="Garamond"/>
          <w:sz w:val="22"/>
          <w:rtl w:val="0"/>
        </w:rPr>
        <w:t xml:space="preserve">Det kumulative konvekse hylsterveolumet i (H, W, D), etter klipping til 1.–99. persentil per dimensjon, veks monotont gjennom 24 femtjueårs-periodar. Totalvekst 107× (95 % CI [30×, breitt]). I mesh-trekk-rommet er den same testen 553×. Landskapet skrumpar aldri.</w:t>
      </w:r>
      <w:r w:rsidDel="00000000" w:rsidR="00000000" w:rsidRPr="00000000">
        <w:rPr>
          <w:rFonts w:ascii="Garamond" w:hAnsi="Garamond"/>
          <w:sz w:val="22"/>
          <w:rtl w:val="0"/>
        </w:rPr>
      </w:r>
    </w:p>
    <w:p w:rsidR="00000000" w:rsidDel="00000000" w:rsidP="00000000" w:rsidRDefault="00000000" w:rsidRPr="00000000" w14:paraId="000000FB">
      <w:pPr>
        <w:spacing w:after="120" w:before="200" w:lineRule="auto"/>
        <w:ind/>
        <w:jc w:val="center"/>
        <w:rPr>
          <w:b w:val="1"/>
          <w:bCs w:val="1"/>
          <w:i w:val="1"/>
          <w:iCs w:val="1"/>
          <w:sz w:val="16"/>
          <w:szCs w:val="16"/>
        </w:rPr>
      </w:pPr>
      <w:r w:rsidDel="00000000" w:rsidR="00000000" w:rsidRPr="00000000">
        <w:rPr>
          <w:rFonts w:ascii="Garamond" w:hAnsi="Garamond"/>
          <w:b w:val="0"/>
          <w:bCs w:val="1"/>
          <w:i w:val="0"/>
          <w:iCs w:val="1"/>
          <w:sz w:val="20"/>
          <w:szCs w:val="16"/>
          <w:rtl w:val="0"/>
          <w:smallCaps w:val="1"/>
          <w:spacing w:val="30"/>
        </w:rPr>
        <w:t xml:space="preserve">A.6.5 Kumulativ ekspansjon av formrommet (4.4)</w:t>
      </w:r>
    </w:p>
    <w:p w:rsidR="00000000" w:rsidDel="00000000" w:rsidP="00000000" w:rsidRDefault="00000000" w:rsidRPr="00000000" w14:paraId="000000FC">
      <w:pPr>
        <w:spacing w:after="200" w:before="200" w:lineRule="auto"/>
        <w:ind w:left="-270" w:firstLine="0"/>
        <w:jc w:val="right"/>
        <w:rPr>
          <w:b w:val="1"/>
          <w:bCs w:val="1"/>
          <w:i w:val="1"/>
          <w:iCs w:val="1"/>
          <w:sz w:val="16"/>
          <w:szCs w:val="16"/>
        </w:rPr>
      </w:pPr>
      <w:r w:rsidDel="00000000" w:rsidR="00000000" w:rsidRPr="00000000">
        <w:rPr>
          <w:rtl w:val="0"/>
        </w:rPr>
      </w:r>
    </w:p>
    <w:p w:rsidR="00000000" w:rsidDel="00000000" w:rsidP="00000000" w:rsidRDefault="00000000" w:rsidRPr="00000000" w14:paraId="000000FD">
      <w:pPr>
        <w:spacing w:after="200" w:before="200" w:lineRule="auto"/>
        <w:ind w:left="-270" w:firstLine="0"/>
        <w:jc w:val="both"/>
        <w:rPr/>
      </w:pPr>
      <w:r w:rsidDel="00000000" w:rsidR="00000000" w:rsidRPr="00000000">
        <w:rPr>
          <w:rtl w:val="0"/>
        </w:rPr>
      </w:r>
    </w:p>
    <w:p w:rsidR="00000000" w:rsidDel="00000000" w:rsidP="00000000" w:rsidRDefault="00000000" w:rsidRPr="00000000" w14:paraId="000000FE">
      <w:pPr>
        <w:shd w:fill="ffffff" w:val="clear"/>
        <w:spacing w:after="200" w:before="200" w:lineRule="auto" w:line="276"/>
        <w:ind/>
        <w:jc w:val="both"/>
        <w:rPr>
          <w:i w:val="0"/>
          <w:iCs w:val="0"/>
          <w:smallCaps w:val="0"/>
          <w:strike w:val="0"/>
          <w:color w:val="000000"/>
          <w:sz w:val="22"/>
          <w:szCs w:val="22"/>
          <w:u w:val="none"/>
          <w:shd w:fill="auto" w:val="clear"/>
          <w:vertAlign w:val="baseline"/>
        </w:rPr>
      </w:pPr>
      <w:r w:rsidDel="00000000" w:rsidR="00000000" w:rsidRPr="00000000">
        <w:rPr>
          <w:rFonts w:ascii="Garamond" w:hAnsi="Garamond"/>
          <w:color w:val="000000"/>
          <w:sz w:val="22"/>
          <w:szCs w:val="22"/>
          <w:vertAlign w:val="superscript"/>
          <w:rtl w:val="0"/>
        </w:rPr>
        <w:t xml:space="preserve">i</w:t>
      </w:r>
      <w:r w:rsidDel="00000000" w:rsidR="00000000" w:rsidRPr="00000000">
        <w:rPr>
          <w:rFonts w:ascii="Garamond" w:hAnsi="Garamond"/>
          <w:color w:val="000000"/>
          <w:sz w:val="22"/>
          <w:szCs w:val="22"/>
          <w:rtl w:val="0"/>
        </w:rPr>
        <w:t xml:space="preserve">I utvalet av norskproduserte stolar frå perioden 1825–1849 er bruken av mahogni deterministisk (16 av 16), samanlikna med ein fraksjon på null i perioden 1750–1799. Variasjonskoeffisienten for H/W i kollaps-perioden er 0,083, mot 0,140 i den føregåande perioden. Dette illustrerer korleis eitt seleksjonstrykk kan verte så dominant at formrommet kollapsar.</w:t>
      </w:r>
      <w:r w:rsidDel="00000000" w:rsidR="00000000" w:rsidRPr="00000000">
        <w:rPr>
          <w:rFonts w:ascii="Garamond" w:hAnsi="Garamond"/>
          <w:sz w:val="22"/>
          <w:rtl w:val="0"/>
        </w:rPr>
      </w:r>
      <w:r w:rsidDel="00000000" w:rsidR="00000000" w:rsidRPr="00000000">
        <w:rPr>
          <w:rFonts w:ascii="Garamond" w:hAnsi="Garamond"/>
          <w:sz w:val="22"/>
        </w:rPr>
        <w:drawing>
          <wp:anchor allowOverlap="1" behindDoc="0" distB="114300" distT="114300" distL="114300" distR="114300" hidden="0" layoutInCell="1" locked="0" relativeHeight="0" simplePos="0">
            <wp:simplePos x="0" y="0"/>
            <wp:positionH relativeFrom="column">
              <wp:posOffset>45342</wp:posOffset>
            </wp:positionH>
            <wp:positionV relativeFrom="paragraph">
              <wp:posOffset>114300</wp:posOffset>
            </wp:positionV>
            <wp:extent cx="4659864" cy="2638425"/>
            <wp:effectExtent b="0" l="0" r="0" t="0"/>
            <wp:wrapTopAndBottom distB="114300" distT="114300"/>
            <wp:docPr id="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659864" cy="2638425"/>
                    </a:xfrm>
                    <a:prstGeom prst="rect"/>
                    <a:ln/>
                  </pic:spPr>
                </pic:pic>
              </a:graphicData>
            </a:graphic>
          </wp:anchor>
        </w:drawing>
      </w:r>
    </w:p>
    <w:p w:rsidR="00000000" w:rsidDel="00000000" w:rsidP="00000000" w:rsidRDefault="00000000" w:rsidRPr="00000000" w14:paraId="000000FF">
      <w:pPr>
        <w:spacing w:after="120" w:before="200" w:lineRule="auto"/>
        <w:ind/>
        <w:jc w:val="center"/>
        <w:rPr>
          <w:b w:val="1"/>
          <w:bCs w:val="1"/>
          <w:i w:val="1"/>
          <w:iCs w:val="1"/>
          <w:sz w:val="16"/>
          <w:szCs w:val="16"/>
        </w:rPr>
      </w:pPr>
      <w:r w:rsidDel="00000000" w:rsidR="00000000" w:rsidRPr="00000000">
        <w:rPr>
          <w:rFonts w:ascii="Garamond" w:hAnsi="Garamond"/>
          <w:b w:val="0"/>
          <w:bCs w:val="1"/>
          <w:i w:val="0"/>
          <w:iCs w:val="1"/>
          <w:sz w:val="20"/>
          <w:szCs w:val="16"/>
          <w:rtl w:val="0"/>
          <w:smallCaps w:val="1"/>
          <w:spacing w:val="30"/>
        </w:rPr>
        <w:t xml:space="preserve">A.6.6 Mahogni-kollaps 1825-1849 (4.5)</w:t>
      </w:r>
      <w:r w:rsidDel="00000000" w:rsidR="00000000" w:rsidRPr="00000000">
        <w:rPr>
          <w:rFonts w:ascii="Garamond" w:hAnsi="Garamond"/>
          <w:b w:val="0"/>
          <w:i w:val="0"/>
          <w:sz w:val="20"/>
          <w:smallCaps w:val="1"/>
          <w:spacing w:val="30"/>
        </w:rPr>
        <w:drawing>
          <wp:anchor allowOverlap="1" behindDoc="0" distB="114300" distT="114300" distL="114300" distR="114300" hidden="0" layoutInCell="1" locked="0" relativeHeight="0" simplePos="0">
            <wp:simplePos x="0" y="0"/>
            <wp:positionH relativeFrom="column">
              <wp:posOffset>1054100</wp:posOffset>
            </wp:positionH>
            <wp:positionV relativeFrom="paragraph">
              <wp:posOffset>260350</wp:posOffset>
            </wp:positionV>
            <wp:extent cx="3911600" cy="2119351"/>
            <wp:effectExtent b="0" l="0" r="0" t="0"/>
            <wp:wrapTopAndBottom distB="114300" distT="114300"/>
            <wp:docPr id="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911600" cy="2119351"/>
                    </a:xfrm>
                    <a:prstGeom prst="rect"/>
                    <a:ln/>
                  </pic:spPr>
                </pic:pic>
              </a:graphicData>
            </a:graphic>
          </wp:anchor>
        </w:drawing>
      </w:r>
    </w:p>
    <w:p w:rsidR="00000000" w:rsidDel="00000000" w:rsidP="00000000" w:rsidRDefault="00000000" w:rsidRPr="00000000" w14:paraId="00000100">
      <w:pPr>
        <w:spacing w:after="200" w:before="200" w:lineRule="auto"/>
        <w:ind w:left="-270" w:firstLine="0"/>
        <w:jc w:val="both"/>
        <w:rPr/>
      </w:pPr>
      <w:r w:rsidDel="00000000" w:rsidR="00000000" w:rsidRPr="00000000">
        <w:rPr>
          <w:rtl w:val="0"/>
        </w:rPr>
      </w:r>
    </w:p>
    <w:p w:rsidR="00000000" w:rsidDel="00000000" w:rsidP="00000000" w:rsidRDefault="00000000" w:rsidRPr="00000000" w14:paraId="00000101">
      <w:pPr>
        <w:spacing w:after="200" w:before="200" w:lineRule="auto" w:line="276"/>
        <w:ind/>
        <w:jc w:val="both"/>
        <w:rPr/>
      </w:pPr>
      <w:r w:rsidDel="00000000" w:rsidR="00000000" w:rsidRPr="00000000">
        <w:rPr>
          <w:rFonts w:ascii="Nova Mono" w:cs="Nova Mono" w:eastAsia="Nova Mono" w:hAnsi="Nova Mono"/>
          <w:sz w:val="22"/>
          <w:rtl w:val="0"/>
        </w:rPr>
        <w:t xml:space="preserve">Wasserstein-distansen mellom suksessive 50-årsperiodar gjev mean 14,4 cm for høgde, 8,2 cm for breidde og 5,9 cm for djupn. Ingen av dei ti periodepara har distanse under 0,5 cm. Postulatet om at landskapet endrar seg held mot direkte falsifisering. Same metode på random-walk-null forkastar denne med p ≪ 10⁻⁶³ for kvar dimensjon.</w:t>
      </w:r>
    </w:p>
    <w:p w:rsidR="00000000" w:rsidDel="00000000" w:rsidP="00000000" w:rsidRDefault="00000000" w:rsidRPr="00000000" w14:paraId="00000102">
      <w:pPr>
        <w:pStyle w:val="Heading5"/>
        <w:spacing w:after="120" w:before="200" w:lineRule="auto"/>
        <w:jc w:val="center"/>
        <w:rPr/>
      </w:pPr>
      <w:bookmarkStart w:colFirst="0" w:colLast="0" w:name="_dyeemaakni20" w:id="39"/>
      <w:bookmarkEnd w:id="39"/>
      <w:r w:rsidDel="00000000" w:rsidR="00000000" w:rsidRPr="00000000">
        <w:rPr>
          <w:rFonts w:ascii="Garamond" w:hAnsi="Garamond"/>
          <w:b w:val="0"/>
          <w:i w:val="0"/>
          <w:sz w:val="20"/>
          <w:rtl w:val="0"/>
          <w:smallCaps w:val="1"/>
          <w:spacing w:val="30"/>
        </w:rPr>
        <w:t xml:space="preserve">A.6.7 Direkte falsifisering av postulat 4.1</w:t>
      </w:r>
    </w:p>
    <w:p w:rsidR="00000000" w:rsidDel="00000000" w:rsidP="00000000" w:rsidRDefault="00000000" w:rsidRPr="00000000" w14:paraId="00000103">
      <w:pPr>
        <w:spacing w:after="200" w:lineRule="auto"/>
        <w:ind w:left="-270" w:firstLine="0"/>
        <w:jc w:val="both"/>
        <w:rPr/>
      </w:pPr>
      <w:r w:rsidDel="00000000" w:rsidR="00000000" w:rsidRPr="00000000">
        <w:rPr>
          <w:rtl w:val="0"/>
        </w:rPr>
      </w:r>
    </w:p>
    <w:p w:rsidR="00000000" w:rsidDel="00000000" w:rsidP="00000000" w:rsidRDefault="00000000" w:rsidRPr="00000000" w14:paraId="00000104">
      <w:pPr>
        <w:spacing w:after="200" w:before="200" w:lineRule="auto"/>
        <w:ind w:left="-270" w:firstLine="0"/>
        <w:jc w:val="both"/>
        <w:rPr/>
      </w:pPr>
      <w:r w:rsidDel="00000000" w:rsidR="00000000" w:rsidRPr="00000000">
        <w:rPr>
          <w:rtl w:val="0"/>
        </w:rPr>
      </w:r>
    </w:p>
    <w:p w:rsidR="00000000" w:rsidDel="00000000" w:rsidP="00000000" w:rsidRDefault="00000000" w:rsidRPr="00000000" w14:paraId="00000105">
      <w:pPr>
        <w:shd w:fill="ffffff" w:val="clear"/>
        <w:spacing w:after="200" w:before="200" w:lineRule="auto"/>
        <w:ind w:left="-270" w:right="-210" w:firstLine="0"/>
        <w:jc w:val="both"/>
        <w:rPr>
          <w:color w:val="202020"/>
          <w:sz w:val="20"/>
          <w:szCs w:val="20"/>
        </w:rPr>
        <w:sectPr>
          <w:type w:val="continuous"/>
          <w:pgSz w:h="14173" w:w="9978" w:orient="portrait"/>
          <w:pgMar w:bottom="1026.1417476945676" w:top="459.21260532187824" w:left="720" w:right="645" w:header="0" w:footer="720"/>
        </w:sectPr>
      </w:pPr>
      <w:r w:rsidDel="00000000" w:rsidR="00000000" w:rsidRPr="00000000">
        <w:rPr>
          <w:rtl w:val="0"/>
        </w:rPr>
      </w:r>
    </w:p>
    <w:bookmarkStart w:colFirst="0" w:colLast="0" w:name="kix.46kevkpvsn2y" w:id="40"/>
    <w:bookmarkEnd w:id="40"/>
    <w:p w:rsidR="00000000" w:rsidDel="00000000" w:rsidP="00000000" w:rsidRDefault="00000000" w:rsidRPr="00000000" w14:paraId="00000106">
      <w:pPr>
        <w:pStyle w:val="Heading1"/>
        <w:pageBreakBefore w:val="1"/>
        <w:spacing w:before="480" w:after="280"/>
        <w:ind w:right="-210"/>
        <w:jc w:val="center"/>
        <w:rPr>
          <w:rFonts w:ascii="EB Garamond" w:cs="EB Garamond" w:eastAsia="EB Garamond" w:hAnsi="EB Garamond"/>
        </w:rPr>
      </w:pPr>
      <w:bookmarkStart w:colFirst="0" w:colLast="0" w:name="_mea9o64r9coy" w:id="41"/>
      <w:bookmarkEnd w:id="41"/>
      <w:r w:rsidDel="00000000" w:rsidR="00000000" w:rsidRPr="00000000">
        <w:rPr>
          <w:rFonts w:ascii="Garamond" w:cs="EB Garamond" w:eastAsia="EB Garamond" w:hAnsi="Garamond"/>
          <w:b w:val="0"/>
          <w:i w:val="0"/>
          <w:sz w:val="26"/>
          <w:rtl w:val="0"/>
          <w:smallCaps w:val="1"/>
          <w:spacing w:val="30"/>
        </w:rPr>
        <w:t xml:space="preserve">Etterord</w:t>
      </w:r>
    </w:p>
    <w:p w:rsidR="00000000" w:rsidDel="00000000" w:rsidP="00000000" w:rsidRDefault="00000000" w:rsidRPr="00000000" w14:paraId="00000107">
      <w:pPr>
        <w:spacing w:line="276" w:lineRule="auto" w:before="80" w:after="80"/>
        <w:rPr/>
      </w:pPr>
      <w:r w:rsidDel="00000000" w:rsidR="00000000" w:rsidRPr="00000000">
        <w:rPr>
          <w:rFonts w:ascii="Garamond" w:hAnsi="Garamond"/>
          <w:sz w:val="22"/>
          <w:rtl w:val="0"/>
        </w:rPr>
        <w:t xml:space="preserve">Kvifor har objekt den spesifikke morfologien dei har? Tradisjonelle svar, funksjonalisme, fenomenologi, semiotikk, vert her forkasta som aktive distraksjonar. Dei skildrar kva form tyder, ikkje korleis ho emergerer som fysisk konfigurasjon under eit sett av aggregerte seleksjonstrykk. Jan Michl rydda det intellektuelle landskapet ved å demonstrere at all formgjeving er ein modifikasjon av eksisterande posisjonar i formrommet. Michl formulerte det negative resultatet: han viste kva form ikkje følgjer.</w:t>
      </w:r>
    </w:p>
    <w:p w:rsidR="00000000" w:rsidDel="00000000" w:rsidP="00000000" w:rsidRDefault="00000000" w:rsidRPr="00000000" w14:paraId="00000108">
      <w:pPr>
        <w:ind w:left="-270" w:right="-210" w:firstLine="0"/>
        <w:jc w:val="both"/>
        <w:rPr/>
      </w:pPr>
      <w:r w:rsidDel="00000000" w:rsidR="00000000" w:rsidRPr="00000000">
        <w:rPr>
          <w:rtl w:val="0"/>
        </w:rPr>
      </w:r>
    </w:p>
    <w:p w:rsidR="00000000" w:rsidDel="00000000" w:rsidP="00000000" w:rsidRDefault="00000000" w:rsidRPr="00000000" w14:paraId="00000109">
      <w:pPr>
        <w:spacing w:line="276" w:lineRule="auto" w:before="80" w:after="80"/>
        <w:ind w:right="-210"/>
        <w:jc w:val="both"/>
        <w:rPr/>
      </w:pPr>
      <w:r w:rsidDel="00000000" w:rsidR="00000000" w:rsidRPr="00000000">
        <w:rPr>
          <w:rFonts w:ascii="Garamond" w:hAnsi="Garamond"/>
          <w:sz w:val="22"/>
          <w:rtl w:val="0"/>
        </w:rPr>
        <w:t xml:space="preserve">George Kubler (1962) nådde nærare ved å skildre formelle sekvensar og temporalitet, men han mangla eit apparat for å identifisere kreftene som driv sekvensane. Han kartla rørsla utan å identifisere gradientane.</w:t>
      </w:r>
    </w:p>
    <w:p w:rsidR="00000000" w:rsidDel="00000000" w:rsidP="00000000" w:rsidRDefault="00000000" w:rsidRPr="00000000" w14:paraId="0000010A">
      <w:pPr>
        <w:spacing w:line="276" w:lineRule="auto" w:before="80" w:after="80"/>
        <w:ind w:right="-210"/>
        <w:jc w:val="both"/>
        <w:rPr/>
      </w:pPr>
      <w:r w:rsidDel="00000000" w:rsidR="00000000" w:rsidRPr="00000000">
        <w:rPr>
          <w:rFonts w:ascii="Garamond" w:hAnsi="Garamond"/>
          <w:sz w:val="22"/>
          <w:rtl w:val="0"/>
        </w:rPr>
        <w:t xml:space="preserve">Denne traktaten etablerer det Michl og Kubler let stå ope: eit substrat-uavhengig rammeverk for korleis form emergerer. Form er ein posisjon i eit tilpassingslandskap, generert av aggregerte seleksjonstrykk og navigert av agentar på fleire hierarkiske skalaer.</w:t>
      </w:r>
    </w:p>
    <w:p w:rsidR="00000000" w:rsidDel="00000000" w:rsidP="00000000" w:rsidRDefault="00000000" w:rsidRPr="00000000" w14:paraId="0000010B">
      <w:pPr>
        <w:ind w:left="-270" w:right="-210" w:firstLine="0"/>
        <w:jc w:val="both"/>
        <w:rPr/>
      </w:pPr>
      <w:r w:rsidDel="00000000" w:rsidR="00000000" w:rsidRPr="00000000">
        <w:rPr>
          <w:rtl w:val="0"/>
        </w:rPr>
      </w:r>
    </w:p>
    <w:p w:rsidR="00000000" w:rsidDel="00000000" w:rsidP="00000000" w:rsidRDefault="00000000" w:rsidRPr="00000000" w14:paraId="0000010C">
      <w:pPr>
        <w:spacing w:line="276" w:lineRule="auto" w:before="80" w:after="80"/>
        <w:ind w:right="-210"/>
        <w:jc w:val="both"/>
        <w:rPr/>
      </w:pPr>
      <w:r w:rsidDel="00000000" w:rsidR="00000000" w:rsidRPr="00000000">
        <w:rPr>
          <w:rFonts w:ascii="Garamond" w:hAnsi="Garamond"/>
          <w:sz w:val="22"/>
          <w:rtl w:val="0"/>
        </w:rPr>
        <w:t xml:space="preserve">Rammeverket syntetiserer tre tradisjonar: formgrammatikken (Stiny &amp; Gips) for geometriske transformasjonar; C-K-teorien (Hatchuel &amp; Weil) for designprosessens dynamikk; og TAME-rammeverket (Levin) for agens i morfologiske rom. Desse vert reformulerte i eit felles vokabular av morfosystem, seleksjonstrykk og kognitive lyskjegler.</w:t>
      </w:r>
    </w:p>
    <w:p w:rsidR="00000000" w:rsidDel="00000000" w:rsidP="00000000" w:rsidRDefault="00000000" w:rsidRPr="00000000" w14:paraId="0000010D">
      <w:pPr>
        <w:ind w:left="-270" w:right="-210" w:firstLine="0"/>
        <w:jc w:val="both"/>
        <w:rPr/>
      </w:pPr>
      <w:r w:rsidDel="00000000" w:rsidR="00000000" w:rsidRPr="00000000">
        <w:rPr>
          <w:rtl w:val="0"/>
        </w:rPr>
      </w:r>
    </w:p>
    <w:p w:rsidR="00000000" w:rsidDel="00000000" w:rsidP="00000000" w:rsidRDefault="00000000" w:rsidRPr="00000000" w14:paraId="0000010E">
      <w:pPr>
        <w:spacing w:line="276" w:lineRule="auto" w:before="80" w:after="80"/>
        <w:ind w:right="-210"/>
        <w:jc w:val="both"/>
        <w:rPr/>
      </w:pPr>
      <w:r w:rsidDel="00000000" w:rsidR="00000000" w:rsidRPr="00000000">
        <w:rPr>
          <w:rFonts w:ascii="Garamond" w:hAnsi="Garamond"/>
          <w:sz w:val="22"/>
          <w:rtl w:val="0"/>
        </w:rPr>
        <w:t xml:space="preserve">Empirien er tufta på eit korpus av om lag 2 300 europeiske stolar (1280–2024). Datasettet tillet kvantitativ testing av formhistoriske hypotesar. Analysen av meshgeometri har synt at sju mesh-avleia trekk aukar den prediktive krafta for stilperiode med ein faktor på over fire samanlikna med katalogdimensjonar.</w:t>
      </w:r>
    </w:p>
    <w:p w:rsidR="00000000" w:rsidDel="00000000" w:rsidP="00000000" w:rsidRDefault="00000000" w:rsidRPr="00000000" w14:paraId="0000010F">
      <w:pPr>
        <w:spacing w:line="276" w:lineRule="auto" w:before="80" w:after="80"/>
        <w:ind w:right="-210"/>
        <w:jc w:val="both"/>
        <w:rPr/>
      </w:pPr>
      <w:r w:rsidDel="00000000" w:rsidR="00000000" w:rsidRPr="00000000">
        <w:rPr>
          <w:rFonts w:ascii="Garamond" w:hAnsi="Garamond"/>
          <w:sz w:val="22"/>
          <w:rtl w:val="0"/>
        </w:rPr>
        <w:t xml:space="preserve">Overgangen frå prosa til proposisjonsform var ein logisk nødvendigheit. Desimalnummereringa angjev den logiske vekta, og superscript (d, a, t, o, i) indikerer logisk status. Til skilnad frå Wittgensteins original, er kvar proposisjon knytt til eit eksplisitt falsifiseringsvilkår; traktaten er konstruert for å kunne fellast.Dei empiriske testane stadfestar hovudproposisjonane: formrommet er ikkje-uniformt busett; stilperiode er ein effektiv proxy for aggregerte seleksjonstrykk; og landskapet er i uopphøyrleg endring. Funna er robuste på tvers av ulike geometriske representasjonar.</w:t>
      </w:r>
    </w:p>
    <w:p w:rsidR="00000000" w:rsidDel="00000000" w:rsidP="00000000" w:rsidRDefault="00000000" w:rsidRPr="00000000" w14:paraId="00000110">
      <w:pPr>
        <w:ind w:left="-270" w:right="-210" w:firstLine="0"/>
        <w:jc w:val="both"/>
        <w:rPr/>
      </w:pPr>
      <w:r w:rsidDel="00000000" w:rsidR="00000000" w:rsidRPr="00000000">
        <w:rPr>
          <w:rtl w:val="0"/>
        </w:rPr>
      </w:r>
    </w:p>
    <w:p w:rsidR="00000000" w:rsidDel="00000000" w:rsidP="00000000" w:rsidRDefault="00000000" w:rsidRPr="00000000" w14:paraId="00000111">
      <w:pPr>
        <w:ind w:left="-270" w:right="-210" w:firstLine="0"/>
        <w:jc w:val="both"/>
        <w:rPr/>
      </w:pPr>
      <w:r w:rsidDel="00000000" w:rsidR="00000000" w:rsidRPr="00000000">
        <w:rPr>
          <w:rtl w:val="0"/>
        </w:rPr>
      </w:r>
    </w:p>
    <w:p w:rsidR="00000000" w:rsidDel="00000000" w:rsidP="00000000" w:rsidRDefault="00000000" w:rsidRPr="00000000" w14:paraId="00000112">
      <w:pPr>
        <w:spacing w:line="276" w:lineRule="auto" w:before="80" w:after="80"/>
        <w:ind w:right="-210"/>
        <w:jc w:val="both"/>
        <w:rPr/>
      </w:pPr>
      <w:r w:rsidDel="00000000" w:rsidR="00000000" w:rsidRPr="00000000">
        <w:rPr>
          <w:rFonts w:ascii="Garamond" w:hAnsi="Garamond"/>
          <w:sz w:val="22"/>
          <w:rtl w:val="0"/>
        </w:rPr>
        <w:t xml:space="preserve">Observert latens i stålillustrasjonen viser at formhistoria er langsamare enn materialhistoria; eit nytt substrat arvar formspråket til det substratet det erstattar, heilt til eigne affordansar pressar det ut i nye regionar.</w:t>
      </w:r>
    </w:p>
    <w:p w:rsidR="00000000" w:rsidDel="00000000" w:rsidP="00000000" w:rsidRDefault="00000000" w:rsidRPr="00000000" w14:paraId="00000113">
      <w:pPr>
        <w:spacing w:line="276" w:lineRule="auto" w:before="80" w:after="80"/>
        <w:ind w:right="-210"/>
        <w:jc w:val="both"/>
        <w:rPr/>
      </w:pPr>
      <w:r w:rsidDel="00000000" w:rsidR="00000000" w:rsidRPr="00000000">
        <w:rPr>
          <w:rFonts w:ascii="Garamond" w:hAnsi="Garamond"/>
          <w:sz w:val="22"/>
          <w:rtl w:val="0"/>
        </w:rPr>
        <w:t xml:space="preserve">Traktaten skildrar krefter og posisjonar, ikkje verdiar. Ho kan forklare avstanden i formrommet, men ho kan ikkje felle estetiske domar. Estetikk er transcendent til formsystemet, på same vis som etikk er transcendent til logikken (Wittgenstein). Agenten navigerer; modellen registrerer berre den resulterande posisjonen. Proposisjonane skal erkjennast som ein stige. Dei skal ikkje erstatte handverket, men gjere den intuitive navigasjonen eksplisitt ved å vise agenten kva han allereie gjer.</w:t>
      </w:r>
    </w:p>
    <w:p w:rsidR="00000000" w:rsidDel="00000000" w:rsidP="00000000" w:rsidRDefault="00000000" w:rsidRPr="00000000" w14:paraId="00000114">
      <w:pPr>
        <w:spacing w:line="276" w:lineRule="auto" w:before="80" w:after="80"/>
        <w:ind w:right="-210"/>
        <w:jc w:val="both"/>
        <w:rPr/>
      </w:pPr>
      <w:r w:rsidDel="00000000" w:rsidR="00000000" w:rsidRPr="00000000">
        <w:rPr>
          <w:rFonts w:ascii="Garamond" w:hAnsi="Garamond"/>
          <w:sz w:val="22"/>
          <w:rtl w:val="0"/>
        </w:rPr>
        <w:t xml:space="preserve">At teksten kan fellast, er garantien for hennar gyldigheit. Om eitt einaste seleksjonstrykk forklarer all formvariasjon, kollapsar den logiske kjeden. Traktaten er stigen som skal kastast.</w:t>
      </w:r>
    </w:p>
    <w:p w:rsidR="00000000" w:rsidDel="00000000" w:rsidP="00000000" w:rsidRDefault="00000000" w:rsidRPr="00000000" w14:paraId="00000115">
      <w:pPr>
        <w:ind w:left="-270" w:right="-210" w:firstLine="0"/>
        <w:jc w:val="both"/>
        <w:rPr/>
      </w:pPr>
      <w:r w:rsidDel="00000000" w:rsidR="00000000" w:rsidRPr="00000000">
        <w:rPr>
          <w:rtl w:val="0"/>
        </w:rPr>
      </w:r>
    </w:p>
    <w:p w:rsidR="00000000" w:rsidDel="00000000" w:rsidP="00000000" w:rsidRDefault="00000000" w:rsidRPr="00000000" w14:paraId="00000116">
      <w:pPr>
        <w:spacing w:line="276" w:lineRule="auto" w:before="80" w:after="80"/>
        <w:ind w:right="-210"/>
        <w:jc w:val="both"/>
        <w:rPr/>
      </w:pPr>
      <w:r w:rsidDel="00000000" w:rsidR="00000000" w:rsidRPr="00000000">
        <w:rPr>
          <w:rFonts w:ascii="Garamond" w:hAnsi="Garamond"/>
          <w:sz w:val="22"/>
          <w:rtl w:val="0"/>
        </w:rPr>
        <w:t xml:space="preserve">Takk til </w:t>
      </w:r>
      <w:commentRangeStart w:id="0"/>
      <w:r w:rsidDel="00000000" w:rsidR="00000000" w:rsidRPr="00000000">
        <w:rPr>
          <w:rFonts w:ascii="Garamond" w:hAnsi="Garamond"/>
          <w:sz w:val="22"/>
          <w:rtl w:val="0"/>
        </w:rPr>
        <w:t xml:space="preserve">Jan Petter Neverdahl </w:t>
      </w:r>
      <w:commentRangeEnd w:id="0"/>
      <w:r w:rsidDel="00000000" w:rsidR="00000000" w:rsidRPr="00000000">
        <w:rPr>
          <w:rFonts w:ascii="Garamond" w:hAnsi="Garamond"/>
          <w:sz w:val="22"/>
        </w:rPr>
        <w:commentReference w:id="0"/>
      </w:r>
      <w:r w:rsidDel="00000000" w:rsidR="00000000" w:rsidRPr="00000000">
        <w:rPr>
          <w:rFonts w:ascii="Garamond" w:hAnsi="Garamond"/>
          <w:sz w:val="22"/>
          <w:rtl w:val="0"/>
        </w:rPr>
        <w:t xml:space="preserve">og </w:t>
      </w:r>
      <w:commentRangeStart w:id="1"/>
      <w:r w:rsidDel="00000000" w:rsidR="00000000" w:rsidRPr="00000000">
        <w:rPr>
          <w:rFonts w:ascii="Garamond" w:hAnsi="Garamond"/>
          <w:sz w:val="22"/>
          <w:rtl w:val="0"/>
        </w:rPr>
        <w:t xml:space="preserve">Hermann Stange</w:t>
      </w:r>
      <w:commentRangeEnd w:id="1"/>
      <w:r w:rsidDel="00000000" w:rsidR="00000000" w:rsidRPr="00000000">
        <w:rPr>
          <w:rFonts w:ascii="Garamond" w:hAnsi="Garamond"/>
          <w:sz w:val="22"/>
        </w:rPr>
        <w:commentReference w:id="1"/>
      </w:r>
      <w:r w:rsidDel="00000000" w:rsidR="00000000" w:rsidRPr="00000000">
        <w:rPr>
          <w:rFonts w:ascii="Garamond" w:hAnsi="Garamond"/>
          <w:sz w:val="22"/>
          <w:rtl w:val="0"/>
        </w:rPr>
        <w:t xml:space="preserve"> og for kommentarar under arbeidet</w:t>
      </w:r>
    </w:p>
    <w:p w:rsidR="00000000" w:rsidDel="00000000" w:rsidP="00000000" w:rsidRDefault="00000000" w:rsidRPr="00000000" w14:paraId="00000117">
      <w:pPr>
        <w:ind w:left="-270" w:right="-210" w:firstLine="0"/>
        <w:jc w:val="both"/>
        <w:rPr/>
      </w:pPr>
      <w:r w:rsidDel="00000000" w:rsidR="00000000" w:rsidRPr="00000000">
        <w:rPr>
          <w:rtl w:val="0"/>
        </w:rPr>
      </w:r>
    </w:p>
    <w:p w:rsidR="00000000" w:rsidDel="00000000" w:rsidP="00000000" w:rsidRDefault="00000000" w:rsidRPr="00000000" w14:paraId="00000118">
      <w:pPr>
        <w:ind w:left="-270" w:right="-210" w:firstLine="0"/>
        <w:jc w:val="both"/>
        <w:rPr/>
      </w:pPr>
      <w:r w:rsidDel="00000000" w:rsidR="00000000" w:rsidRPr="00000000">
        <w:rPr>
          <w:rtl w:val="0"/>
        </w:rPr>
      </w:r>
    </w:p>
    <w:bookmarkStart w:colFirst="0" w:colLast="0" w:name="kix.yw3oxeie8bmw" w:id="42"/>
    <w:bookmarkEnd w:id="42"/>
    <w:p w:rsidR="00000000" w:rsidDel="00000000" w:rsidP="00000000" w:rsidRDefault="00000000" w:rsidRPr="00000000" w14:paraId="00000119">
      <w:pPr>
        <w:pStyle w:val="Heading1"/>
        <w:spacing w:before="480" w:after="280"/>
        <w:ind w:right="-210"/>
        <w:jc w:val="center"/>
        <w:rPr>
          <w:rFonts w:ascii="EB Garamond" w:cs="EB Garamond" w:eastAsia="EB Garamond" w:hAnsi="EB Garamond"/>
        </w:rPr>
      </w:pPr>
      <w:bookmarkStart w:colFirst="0" w:colLast="0" w:name="_spl2u0ibu5og" w:id="43"/>
      <w:bookmarkEnd w:id="43"/>
      <w:r w:rsidDel="00000000" w:rsidR="00000000" w:rsidRPr="00000000">
        <w:rPr>
          <w:rFonts w:ascii="Garamond" w:cs="EB Garamond" w:eastAsia="EB Garamond" w:hAnsi="Garamond"/>
          <w:b w:val="0"/>
          <w:i w:val="0"/>
          <w:sz w:val="26"/>
          <w:rtl w:val="0"/>
          <w:smallCaps w:val="1"/>
          <w:spacing w:val="30"/>
        </w:rPr>
        <w:t xml:space="preserve">Referansar</w:t>
      </w:r>
    </w:p>
    <w:p w:rsidR="00000000" w:rsidDel="00000000" w:rsidP="00000000" w:rsidRDefault="00000000" w:rsidRPr="00000000" w14:paraId="0000011A">
      <w:pPr>
        <w:shd w:fill="ffffff" w:val="clear"/>
        <w:spacing w:after="200" w:lineRule="auto" w:line="276" w:before="80"/>
        <w:ind w:right="-210"/>
        <w:jc w:val="both"/>
        <w:rPr/>
      </w:pPr>
      <w:r w:rsidDel="00000000" w:rsidR="00000000" w:rsidRPr="00000000">
        <w:rPr>
          <w:rFonts w:ascii="Garamond" w:hAnsi="Garamond"/>
          <w:color w:val="202020"/>
          <w:sz w:val="20"/>
          <w:szCs w:val="20"/>
          <w:rtl w:val="0"/>
        </w:rPr>
        <w:t xml:space="preserve">Sullivan, L. H. (1896). The tall office building artistically considered. Lippincott's Magazine, 57, 403–409.</w:t>
      </w:r>
      <w:r w:rsidDel="00000000" w:rsidR="00000000" w:rsidRPr="00000000">
        <w:rPr>
          <w:rFonts w:ascii="Garamond" w:hAnsi="Garamond"/>
          <w:sz w:val="22"/>
          <w:rtl w:val="0"/>
        </w:rPr>
      </w:r>
    </w:p>
    <w:p w:rsidR="00000000" w:rsidDel="00000000" w:rsidP="00000000" w:rsidRDefault="00000000" w:rsidRPr="00000000" w14:paraId="0000011B">
      <w:pPr>
        <w:shd w:fill="ffffff" w:val="clear"/>
        <w:spacing w:after="200" w:lineRule="auto" w:line="276" w:before="80"/>
        <w:ind w:right="-210"/>
        <w:jc w:val="both"/>
        <w:rPr/>
      </w:pPr>
      <w:r w:rsidDel="00000000" w:rsidR="00000000" w:rsidRPr="00000000">
        <w:rPr>
          <w:rFonts w:ascii="Garamond" w:hAnsi="Garamond"/>
          <w:color w:val="202020"/>
          <w:sz w:val="20"/>
          <w:szCs w:val="20"/>
          <w:rtl w:val="0"/>
        </w:rPr>
        <w:t xml:space="preserve">Thompson, D'A. W. (1917). On growth and form. Cambridge University Press.</w:t>
      </w:r>
      <w:r w:rsidDel="00000000" w:rsidR="00000000" w:rsidRPr="00000000">
        <w:rPr>
          <w:rFonts w:ascii="Garamond" w:hAnsi="Garamond"/>
          <w:sz w:val="22"/>
          <w:rtl w:val="0"/>
        </w:rPr>
      </w:r>
    </w:p>
    <w:p w:rsidR="00000000" w:rsidDel="00000000" w:rsidP="00000000" w:rsidRDefault="00000000" w:rsidRPr="00000000" w14:paraId="0000011C">
      <w:pPr>
        <w:shd w:fill="ffffff" w:val="clear"/>
        <w:spacing w:after="200" w:lineRule="auto" w:line="276" w:before="80"/>
        <w:ind w:right="-210"/>
        <w:jc w:val="both"/>
        <w:rPr/>
      </w:pPr>
      <w:r w:rsidDel="00000000" w:rsidR="00000000" w:rsidRPr="00000000">
        <w:rPr>
          <w:rFonts w:ascii="Garamond" w:hAnsi="Garamond"/>
          <w:color w:val="202020"/>
          <w:sz w:val="20"/>
          <w:szCs w:val="20"/>
          <w:rtl w:val="0"/>
        </w:rPr>
        <w:t xml:space="preserve">Wright, S. (1932). The roles of mutation, inbreeding, crossbreeding, and selection in evolution. Proc. Sixth Int. Congress of Genetics, 1, 356–366.</w:t>
      </w:r>
      <w:r w:rsidDel="00000000" w:rsidR="00000000" w:rsidRPr="00000000">
        <w:rPr>
          <w:rFonts w:ascii="Garamond" w:hAnsi="Garamond"/>
          <w:sz w:val="22"/>
          <w:rtl w:val="0"/>
        </w:rPr>
      </w:r>
    </w:p>
    <w:p w:rsidR="00000000" w:rsidDel="00000000" w:rsidP="00000000" w:rsidRDefault="00000000" w:rsidRPr="00000000" w14:paraId="0000011D">
      <w:pPr>
        <w:shd w:fill="ffffff" w:val="clear"/>
        <w:spacing w:after="200" w:lineRule="auto" w:line="276" w:before="80"/>
        <w:ind w:right="-210"/>
        <w:jc w:val="both"/>
        <w:rPr/>
      </w:pPr>
      <w:r w:rsidDel="00000000" w:rsidR="00000000" w:rsidRPr="00000000">
        <w:rPr>
          <w:rFonts w:ascii="Garamond" w:hAnsi="Garamond"/>
          <w:color w:val="202020"/>
          <w:sz w:val="20"/>
          <w:szCs w:val="20"/>
          <w:rtl w:val="0"/>
        </w:rPr>
        <w:t xml:space="preserve">Rosenblueth, A., Wiener, N. &amp; Bigelow, J. (1943). Behavior, purpose and teleology. Philosophy of Science, 10(1), 18–24.</w:t>
      </w:r>
      <w:r w:rsidDel="00000000" w:rsidR="00000000" w:rsidRPr="00000000">
        <w:rPr>
          <w:rFonts w:ascii="Garamond" w:hAnsi="Garamond"/>
          <w:sz w:val="22"/>
          <w:rtl w:val="0"/>
        </w:rPr>
      </w:r>
    </w:p>
    <w:p w:rsidR="00000000" w:rsidDel="00000000" w:rsidP="00000000" w:rsidRDefault="00000000" w:rsidRPr="00000000" w14:paraId="0000011E">
      <w:pPr>
        <w:shd w:fill="ffffff" w:val="clear"/>
        <w:spacing w:after="200" w:lineRule="auto" w:line="276" w:before="80"/>
        <w:ind w:right="-210"/>
        <w:jc w:val="both"/>
        <w:rPr/>
      </w:pPr>
      <w:r w:rsidDel="00000000" w:rsidR="00000000" w:rsidRPr="00000000">
        <w:rPr>
          <w:rFonts w:ascii="Garamond" w:hAnsi="Garamond"/>
          <w:color w:val="202020"/>
          <w:sz w:val="20"/>
          <w:szCs w:val="20"/>
          <w:rtl w:val="0"/>
        </w:rPr>
        <w:t xml:space="preserve">Shannon, C. E. (1948). A mathematical theory of communication. Bell System Technical Journal, 27, 379–423.</w:t>
      </w:r>
      <w:r w:rsidDel="00000000" w:rsidR="00000000" w:rsidRPr="00000000">
        <w:rPr>
          <w:rFonts w:ascii="Garamond" w:hAnsi="Garamond"/>
          <w:sz w:val="22"/>
          <w:rtl w:val="0"/>
        </w:rPr>
      </w:r>
    </w:p>
    <w:p w:rsidR="00000000" w:rsidDel="00000000" w:rsidP="00000000" w:rsidRDefault="00000000" w:rsidRPr="00000000" w14:paraId="0000011F">
      <w:pPr>
        <w:shd w:fill="ffffff" w:val="clear"/>
        <w:spacing w:after="200" w:lineRule="auto" w:line="276" w:before="80"/>
        <w:ind w:right="-210"/>
        <w:jc w:val="both"/>
        <w:rPr/>
      </w:pPr>
      <w:r w:rsidDel="00000000" w:rsidR="00000000" w:rsidRPr="00000000">
        <w:rPr>
          <w:rFonts w:ascii="Garamond" w:hAnsi="Garamond"/>
          <w:color w:val="202020"/>
          <w:sz w:val="20"/>
          <w:szCs w:val="20"/>
          <w:rtl w:val="0"/>
        </w:rPr>
        <w:t xml:space="preserve">Wiener, N. (1948). Cybernetics. MIT Press.</w:t>
      </w:r>
      <w:r w:rsidDel="00000000" w:rsidR="00000000" w:rsidRPr="00000000">
        <w:rPr>
          <w:rFonts w:ascii="Garamond" w:hAnsi="Garamond"/>
          <w:sz w:val="22"/>
          <w:rtl w:val="0"/>
        </w:rPr>
      </w:r>
    </w:p>
    <w:p w:rsidR="00000000" w:rsidDel="00000000" w:rsidP="00000000" w:rsidRDefault="00000000" w:rsidRPr="00000000" w14:paraId="00000120">
      <w:pPr>
        <w:shd w:fill="ffffff" w:val="clear"/>
        <w:spacing w:after="200" w:lineRule="auto" w:line="276" w:before="80"/>
        <w:ind w:right="-210"/>
        <w:jc w:val="both"/>
        <w:rPr/>
      </w:pPr>
      <w:r w:rsidDel="00000000" w:rsidR="00000000" w:rsidRPr="00000000">
        <w:rPr>
          <w:rFonts w:ascii="Garamond" w:hAnsi="Garamond"/>
          <w:color w:val="202020"/>
          <w:sz w:val="20"/>
          <w:szCs w:val="20"/>
          <w:rtl w:val="0"/>
        </w:rPr>
        <w:t xml:space="preserve">Turing, A. M. (1950). Computing machinery and intelligence. Mind, 59(236), 433–460.</w:t>
      </w:r>
      <w:r w:rsidDel="00000000" w:rsidR="00000000" w:rsidRPr="00000000">
        <w:rPr>
          <w:rFonts w:ascii="Garamond" w:hAnsi="Garamond"/>
          <w:sz w:val="22"/>
          <w:rtl w:val="0"/>
        </w:rPr>
      </w:r>
    </w:p>
    <w:p w:rsidR="00000000" w:rsidDel="00000000" w:rsidP="00000000" w:rsidRDefault="00000000" w:rsidRPr="00000000" w14:paraId="00000121">
      <w:pPr>
        <w:shd w:fill="ffffff" w:val="clear"/>
        <w:spacing w:after="200" w:lineRule="auto" w:line="276" w:before="80"/>
        <w:ind w:right="-210"/>
        <w:jc w:val="both"/>
        <w:rPr/>
      </w:pPr>
      <w:r w:rsidDel="00000000" w:rsidR="00000000" w:rsidRPr="00000000">
        <w:rPr>
          <w:rFonts w:ascii="Garamond" w:hAnsi="Garamond"/>
          <w:color w:val="202020"/>
          <w:sz w:val="20"/>
          <w:szCs w:val="20"/>
          <w:rtl w:val="0"/>
        </w:rPr>
        <w:t xml:space="preserve">Waddington, C. H. (1957). The strategy of the genes. George Allen &amp; Unwin.</w:t>
      </w:r>
      <w:r w:rsidDel="00000000" w:rsidR="00000000" w:rsidRPr="00000000">
        <w:rPr>
          <w:rFonts w:ascii="Garamond" w:hAnsi="Garamond"/>
          <w:sz w:val="22"/>
          <w:rtl w:val="0"/>
        </w:rPr>
      </w:r>
    </w:p>
    <w:p w:rsidR="00000000" w:rsidDel="00000000" w:rsidP="00000000" w:rsidRDefault="00000000" w:rsidRPr="00000000" w14:paraId="00000122">
      <w:pPr>
        <w:shd w:fill="ffffff" w:val="clear"/>
        <w:spacing w:after="200" w:lineRule="auto" w:line="276" w:before="80"/>
        <w:ind w:right="-210"/>
        <w:jc w:val="both"/>
        <w:rPr/>
      </w:pPr>
      <w:r w:rsidDel="00000000" w:rsidR="00000000" w:rsidRPr="00000000">
        <w:rPr>
          <w:rFonts w:ascii="Garamond" w:hAnsi="Garamond"/>
          <w:color w:val="202020"/>
          <w:sz w:val="20"/>
          <w:szCs w:val="20"/>
          <w:rtl w:val="0"/>
        </w:rPr>
        <w:t xml:space="preserve">Kubler, G. (1962). The shape of time. Yale University Press.</w:t>
      </w:r>
      <w:r w:rsidDel="00000000" w:rsidR="00000000" w:rsidRPr="00000000">
        <w:rPr>
          <w:rFonts w:ascii="Garamond" w:hAnsi="Garamond"/>
          <w:sz w:val="22"/>
          <w:rtl w:val="0"/>
        </w:rPr>
      </w:r>
    </w:p>
    <w:p w:rsidR="00000000" w:rsidDel="00000000" w:rsidP="00000000" w:rsidRDefault="00000000" w:rsidRPr="00000000" w14:paraId="00000123">
      <w:pPr>
        <w:shd w:fill="ffffff" w:val="clear"/>
        <w:spacing w:after="200" w:lineRule="auto" w:line="276" w:before="80"/>
        <w:ind w:right="-210"/>
        <w:jc w:val="both"/>
        <w:rPr/>
      </w:pPr>
      <w:r w:rsidDel="00000000" w:rsidR="00000000" w:rsidRPr="00000000">
        <w:rPr>
          <w:rFonts w:ascii="Garamond" w:hAnsi="Garamond"/>
          <w:color w:val="202020"/>
          <w:sz w:val="20"/>
          <w:szCs w:val="20"/>
          <w:rtl w:val="0"/>
        </w:rPr>
        <w:t xml:space="preserve">Kuhn, T. S. (1962). The structure of scientific revolutions. University of Chicago Press.</w:t>
      </w:r>
      <w:r w:rsidDel="00000000" w:rsidR="00000000" w:rsidRPr="00000000">
        <w:rPr>
          <w:rFonts w:ascii="Garamond" w:hAnsi="Garamond"/>
          <w:sz w:val="22"/>
          <w:rtl w:val="0"/>
        </w:rPr>
      </w:r>
    </w:p>
    <w:p w:rsidR="00000000" w:rsidDel="00000000" w:rsidP="00000000" w:rsidRDefault="00000000" w:rsidRPr="00000000" w14:paraId="00000124">
      <w:pPr>
        <w:shd w:fill="ffffff" w:val="clear"/>
        <w:spacing w:after="200" w:lineRule="auto" w:line="276" w:before="80"/>
        <w:ind w:right="-210"/>
        <w:jc w:val="both"/>
        <w:rPr/>
      </w:pPr>
      <w:r w:rsidDel="00000000" w:rsidR="00000000" w:rsidRPr="00000000">
        <w:rPr>
          <w:rFonts w:ascii="Garamond" w:hAnsi="Garamond"/>
          <w:color w:val="202020"/>
          <w:sz w:val="20"/>
          <w:szCs w:val="20"/>
          <w:rtl w:val="0"/>
        </w:rPr>
        <w:t xml:space="preserve">Raup, D. M. (1966). Geometric analysis of shell coiling. Journal of Paleontology, 40(5), 1178–1190.</w:t>
      </w:r>
      <w:r w:rsidDel="00000000" w:rsidR="00000000" w:rsidRPr="00000000">
        <w:rPr>
          <w:rFonts w:ascii="Garamond" w:hAnsi="Garamond"/>
          <w:sz w:val="22"/>
          <w:rtl w:val="0"/>
        </w:rPr>
      </w:r>
    </w:p>
    <w:p w:rsidR="00000000" w:rsidDel="00000000" w:rsidP="00000000" w:rsidRDefault="00000000" w:rsidRPr="00000000" w14:paraId="00000125">
      <w:pPr>
        <w:shd w:fill="ffffff" w:val="clear"/>
        <w:spacing w:after="200" w:lineRule="auto" w:line="276" w:before="80"/>
        <w:ind w:right="-210"/>
        <w:jc w:val="both"/>
        <w:rPr/>
      </w:pPr>
      <w:r w:rsidDel="00000000" w:rsidR="00000000" w:rsidRPr="00000000">
        <w:rPr>
          <w:rFonts w:ascii="Garamond" w:hAnsi="Garamond"/>
          <w:color w:val="202020"/>
          <w:sz w:val="20"/>
          <w:szCs w:val="20"/>
          <w:rtl w:val="0"/>
        </w:rPr>
        <w:t xml:space="preserve">Eldredge, N. &amp; Gould, S. J. (1972). Punctuated equilibria. I T. J. M. Schopf (Red.), Models in paleobiology, 82–115.</w:t>
      </w:r>
      <w:r w:rsidDel="00000000" w:rsidR="00000000" w:rsidRPr="00000000">
        <w:rPr>
          <w:rFonts w:ascii="Garamond" w:hAnsi="Garamond"/>
          <w:sz w:val="22"/>
          <w:rtl w:val="0"/>
        </w:rPr>
      </w:r>
    </w:p>
    <w:p w:rsidR="00000000" w:rsidDel="00000000" w:rsidP="00000000" w:rsidRDefault="00000000" w:rsidRPr="00000000" w14:paraId="00000126">
      <w:pPr>
        <w:shd w:fill="ffffff" w:val="clear"/>
        <w:spacing w:after="200" w:lineRule="auto" w:line="276" w:before="80"/>
        <w:ind w:right="-210"/>
        <w:jc w:val="both"/>
        <w:rPr/>
      </w:pPr>
      <w:r w:rsidDel="00000000" w:rsidR="00000000" w:rsidRPr="00000000">
        <w:rPr>
          <w:rFonts w:ascii="Garamond" w:hAnsi="Garamond"/>
          <w:color w:val="202020"/>
          <w:sz w:val="20"/>
          <w:szCs w:val="20"/>
          <w:rtl w:val="0"/>
        </w:rPr>
        <w:t xml:space="preserve">Stiny, G. &amp; Gips, J. (1972). Shape grammars and the generative specification of painting and sculpture. Information Processing 71, 1460–1465.</w:t>
      </w:r>
      <w:r w:rsidDel="00000000" w:rsidR="00000000" w:rsidRPr="00000000">
        <w:rPr>
          <w:rFonts w:ascii="Garamond" w:hAnsi="Garamond"/>
          <w:sz w:val="22"/>
          <w:rtl w:val="0"/>
        </w:rPr>
      </w:r>
    </w:p>
    <w:p w:rsidR="00000000" w:rsidDel="00000000" w:rsidP="00000000" w:rsidRDefault="00000000" w:rsidRPr="00000000" w14:paraId="00000127">
      <w:pPr>
        <w:shd w:fill="ffffff" w:val="clear"/>
        <w:spacing w:after="200" w:lineRule="auto" w:line="276" w:before="80"/>
        <w:ind w:right="-210"/>
        <w:jc w:val="both"/>
        <w:rPr/>
      </w:pPr>
      <w:r w:rsidDel="00000000" w:rsidR="00000000" w:rsidRPr="00000000">
        <w:rPr>
          <w:rFonts w:ascii="Garamond" w:hAnsi="Garamond"/>
          <w:color w:val="202020"/>
          <w:sz w:val="20"/>
          <w:szCs w:val="20"/>
          <w:rtl w:val="0"/>
        </w:rPr>
        <w:t xml:space="preserve">Gibson, J. J. (1979). The ecological approach to visual perception. Houghton Mifflin.</w:t>
      </w:r>
      <w:r w:rsidDel="00000000" w:rsidR="00000000" w:rsidRPr="00000000">
        <w:rPr>
          <w:rFonts w:ascii="Garamond" w:hAnsi="Garamond"/>
          <w:sz w:val="22"/>
          <w:rtl w:val="0"/>
        </w:rPr>
      </w:r>
    </w:p>
    <w:p w:rsidR="00000000" w:rsidDel="00000000" w:rsidP="00000000" w:rsidRDefault="00000000" w:rsidRPr="00000000" w14:paraId="00000128">
      <w:pPr>
        <w:shd w:fill="ffffff" w:val="clear"/>
        <w:spacing w:after="200" w:lineRule="auto" w:line="276" w:before="80"/>
        <w:ind w:right="-210"/>
        <w:jc w:val="both"/>
        <w:rPr/>
      </w:pPr>
      <w:r w:rsidDel="00000000" w:rsidR="00000000" w:rsidRPr="00000000">
        <w:rPr>
          <w:rFonts w:ascii="Garamond" w:hAnsi="Garamond"/>
          <w:color w:val="202020"/>
          <w:sz w:val="20"/>
          <w:szCs w:val="20"/>
          <w:rtl w:val="0"/>
        </w:rPr>
        <w:t xml:space="preserve">Stiny, G. (1980). Introduction to shape and shape grammars. Environment and Planning B, 7(3), 343–351.</w:t>
      </w:r>
      <w:r w:rsidDel="00000000" w:rsidR="00000000" w:rsidRPr="00000000">
        <w:rPr>
          <w:rFonts w:ascii="Garamond" w:hAnsi="Garamond"/>
          <w:sz w:val="22"/>
          <w:rtl w:val="0"/>
        </w:rPr>
      </w:r>
    </w:p>
    <w:p w:rsidR="00000000" w:rsidDel="00000000" w:rsidP="00000000" w:rsidRDefault="00000000" w:rsidRPr="00000000" w14:paraId="00000129">
      <w:pPr>
        <w:shd w:fill="ffffff" w:val="clear"/>
        <w:spacing w:after="200" w:lineRule="auto" w:line="276" w:before="80"/>
        <w:ind w:right="-210"/>
        <w:jc w:val="both"/>
        <w:rPr/>
      </w:pPr>
      <w:r w:rsidDel="00000000" w:rsidR="00000000" w:rsidRPr="00000000">
        <w:rPr>
          <w:rFonts w:ascii="Garamond" w:hAnsi="Garamond"/>
          <w:color w:val="202020"/>
          <w:sz w:val="20"/>
          <w:szCs w:val="20"/>
          <w:rtl w:val="0"/>
        </w:rPr>
        <w:t xml:space="preserve">Stiny, G. (1991). The algebras of design. Research in Engineering Design, 2, 171–181.</w:t>
      </w:r>
      <w:r w:rsidDel="00000000" w:rsidR="00000000" w:rsidRPr="00000000">
        <w:rPr>
          <w:rFonts w:ascii="Garamond" w:hAnsi="Garamond"/>
          <w:sz w:val="22"/>
          <w:rtl w:val="0"/>
        </w:rPr>
      </w:r>
    </w:p>
    <w:p w:rsidR="00000000" w:rsidDel="00000000" w:rsidP="00000000" w:rsidRDefault="00000000" w:rsidRPr="00000000" w14:paraId="0000012A">
      <w:pPr>
        <w:shd w:fill="ffffff" w:val="clear"/>
        <w:spacing w:after="200" w:lineRule="auto" w:line="276" w:before="80"/>
        <w:ind w:right="-210"/>
        <w:jc w:val="both"/>
        <w:rPr/>
      </w:pPr>
      <w:r w:rsidDel="00000000" w:rsidR="00000000" w:rsidRPr="00000000">
        <w:rPr>
          <w:rFonts w:ascii="Garamond" w:hAnsi="Garamond"/>
          <w:color w:val="202020"/>
          <w:sz w:val="20"/>
          <w:szCs w:val="20"/>
          <w:rtl w:val="0"/>
        </w:rPr>
        <w:t xml:space="preserve">Kauffman, S. A. (1993). The origins of order. Oxford University Press.</w:t>
      </w:r>
      <w:r w:rsidDel="00000000" w:rsidR="00000000" w:rsidRPr="00000000">
        <w:rPr>
          <w:rFonts w:ascii="Garamond" w:hAnsi="Garamond"/>
          <w:sz w:val="22"/>
          <w:rtl w:val="0"/>
        </w:rPr>
      </w:r>
    </w:p>
    <w:p w:rsidR="00000000" w:rsidDel="00000000" w:rsidP="00000000" w:rsidRDefault="00000000" w:rsidRPr="00000000" w14:paraId="0000012B">
      <w:pPr>
        <w:shd w:fill="ffffff" w:val="clear"/>
        <w:spacing w:after="200" w:lineRule="auto" w:line="276" w:before="80"/>
        <w:ind w:right="-210"/>
        <w:jc w:val="both"/>
        <w:rPr/>
      </w:pPr>
      <w:r w:rsidDel="00000000" w:rsidR="00000000" w:rsidRPr="00000000">
        <w:rPr>
          <w:rFonts w:ascii="Garamond" w:hAnsi="Garamond"/>
          <w:color w:val="202020"/>
          <w:sz w:val="20"/>
          <w:szCs w:val="20"/>
          <w:rtl w:val="0"/>
        </w:rPr>
        <w:t xml:space="preserve">Arthur, W. B. (1994). Increasing returns and path dependence in the economy. University of Michigan Press.</w:t>
      </w:r>
      <w:r w:rsidDel="00000000" w:rsidR="00000000" w:rsidRPr="00000000">
        <w:rPr>
          <w:rFonts w:ascii="Garamond" w:hAnsi="Garamond"/>
          <w:sz w:val="22"/>
          <w:rtl w:val="0"/>
        </w:rPr>
      </w:r>
    </w:p>
    <w:p w:rsidR="00000000" w:rsidDel="00000000" w:rsidP="00000000" w:rsidRDefault="00000000" w:rsidRPr="00000000" w14:paraId="0000012C">
      <w:pPr>
        <w:shd w:fill="ffffff" w:val="clear"/>
        <w:spacing w:after="200" w:lineRule="auto" w:line="276" w:before="80"/>
        <w:ind w:right="-210"/>
        <w:jc w:val="both"/>
        <w:rPr/>
      </w:pPr>
      <w:r w:rsidDel="00000000" w:rsidR="00000000" w:rsidRPr="00000000">
        <w:rPr>
          <w:rFonts w:ascii="Garamond" w:hAnsi="Garamond"/>
          <w:color w:val="202020"/>
          <w:sz w:val="20"/>
          <w:szCs w:val="20"/>
          <w:rtl w:val="0"/>
        </w:rPr>
        <w:t xml:space="preserve">Michl, J. (1995). Form follows WHAT? The modernist notion of function as a carte blanche.</w:t>
      </w:r>
      <w:r w:rsidDel="00000000" w:rsidR="00000000" w:rsidRPr="00000000">
        <w:rPr>
          <w:rFonts w:ascii="Garamond" w:hAnsi="Garamond"/>
          <w:sz w:val="22"/>
          <w:rtl w:val="0"/>
        </w:rPr>
      </w:r>
    </w:p>
    <w:p w:rsidR="00000000" w:rsidDel="00000000" w:rsidP="00000000" w:rsidRDefault="00000000" w:rsidRPr="00000000" w14:paraId="0000012D">
      <w:pPr>
        <w:shd w:fill="ffffff" w:val="clear"/>
        <w:spacing w:after="200" w:lineRule="auto" w:line="276" w:before="80"/>
        <w:ind w:right="-210"/>
        <w:jc w:val="both"/>
        <w:rPr/>
      </w:pPr>
      <w:r w:rsidDel="00000000" w:rsidR="00000000" w:rsidRPr="00000000">
        <w:rPr>
          <w:rFonts w:ascii="Garamond" w:hAnsi="Garamond"/>
          <w:color w:val="202020"/>
          <w:sz w:val="20"/>
          <w:szCs w:val="20"/>
          <w:rtl w:val="0"/>
        </w:rPr>
        <w:t xml:space="preserve">Odling-Smee, F. J., Laland, K. N. &amp; Feldman, M. W. (2003). Niche construction. Princeton University Press.</w:t>
      </w:r>
      <w:r w:rsidDel="00000000" w:rsidR="00000000" w:rsidRPr="00000000">
        <w:rPr>
          <w:rFonts w:ascii="Garamond" w:hAnsi="Garamond"/>
          <w:sz w:val="22"/>
          <w:rtl w:val="0"/>
        </w:rPr>
      </w:r>
    </w:p>
    <w:p w:rsidR="00000000" w:rsidDel="00000000" w:rsidP="00000000" w:rsidRDefault="00000000" w:rsidRPr="00000000" w14:paraId="0000012E">
      <w:pPr>
        <w:shd w:fill="ffffff" w:val="clear"/>
        <w:spacing w:after="200" w:lineRule="auto" w:line="276" w:before="80"/>
        <w:ind w:right="-210"/>
        <w:jc w:val="both"/>
        <w:rPr/>
      </w:pPr>
      <w:r w:rsidDel="00000000" w:rsidR="00000000" w:rsidRPr="00000000">
        <w:rPr>
          <w:rFonts w:ascii="Garamond" w:hAnsi="Garamond"/>
          <w:color w:val="202020"/>
          <w:sz w:val="20"/>
          <w:szCs w:val="20"/>
          <w:rtl w:val="0"/>
        </w:rPr>
        <w:t xml:space="preserve">Hatchuel, A. &amp; Weil, B. (2003). A new approach of innovative design: An introduction to C-K theory. Proc. ICED 2003.</w:t>
      </w:r>
      <w:r w:rsidDel="00000000" w:rsidR="00000000" w:rsidRPr="00000000">
        <w:rPr>
          <w:rFonts w:ascii="Garamond" w:hAnsi="Garamond"/>
          <w:sz w:val="22"/>
          <w:rtl w:val="0"/>
        </w:rPr>
      </w:r>
    </w:p>
    <w:p w:rsidR="00000000" w:rsidDel="00000000" w:rsidP="00000000" w:rsidRDefault="00000000" w:rsidRPr="00000000" w14:paraId="0000012F">
      <w:pPr>
        <w:shd w:fill="ffffff" w:val="clear"/>
        <w:spacing w:after="200" w:lineRule="auto" w:line="276" w:before="80"/>
        <w:ind w:right="-210"/>
        <w:jc w:val="both"/>
        <w:rPr/>
      </w:pPr>
      <w:r w:rsidDel="00000000" w:rsidR="00000000" w:rsidRPr="00000000">
        <w:rPr>
          <w:rFonts w:ascii="Garamond" w:hAnsi="Garamond"/>
          <w:color w:val="202020"/>
          <w:sz w:val="20"/>
          <w:szCs w:val="20"/>
          <w:rtl w:val="0"/>
        </w:rPr>
        <w:t xml:space="preserve">Hatchuel, A. &amp; Weil, B. (2009). C-K design theory: An advanced formulation. Research in Engineering Design, 19(4), 181–192.</w:t>
      </w:r>
      <w:r w:rsidDel="00000000" w:rsidR="00000000" w:rsidRPr="00000000">
        <w:rPr>
          <w:rFonts w:ascii="Garamond" w:hAnsi="Garamond"/>
          <w:sz w:val="22"/>
          <w:rtl w:val="0"/>
        </w:rPr>
      </w:r>
    </w:p>
    <w:p w:rsidR="00000000" w:rsidDel="00000000" w:rsidP="00000000" w:rsidRDefault="00000000" w:rsidRPr="00000000" w14:paraId="00000130">
      <w:pPr>
        <w:shd w:fill="ffffff" w:val="clear"/>
        <w:spacing w:after="200" w:lineRule="auto" w:line="276" w:before="80"/>
        <w:ind w:right="-210"/>
        <w:jc w:val="both"/>
        <w:rPr/>
      </w:pPr>
      <w:r w:rsidDel="00000000" w:rsidR="00000000" w:rsidRPr="00000000">
        <w:rPr>
          <w:rFonts w:ascii="Garamond" w:hAnsi="Garamond"/>
          <w:color w:val="202020"/>
          <w:sz w:val="20"/>
          <w:szCs w:val="20"/>
          <w:rtl w:val="0"/>
        </w:rPr>
        <w:t xml:space="preserve">Stiny, G. (2006). Shape: Talking about seeing and doing. MIT Press.</w:t>
      </w:r>
      <w:r w:rsidDel="00000000" w:rsidR="00000000" w:rsidRPr="00000000">
        <w:rPr>
          <w:rFonts w:ascii="Garamond" w:hAnsi="Garamond"/>
          <w:sz w:val="22"/>
          <w:rtl w:val="0"/>
        </w:rPr>
      </w:r>
    </w:p>
    <w:p w:rsidR="00000000" w:rsidDel="00000000" w:rsidP="00000000" w:rsidRDefault="00000000" w:rsidRPr="00000000" w14:paraId="00000131">
      <w:pPr>
        <w:shd w:fill="ffffff" w:val="clear"/>
        <w:spacing w:after="200" w:lineRule="auto" w:line="276" w:before="80"/>
        <w:ind w:right="-210"/>
        <w:jc w:val="both"/>
        <w:rPr/>
      </w:pPr>
      <w:r w:rsidDel="00000000" w:rsidR="00000000" w:rsidRPr="00000000">
        <w:rPr>
          <w:rFonts w:ascii="Garamond" w:hAnsi="Garamond"/>
          <w:color w:val="202020"/>
          <w:sz w:val="20"/>
          <w:szCs w:val="20"/>
          <w:rtl w:val="0"/>
        </w:rPr>
        <w:t xml:space="preserve">Mitteroecker, P. &amp; Huttegger, S. M. (2009). The concept of morphospaces in evolutionary and developmental biology. Biological Theory, 4(1), 54–67.</w:t>
      </w:r>
      <w:r w:rsidDel="00000000" w:rsidR="00000000" w:rsidRPr="00000000">
        <w:rPr>
          <w:rFonts w:ascii="Garamond" w:hAnsi="Garamond"/>
          <w:sz w:val="22"/>
          <w:rtl w:val="0"/>
        </w:rPr>
      </w:r>
    </w:p>
    <w:p w:rsidR="00000000" w:rsidDel="00000000" w:rsidP="00000000" w:rsidRDefault="00000000" w:rsidRPr="00000000" w14:paraId="00000132">
      <w:pPr>
        <w:shd w:fill="ffffff" w:val="clear"/>
        <w:spacing w:after="200" w:lineRule="auto" w:line="276" w:before="80"/>
        <w:ind w:right="-210"/>
        <w:jc w:val="both"/>
        <w:rPr/>
      </w:pPr>
      <w:r w:rsidDel="00000000" w:rsidR="00000000" w:rsidRPr="00000000">
        <w:rPr>
          <w:rFonts w:ascii="Garamond" w:hAnsi="Garamond"/>
          <w:color w:val="202020"/>
          <w:sz w:val="20"/>
          <w:szCs w:val="20"/>
          <w:rtl w:val="0"/>
        </w:rPr>
        <w:t xml:space="preserve">Fields, C. &amp; Levin, M. (2022). Competency in navigating arbitrary spaces. Entropy, 24(6), 819.</w:t>
      </w:r>
      <w:r w:rsidDel="00000000" w:rsidR="00000000" w:rsidRPr="00000000">
        <w:rPr>
          <w:rFonts w:ascii="Garamond" w:hAnsi="Garamond"/>
          <w:sz w:val="22"/>
          <w:rtl w:val="0"/>
        </w:rPr>
      </w:r>
    </w:p>
    <w:p w:rsidR="00000000" w:rsidDel="00000000" w:rsidP="00000000" w:rsidRDefault="00000000" w:rsidRPr="00000000" w14:paraId="00000133">
      <w:pPr>
        <w:shd w:fill="ffffff" w:val="clear"/>
        <w:spacing w:after="200" w:lineRule="auto" w:line="276" w:before="80"/>
        <w:ind w:right="-210"/>
        <w:jc w:val="both"/>
        <w:rPr/>
      </w:pPr>
      <w:r w:rsidDel="00000000" w:rsidR="00000000" w:rsidRPr="00000000">
        <w:rPr>
          <w:rFonts w:ascii="Garamond" w:hAnsi="Garamond"/>
          <w:color w:val="202020"/>
          <w:sz w:val="20"/>
          <w:szCs w:val="20"/>
          <w:rtl w:val="0"/>
        </w:rPr>
        <w:t xml:space="preserve">Levin, M. (2022). Technological approach to mind everywhere. Frontiers in Systems Neuroscience, 16, 768201.</w:t>
      </w:r>
      <w:r w:rsidDel="00000000" w:rsidR="00000000" w:rsidRPr="00000000">
        <w:rPr>
          <w:rFonts w:ascii="Garamond" w:hAnsi="Garamond"/>
          <w:sz w:val="22"/>
          <w:rtl w:val="0"/>
        </w:rPr>
      </w:r>
    </w:p>
    <w:p w:rsidR="00000000" w:rsidDel="00000000" w:rsidP="00000000" w:rsidRDefault="00000000" w:rsidRPr="00000000" w14:paraId="00000134">
      <w:pPr>
        <w:shd w:fill="ffffff" w:val="clear"/>
        <w:spacing w:after="200" w:lineRule="auto" w:line="276" w:before="80"/>
        <w:ind w:right="-210"/>
        <w:jc w:val="both"/>
        <w:rPr/>
      </w:pPr>
      <w:r w:rsidDel="00000000" w:rsidR="00000000" w:rsidRPr="00000000">
        <w:rPr>
          <w:rFonts w:ascii="Garamond" w:hAnsi="Garamond"/>
          <w:color w:val="202020"/>
          <w:sz w:val="20"/>
          <w:szCs w:val="20"/>
          <w:rtl w:val="0"/>
        </w:rPr>
        <w:t xml:space="preserve">Levin, M. (2025). Living things are not machines (also, they totally are). Noema Magazine.</w:t>
      </w:r>
      <w:r w:rsidDel="00000000" w:rsidR="00000000" w:rsidRPr="00000000">
        <w:rPr>
          <w:rFonts w:ascii="Garamond" w:hAnsi="Garamond"/>
          <w:sz w:val="22"/>
          <w:rtl w:val="0"/>
        </w:rPr>
      </w:r>
    </w:p>
    <w:p w:rsidR="00000000" w:rsidDel="00000000" w:rsidP="00000000" w:rsidRDefault="00000000" w:rsidRPr="00000000" w14:paraId="00000135">
      <w:pPr>
        <w:spacing w:after="60" w:before="100" w:line="240" w:lineRule="auto"/>
        <w:ind w:left="-270" w:right="-210" w:firstLine="0"/>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36">
      <w:pPr>
        <w:spacing w:line="276" w:lineRule="auto" w:before="80" w:after="80"/>
        <w:ind/>
        <w:rPr/>
      </w:pPr>
      <w:r w:rsidDel="00000000" w:rsidR="00000000" w:rsidRPr="00000000">
        <w:rPr>
          <w:rFonts w:ascii="Garamond" w:hAnsi="Garamond"/>
          <w:sz w:val="18"/>
          <w:szCs w:val="18"/>
          <w:vertAlign w:val="superscript"/>
          <w:rtl w:val="0"/>
        </w:rPr>
        <w:t xml:space="preserve">1 </w:t>
      </w:r>
      <w:r w:rsidDel="00000000" w:rsidR="00000000" w:rsidRPr="00000000">
        <w:rPr>
          <w:rFonts w:ascii="Garamond" w:hAnsi="Garamond"/>
          <w:sz w:val="18"/>
          <w:szCs w:val="18"/>
          <w:rtl w:val="0"/>
        </w:rPr>
        <w:t xml:space="preserve">Proposisjon 3 definerer landskapet som ein funksjon av seleksjonstrykka. Seleksjonstrykka er ikkje konstante. Altså er heller ikkje landskapet det.</w:t>
      </w:r>
      <w:r w:rsidDel="00000000" w:rsidR="00000000" w:rsidRPr="00000000">
        <w:rPr>
          <w:rFonts w:ascii="Garamond" w:hAnsi="Garamond"/>
          <w:sz w:val="22"/>
          <w:rtl w:val="0"/>
        </w:rPr>
      </w:r>
    </w:p>
    <w:p w:rsidR="00000000" w:rsidDel="00000000" w:rsidP="00000000" w:rsidRDefault="00000000" w:rsidRPr="00000000" w14:paraId="00000137">
      <w:pPr>
        <w:spacing w:line="276" w:lineRule="auto" w:before="80" w:after="80"/>
        <w:ind/>
        <w:rPr/>
      </w:pPr>
      <w:r w:rsidDel="00000000" w:rsidR="00000000" w:rsidRPr="00000000">
        <w:rPr>
          <w:rFonts w:ascii="Garamond" w:hAnsi="Garamond"/>
          <w:sz w:val="18"/>
          <w:szCs w:val="18"/>
          <w:vertAlign w:val="superscript"/>
          <w:rtl w:val="0"/>
        </w:rPr>
        <w:t xml:space="preserve">2 </w:t>
      </w:r>
      <w:r w:rsidDel="00000000" w:rsidR="00000000" w:rsidRPr="00000000">
        <w:rPr>
          <w:rFonts w:ascii="Garamond" w:hAnsi="Garamond"/>
          <w:sz w:val="18"/>
          <w:szCs w:val="18"/>
          <w:rtl w:val="0"/>
        </w:rPr>
        <w:t xml:space="preserve">Proposisjonane 1 til 4 skildrar rommet, kreftene, landskapet og dynamikken. Dei spesifiserer topografien, men seier ingenting om kven eller kva som navigerer gradientane. Ei ny antaking er naudsynt.</w:t>
      </w:r>
      <w:r w:rsidDel="00000000" w:rsidR="00000000" w:rsidRPr="00000000">
        <w:rPr>
          <w:rFonts w:ascii="Garamond" w:hAnsi="Garamond"/>
          <w:sz w:val="22"/>
          <w:rtl w:val="0"/>
        </w:rPr>
      </w:r>
    </w:p>
    <w:p w:rsidR="00000000" w:rsidDel="00000000" w:rsidP="00000000" w:rsidRDefault="00000000" w:rsidRPr="00000000" w14:paraId="00000138">
      <w:pPr>
        <w:spacing w:line="276" w:lineRule="auto" w:before="80" w:after="80"/>
        <w:ind/>
        <w:rPr/>
      </w:pPr>
      <w:r w:rsidDel="00000000" w:rsidR="00000000" w:rsidRPr="00000000">
        <w:rPr>
          <w:rFonts w:ascii="Garamond" w:hAnsi="Garamond"/>
          <w:sz w:val="18"/>
          <w:szCs w:val="18"/>
          <w:vertAlign w:val="superscript"/>
          <w:rtl w:val="0"/>
        </w:rPr>
        <w:t xml:space="preserve">3 </w:t>
      </w:r>
      <w:r w:rsidDel="00000000" w:rsidR="00000000" w:rsidRPr="00000000">
        <w:rPr>
          <w:rFonts w:ascii="Garamond" w:hAnsi="Garamond"/>
          <w:sz w:val="18"/>
          <w:szCs w:val="18"/>
          <w:rtl w:val="0"/>
        </w:rPr>
        <w:t xml:space="preserve">Dei aggregerte gradientane produserer ein topologi over formrommet.</w:t>
      </w:r>
      <w:r w:rsidDel="00000000" w:rsidR="00000000" w:rsidRPr="00000000">
        <w:rPr>
          <w:rFonts w:ascii="Garamond" w:hAnsi="Garamond"/>
          <w:sz w:val="22"/>
          <w:rtl w:val="0"/>
        </w:rPr>
      </w:r>
    </w:p>
    <w:p w:rsidR="00000000" w:rsidDel="00000000" w:rsidP="00000000" w:rsidRDefault="00000000" w:rsidRPr="00000000" w14:paraId="00000139">
      <w:pPr>
        <w:spacing w:line="276" w:lineRule="auto" w:before="80" w:after="80"/>
        <w:ind/>
        <w:rPr/>
      </w:pPr>
      <w:r w:rsidDel="00000000" w:rsidR="00000000" w:rsidRPr="00000000">
        <w:rPr>
          <w:rFonts w:ascii="Garamond" w:hAnsi="Garamond"/>
          <w:sz w:val="18"/>
          <w:szCs w:val="18"/>
          <w:vertAlign w:val="superscript"/>
          <w:rtl w:val="0"/>
        </w:rPr>
        <w:t xml:space="preserve">4 </w:t>
      </w:r>
      <w:r w:rsidDel="00000000" w:rsidR="00000000" w:rsidRPr="00000000">
        <w:rPr>
          <w:rFonts w:ascii="Garamond" w:hAnsi="Garamond"/>
          <w:sz w:val="18"/>
          <w:szCs w:val="18"/>
          <w:rtl w:val="0"/>
        </w:rPr>
        <w:t xml:space="preserve">Postulatet fell om tilpassingslandskapet for ein klasse kan visast å vere topologisk uendra over ein periode der den observerte fordelinga av former endrar seg.</w:t>
      </w:r>
      <w:r w:rsidDel="00000000" w:rsidR="00000000" w:rsidRPr="00000000">
        <w:rPr>
          <w:rFonts w:ascii="Garamond" w:hAnsi="Garamond"/>
          <w:sz w:val="22"/>
          <w:rtl w:val="0"/>
        </w:rPr>
      </w:r>
    </w:p>
    <w:p w:rsidR="00000000" w:rsidDel="00000000" w:rsidP="00000000" w:rsidRDefault="00000000" w:rsidRPr="00000000" w14:paraId="0000013A">
      <w:pPr>
        <w:spacing w:after="60" w:before="100" w:line="240" w:lineRule="auto"/>
        <w:ind w:left="-270" w:right="-210" w:firstLine="0"/>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3B">
      <w:pPr>
        <w:spacing w:line="276" w:lineRule="auto" w:before="80" w:after="80"/>
        <w:ind/>
        <w:rPr/>
      </w:pPr>
      <w:r w:rsidDel="00000000" w:rsidR="00000000" w:rsidRPr="00000000">
        <w:rPr>
          <w:rFonts w:ascii="Garamond" w:hAnsi="Garamond"/>
          <w:sz w:val="18"/>
          <w:szCs w:val="18"/>
          <w:vertAlign w:val="superscript"/>
          <w:rtl w:val="0"/>
        </w:rPr>
        <w:t xml:space="preserve">5 </w:t>
      </w:r>
      <w:r w:rsidDel="00000000" w:rsidR="00000000" w:rsidRPr="00000000">
        <w:rPr>
          <w:rFonts w:ascii="Garamond" w:hAnsi="Garamond"/>
          <w:sz w:val="18"/>
          <w:szCs w:val="18"/>
          <w:rtl w:val="0"/>
        </w:rPr>
        <w:t xml:space="preserve">Av 1.5: dei observerte posisjonane må vere resultat av krefter som favoriserer visse regionar. Desse trykka har ein bestemt karakter.</w:t>
      </w:r>
      <w:r w:rsidDel="00000000" w:rsidR="00000000" w:rsidRPr="00000000">
        <w:rPr>
          <w:rFonts w:ascii="Garamond" w:hAnsi="Garamond"/>
          <w:sz w:val="22"/>
          <w:rtl w:val="0"/>
        </w:rPr>
      </w:r>
    </w:p>
    <w:p w:rsidR="00000000" w:rsidDel="00000000" w:rsidP="00000000" w:rsidRDefault="00000000" w:rsidRPr="00000000" w14:paraId="0000013C">
      <w:pPr>
        <w:spacing w:after="60" w:before="100" w:line="240" w:lineRule="auto"/>
        <w:ind w:left="-270" w:right="-210" w:firstLine="0"/>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13D">
      <w:pPr>
        <w:spacing w:line="276" w:lineRule="auto" w:before="80" w:after="80"/>
        <w:ind/>
        <w:rPr/>
      </w:pPr>
      <w:r w:rsidDel="00000000" w:rsidR="00000000" w:rsidRPr="00000000">
        <w:rPr>
          <w:rFonts w:ascii="Garamond" w:hAnsi="Garamond"/>
          <w:sz w:val="18"/>
          <w:szCs w:val="18"/>
          <w:vertAlign w:val="superscript"/>
          <w:rtl w:val="0"/>
        </w:rPr>
        <w:t xml:space="preserve">6 </w:t>
      </w:r>
      <w:r w:rsidDel="00000000" w:rsidR="00000000" w:rsidRPr="00000000">
        <w:rPr>
          <w:rFonts w:ascii="Garamond" w:hAnsi="Garamond"/>
          <w:i w:val="1"/>
          <w:iCs w:val="1"/>
          <w:sz w:val="18"/>
          <w:szCs w:val="18"/>
          <w:rtl w:val="0"/>
        </w:rPr>
        <w:t xml:space="preserve">Falsifiseringsvilkår: Postulatet fell om det finst ein klasse der fordelinga av former i formrommet er statistisk uavskiljbar frå ein tilfeldig prosess utan tilbakekopling.</w:t>
      </w:r>
      <w:r w:rsidDel="00000000" w:rsidR="00000000" w:rsidRPr="00000000">
        <w:rPr>
          <w:rFonts w:ascii="Garamond" w:hAnsi="Garamond"/>
          <w:sz w:val="22"/>
          <w:rtl w:val="0"/>
        </w:rPr>
      </w:r>
    </w:p>
    <w:p w:rsidR="00000000" w:rsidDel="00000000" w:rsidP="00000000" w:rsidRDefault="00000000" w:rsidRPr="00000000" w14:paraId="0000013E">
      <w:pPr>
        <w:spacing w:after="60" w:before="100" w:line="240" w:lineRule="auto"/>
        <w:ind w:left="-270" w:right="-210" w:firstLine="0"/>
        <w:jc w:val="both"/>
        <w:rPr>
          <w:rFonts w:ascii="EB Garamond Medium" w:cs="EB Garamond Medium" w:eastAsia="EB Garamond Medium" w:hAnsi="EB Garamond Medium"/>
          <w:sz w:val="24"/>
          <w:szCs w:val="24"/>
        </w:rPr>
      </w:pPr>
      <w:r w:rsidDel="00000000" w:rsidR="00000000" w:rsidRPr="00000000">
        <w:rPr>
          <w:rtl w:val="0"/>
        </w:rPr>
      </w:r>
    </w:p>
    <w:sectPr>
      <w:type w:val="nextPage"/>
      <w:pgSz w:h="14173" w:w="9978" w:orient="portrait"/>
      <w:pgMar w:bottom="1026.1417476945676" w:top="459.21260532187824" w:left="720" w:right="645" w:header="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ifUniversal" w:id="1" w:date="2026-04-07T21:46:31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@hermann_97@live.no</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hermann_97@live.no_</w:t>
      </w:r>
    </w:p>
  </w:comment>
  <w:comment w:author="JifUniversal" w:id="0" w:date="2026-04-07T21:34:17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@Jan.neverdahl@gmail.com</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Jan.neverdahl@gmail.com_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 w:name="EB Garamond Medium">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EB Garamond SemiBold">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EB Garamond">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Nova Mono">
    <w:embedRegular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jc w:val="right"/>
      <w:rPr>
        <w:b w:val="1"/>
        <w:bCs w:val="1"/>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lowerRoman"/>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Roman"/>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2"/>
        <w:szCs w:val="22"/>
      </w:rPr>
    </w:rPrDefault>
    <w:pPrDefault>
      <w:pPr>
        <w:widowControl w:val="0"/>
        <w:ind w:left="-270" w:right="-21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Georgia" w:cs="Georgia" w:eastAsia="Georgia" w:hAnsi="Georgia"/>
      <w:b w:val="1"/>
      <w:bCs w:val="1"/>
      <w:i w:val="0"/>
      <w:iCs w:val="0"/>
      <w:smallCaps w:val="0"/>
      <w:strike w:val="0"/>
      <w:color w:val="000000"/>
      <w:sz w:val="48"/>
      <w:szCs w:val="48"/>
      <w:u w:val="none"/>
      <w:vertAlign w:val="baseline"/>
    </w:rPr>
  </w:style>
  <w:style w:type="paragraph" w:styleId="Heading2">
    <w:name w:val="heading 2"/>
    <w:basedOn w:val="Normal"/>
    <w:next w:val="Normal"/>
    <w:pPr>
      <w:pageBreakBefore w:val="0"/>
      <w:pBdr>
        <w:top w:space="0" w:sz="0" w:val="nil"/>
        <w:left w:space="0" w:sz="0" w:val="nil"/>
        <w:bottom w:space="0" w:sz="0" w:val="nil"/>
        <w:right w:space="0" w:sz="0" w:val="nil"/>
        <w:between w:space="0" w:sz="0" w:val="nil"/>
      </w:pBdr>
      <w:shd w:fill="auto" w:val="clear"/>
      <w:spacing w:after="225" w:before="225" w:line="240" w:lineRule="auto"/>
      <w:ind w:left="0" w:right="0" w:firstLine="0"/>
      <w:jc w:val="left"/>
    </w:pPr>
    <w:rPr>
      <w:rFonts w:ascii="Georgia" w:cs="Georgia" w:eastAsia="Georgia" w:hAnsi="Georgia"/>
      <w:b w:val="1"/>
      <w:bCs w:val="1"/>
      <w:i w:val="0"/>
      <w:iCs w:val="0"/>
      <w:smallCaps w:val="0"/>
      <w:strike w:val="0"/>
      <w:color w:val="000000"/>
      <w:sz w:val="36"/>
      <w:szCs w:val="36"/>
      <w:u w:val="none"/>
      <w:vertAlign w:val="baseline"/>
    </w:rPr>
  </w:style>
  <w:style w:type="paragraph" w:styleId="Heading3">
    <w:name w:val="heading 3"/>
    <w:basedOn w:val="Normal"/>
    <w:next w:val="Normal"/>
    <w:pPr>
      <w:shd w:fill="ffffff" w:val="clear"/>
      <w:spacing w:after="200" w:before="240" w:lineRule="auto"/>
    </w:pPr>
    <w:rPr>
      <w:b w:val="1"/>
      <w:bCs w:val="1"/>
      <w:sz w:val="28"/>
      <w:szCs w:val="28"/>
    </w:rPr>
  </w:style>
  <w:style w:type="paragraph" w:styleId="Heading4">
    <w:name w:val="heading 4"/>
    <w:basedOn w:val="Normal"/>
    <w:next w:val="Normal"/>
    <w:pPr>
      <w:shd w:fill="ffffff" w:val="clear"/>
      <w:spacing w:after="80" w:before="280" w:lineRule="auto"/>
      <w:ind w:left="-270" w:right="-210" w:firstLine="0"/>
      <w:jc w:val="both"/>
    </w:pPr>
    <w:rPr>
      <w:b w:val="1"/>
      <w:bCs w:val="1"/>
    </w:rPr>
  </w:style>
  <w:style w:type="paragraph" w:styleId="Heading5">
    <w:name w:val="heading 5"/>
    <w:basedOn w:val="Normal"/>
    <w:next w:val="Normal"/>
    <w:pPr>
      <w:shd w:fill="ffffff" w:val="clear"/>
      <w:spacing w:after="80" w:before="280" w:lineRule="auto"/>
      <w:ind w:left="-270" w:firstLine="0"/>
      <w:jc w:val="right"/>
    </w:pPr>
    <w:rPr>
      <w:b w:val="1"/>
      <w:bCs w:val="1"/>
      <w:i w:val="1"/>
      <w:iCs w:val="1"/>
      <w:sz w:val="16"/>
      <w:szCs w:val="1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360" w:before="360" w:line="240" w:lineRule="auto"/>
      <w:ind w:left="0" w:right="0" w:firstLine="0"/>
      <w:jc w:val="left"/>
    </w:pPr>
    <w:rPr>
      <w:rFonts w:ascii="Georgia" w:cs="Georgia" w:eastAsia="Georgia" w:hAnsi="Georgia"/>
      <w:b w:val="1"/>
      <w:bCs w:val="1"/>
      <w:i w:val="0"/>
      <w:iCs w:val="0"/>
      <w:smallCaps w:val="0"/>
      <w:strike w:val="0"/>
      <w:color w:val="000000"/>
      <w:sz w:val="16"/>
      <w:szCs w:val="16"/>
      <w:u w:val="none"/>
      <w:vertAlign w:val="baseline"/>
    </w:rPr>
  </w:style>
  <w:style w:type="paragraph" w:styleId="Title">
    <w:name w:val="Title"/>
    <w:basedOn w:val="Normal"/>
    <w:next w:val="Normal"/>
    <w:pPr>
      <w:keepNext w:val="1"/>
      <w:keepLines w:val="1"/>
      <w:pageBreakBefore w:val="0"/>
      <w:spacing w:after="120" w:before="480" w:line="240" w:lineRule="auto"/>
      <w:ind w:left="0" w:right="0" w:firstLine="0"/>
      <w:jc w:val="left"/>
    </w:pPr>
    <w:rPr>
      <w:rFonts w:ascii="Georgia" w:cs="Georgia" w:eastAsia="Georgia" w:hAnsi="Georgia"/>
      <w:b w:val="1"/>
      <w:bCs w:val="1"/>
      <w:i w:val="0"/>
      <w:iCs w:val="0"/>
      <w:smallCaps w:val="0"/>
      <w:strike w:val="0"/>
      <w:color w:val="000000"/>
      <w:sz w:val="72"/>
      <w:szCs w:val="72"/>
      <w:u w:val="none"/>
      <w:vertAlign w:val="baseline"/>
    </w:rPr>
  </w:style>
  <w:style w:type="paragraph" w:styleId="Subtitle">
    <w:name w:val="Subtitle"/>
    <w:basedOn w:val="Normal"/>
    <w:next w:val="Normal"/>
    <w:pPr>
      <w:keepNext w:val="1"/>
      <w:keepLines w:val="1"/>
      <w:pageBreakBefore w:val="0"/>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vertAlign w:val="baseline"/>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4.png"/><Relationship Id="rId16"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2.xml"/><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_rels/fontTable.xml.rels><?xml version='1.0' encoding='UTF-8' standalone='yes'?>
<Relationships xmlns="http://schemas.openxmlformats.org/package/2006/relationships"><Relationship Id="rId11" Type="http://schemas.openxmlformats.org/officeDocument/2006/relationships/font" Target="fonts/EBGaramondSemiBold-boldItalic.ttf"/><Relationship Id="rId10" Type="http://schemas.openxmlformats.org/officeDocument/2006/relationships/font" Target="fonts/EBGaramondSemiBold-italic.ttf"/><Relationship Id="rId13" Type="http://schemas.openxmlformats.org/officeDocument/2006/relationships/font" Target="fonts/EBGaramond-bold.ttf"/><Relationship Id="rId12" Type="http://schemas.openxmlformats.org/officeDocument/2006/relationships/font" Target="fonts/EBGaramond-regular.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EBGaramondMedium-regular.ttf"/><Relationship Id="rId9" Type="http://schemas.openxmlformats.org/officeDocument/2006/relationships/font" Target="fonts/EBGaramondSemiBold-bold.ttf"/><Relationship Id="rId15" Type="http://schemas.openxmlformats.org/officeDocument/2006/relationships/font" Target="fonts/EBGaramond-boldItalic.ttf"/><Relationship Id="rId14" Type="http://schemas.openxmlformats.org/officeDocument/2006/relationships/font" Target="fonts/EBGaramond-italic.ttf"/><Relationship Id="rId16" Type="http://schemas.openxmlformats.org/officeDocument/2006/relationships/font" Target="fonts/NovaMono-regular.ttf"/><Relationship Id="rId5" Type="http://schemas.openxmlformats.org/officeDocument/2006/relationships/font" Target="fonts/EBGaramondMedium-bold.ttf"/><Relationship Id="rId6" Type="http://schemas.openxmlformats.org/officeDocument/2006/relationships/font" Target="fonts/EBGaramondMedium-italic.ttf"/><Relationship Id="rId7" Type="http://schemas.openxmlformats.org/officeDocument/2006/relationships/font" Target="fonts/EBGaramondMedium-boldItalic.ttf"/><Relationship Id="rId8" Type="http://schemas.openxmlformats.org/officeDocument/2006/relationships/font" Target="fonts/EBGaramondSemiBol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