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99B2B" w14:textId="0EE54312" w:rsidR="003E68DE" w:rsidRPr="001017FB" w:rsidRDefault="04BF5AF7" w:rsidP="003E68DE">
      <w:pPr>
        <w:pStyle w:val="Institucijospavadinimas"/>
        <w:rPr>
          <w:rFonts w:ascii="Times New Roman" w:hAnsi="Times New Roman"/>
          <w:sz w:val="24"/>
          <w:szCs w:val="24"/>
        </w:rPr>
      </w:pPr>
      <w:r>
        <w:t xml:space="preserve"> </w:t>
      </w:r>
      <w:r w:rsidR="001D51F3">
        <w:rPr>
          <w:noProof/>
        </w:rPr>
        <w:drawing>
          <wp:inline distT="0" distB="0" distL="0" distR="0" wp14:anchorId="11B3C688" wp14:editId="56D2083E">
            <wp:extent cx="1528333" cy="841054"/>
            <wp:effectExtent l="0" t="0" r="0" b="0"/>
            <wp:docPr id="1400703341" name="Picture 1400703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7033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8333" cy="841054"/>
                    </a:xfrm>
                    <a:prstGeom prst="rect">
                      <a:avLst/>
                    </a:prstGeom>
                  </pic:spPr>
                </pic:pic>
              </a:graphicData>
            </a:graphic>
          </wp:inline>
        </w:drawing>
      </w:r>
    </w:p>
    <w:p w14:paraId="5032A6E6" w14:textId="77777777" w:rsidR="003E68DE" w:rsidRPr="001017FB" w:rsidRDefault="003E68DE" w:rsidP="001D51F3">
      <w:pPr>
        <w:pStyle w:val="Caption"/>
        <w:jc w:val="center"/>
        <w:rPr>
          <w:rFonts w:ascii="Times New Roman" w:hAnsi="Times New Roman"/>
          <w:sz w:val="24"/>
          <w:szCs w:val="24"/>
        </w:rPr>
      </w:pPr>
      <w:r w:rsidRPr="001017FB">
        <w:rPr>
          <w:rFonts w:ascii="Times New Roman" w:hAnsi="Times New Roman"/>
          <w:sz w:val="24"/>
          <w:szCs w:val="24"/>
        </w:rPr>
        <w:t>KAUNO TECHNOLOGIJOS UNIVERSITETAS</w:t>
      </w:r>
    </w:p>
    <w:p w14:paraId="42399D12" w14:textId="77777777" w:rsidR="003E68DE" w:rsidRPr="001017FB" w:rsidRDefault="003E68DE" w:rsidP="00A61AA2">
      <w:pPr>
        <w:pStyle w:val="Caption"/>
        <w:spacing w:after="240"/>
        <w:jc w:val="center"/>
        <w:rPr>
          <w:rFonts w:ascii="Times New Roman" w:hAnsi="Times New Roman"/>
          <w:sz w:val="24"/>
          <w:szCs w:val="24"/>
        </w:rPr>
      </w:pPr>
      <w:r w:rsidRPr="001017FB">
        <w:rPr>
          <w:rFonts w:ascii="Times New Roman" w:hAnsi="Times New Roman"/>
          <w:sz w:val="24"/>
          <w:szCs w:val="24"/>
        </w:rPr>
        <w:t>I</w:t>
      </w:r>
      <w:r w:rsidR="001D51F3" w:rsidRPr="001017FB">
        <w:rPr>
          <w:rFonts w:ascii="Times New Roman" w:hAnsi="Times New Roman"/>
          <w:sz w:val="24"/>
          <w:szCs w:val="24"/>
        </w:rPr>
        <w:t>n</w:t>
      </w:r>
      <w:r w:rsidRPr="001017FB">
        <w:rPr>
          <w:rFonts w:ascii="Times New Roman" w:hAnsi="Times New Roman"/>
          <w:sz w:val="24"/>
          <w:szCs w:val="24"/>
        </w:rPr>
        <w:t>formatikos fakultetas</w:t>
      </w:r>
    </w:p>
    <w:p w14:paraId="374B9B60" w14:textId="77777777" w:rsidR="00A61AA2" w:rsidRPr="001017FB" w:rsidRDefault="00A61AA2" w:rsidP="007D0A4D">
      <w:pPr>
        <w:pStyle w:val="Caption"/>
        <w:spacing w:before="3920" w:after="240"/>
        <w:jc w:val="center"/>
        <w:rPr>
          <w:rFonts w:ascii="Times New Roman" w:hAnsi="Times New Roman"/>
          <w:sz w:val="28"/>
          <w:szCs w:val="28"/>
        </w:rPr>
      </w:pPr>
      <w:r w:rsidRPr="001017FB">
        <w:rPr>
          <w:rFonts w:ascii="Times New Roman" w:hAnsi="Times New Roman"/>
          <w:sz w:val="28"/>
          <w:szCs w:val="28"/>
        </w:rPr>
        <w:t xml:space="preserve">P170B114 </w:t>
      </w:r>
      <w:r w:rsidR="005433A6" w:rsidRPr="001017FB">
        <w:rPr>
          <w:rFonts w:ascii="Times New Roman" w:hAnsi="Times New Roman"/>
          <w:sz w:val="28"/>
          <w:szCs w:val="28"/>
        </w:rPr>
        <w:t>Informacinių sistemų pagrindų laboratorinių</w:t>
      </w:r>
      <w:r w:rsidR="00E867C5" w:rsidRPr="001017FB">
        <w:rPr>
          <w:rFonts w:ascii="Times New Roman" w:hAnsi="Times New Roman"/>
          <w:sz w:val="28"/>
          <w:szCs w:val="28"/>
        </w:rPr>
        <w:t xml:space="preserve"> </w:t>
      </w:r>
      <w:r w:rsidR="00E2463E" w:rsidRPr="001017FB">
        <w:rPr>
          <w:rFonts w:ascii="Times New Roman" w:hAnsi="Times New Roman"/>
          <w:sz w:val="28"/>
          <w:szCs w:val="28"/>
        </w:rPr>
        <w:t>ataskaita</w:t>
      </w:r>
    </w:p>
    <w:p w14:paraId="6A947190" w14:textId="1B134305" w:rsidR="00E867C5" w:rsidRPr="001017FB" w:rsidRDefault="0076061D" w:rsidP="007D0A4D">
      <w:pPr>
        <w:spacing w:before="240" w:after="360"/>
        <w:jc w:val="center"/>
        <w:rPr>
          <w:rFonts w:ascii="Times New Roman" w:hAnsi="Times New Roman"/>
          <w:sz w:val="24"/>
          <w:szCs w:val="24"/>
        </w:rPr>
      </w:pPr>
      <w:r w:rsidRPr="001017FB">
        <w:rPr>
          <w:rFonts w:ascii="Times New Roman" w:hAnsi="Times New Roman"/>
          <w:sz w:val="24"/>
          <w:szCs w:val="24"/>
        </w:rPr>
        <w:t>T</w:t>
      </w:r>
      <w:r w:rsidR="00AB3DEF" w:rsidRPr="001017FB">
        <w:rPr>
          <w:rFonts w:ascii="Times New Roman" w:hAnsi="Times New Roman"/>
          <w:sz w:val="24"/>
          <w:szCs w:val="24"/>
        </w:rPr>
        <w:t xml:space="preserve">ema: </w:t>
      </w:r>
      <w:r w:rsidR="42565683" w:rsidRPr="42565683">
        <w:rPr>
          <w:rFonts w:ascii="Times New Roman" w:hAnsi="Times New Roman"/>
          <w:sz w:val="24"/>
          <w:szCs w:val="24"/>
        </w:rPr>
        <w:t xml:space="preserve">Forumas </w:t>
      </w:r>
    </w:p>
    <w:p w14:paraId="5BD58A49" w14:textId="3B6515DB" w:rsidR="0076061D" w:rsidRPr="001017FB" w:rsidRDefault="3A8F78A1" w:rsidP="007D0A4D">
      <w:pPr>
        <w:spacing w:before="240" w:after="360"/>
        <w:jc w:val="center"/>
        <w:rPr>
          <w:rFonts w:ascii="Times New Roman" w:hAnsi="Times New Roman"/>
          <w:sz w:val="24"/>
          <w:szCs w:val="24"/>
        </w:rPr>
      </w:pPr>
      <w:r w:rsidRPr="3A8F78A1">
        <w:rPr>
          <w:rFonts w:ascii="Times New Roman" w:hAnsi="Times New Roman"/>
          <w:sz w:val="24"/>
          <w:szCs w:val="24"/>
        </w:rPr>
        <w:t>Data:</w:t>
      </w:r>
    </w:p>
    <w:p w14:paraId="2A737D62" w14:textId="2B9DEF4C" w:rsidR="008F1E2E" w:rsidRPr="001017FB" w:rsidRDefault="008F1E2E" w:rsidP="007D0A4D">
      <w:pPr>
        <w:spacing w:before="240" w:after="360"/>
        <w:jc w:val="center"/>
        <w:rPr>
          <w:rFonts w:ascii="Times New Roman" w:hAnsi="Times New Roman"/>
          <w:b/>
          <w:sz w:val="24"/>
          <w:szCs w:val="24"/>
        </w:rPr>
      </w:pPr>
      <w:r w:rsidRPr="001017FB">
        <w:rPr>
          <w:rFonts w:ascii="Times New Roman" w:hAnsi="Times New Roman"/>
          <w:b/>
          <w:sz w:val="24"/>
          <w:szCs w:val="24"/>
        </w:rPr>
        <w:t>2023-09-05</w:t>
      </w:r>
    </w:p>
    <w:p w14:paraId="793863EC" w14:textId="782E79CF" w:rsidR="008F1E2E" w:rsidRPr="001017FB" w:rsidRDefault="00A61AA2" w:rsidP="008F1E2E">
      <w:pPr>
        <w:spacing w:before="1320"/>
        <w:jc w:val="right"/>
        <w:rPr>
          <w:rFonts w:ascii="Times New Roman" w:hAnsi="Times New Roman"/>
          <w:b/>
          <w:bCs/>
          <w:sz w:val="24"/>
          <w:szCs w:val="24"/>
        </w:rPr>
      </w:pPr>
      <w:r w:rsidRPr="001017FB">
        <w:rPr>
          <w:rFonts w:ascii="Times New Roman" w:hAnsi="Times New Roman"/>
          <w:b/>
          <w:bCs/>
          <w:sz w:val="24"/>
          <w:szCs w:val="24"/>
        </w:rPr>
        <w:t>Dėstytoja</w:t>
      </w:r>
      <w:r w:rsidR="00650BB5" w:rsidRPr="001017FB">
        <w:rPr>
          <w:rFonts w:ascii="Times New Roman" w:hAnsi="Times New Roman"/>
          <w:b/>
          <w:bCs/>
          <w:sz w:val="24"/>
          <w:szCs w:val="24"/>
        </w:rPr>
        <w:t>i</w:t>
      </w:r>
      <w:r w:rsidRPr="001017FB">
        <w:rPr>
          <w:rFonts w:ascii="Times New Roman" w:hAnsi="Times New Roman"/>
          <w:b/>
          <w:bCs/>
          <w:sz w:val="24"/>
          <w:szCs w:val="24"/>
        </w:rPr>
        <w:t>:</w:t>
      </w:r>
    </w:p>
    <w:p w14:paraId="4CE84E07" w14:textId="77777777" w:rsidR="008F1E2E" w:rsidRPr="001017FB" w:rsidRDefault="008F1E2E" w:rsidP="008F1E2E">
      <w:pPr>
        <w:pStyle w:val="NormalWeb"/>
        <w:spacing w:before="0" w:beforeAutospacing="0" w:after="0" w:afterAutospacing="0"/>
        <w:jc w:val="right"/>
        <w:rPr>
          <w:b/>
          <w:color w:val="000000"/>
        </w:rPr>
      </w:pPr>
      <w:r w:rsidRPr="41A2E5E5">
        <w:rPr>
          <w:b/>
          <w:color w:val="000000" w:themeColor="text1"/>
        </w:rPr>
        <w:t>Arlauskas Lukas</w:t>
      </w:r>
    </w:p>
    <w:p w14:paraId="2A03F169" w14:textId="52172974" w:rsidR="008F1E2E" w:rsidRPr="001017FB" w:rsidRDefault="008F1E2E" w:rsidP="008F1E2E">
      <w:pPr>
        <w:pStyle w:val="NormalWeb"/>
        <w:spacing w:before="0" w:beforeAutospacing="0" w:after="0" w:afterAutospacing="0"/>
        <w:jc w:val="right"/>
        <w:rPr>
          <w:b/>
          <w:color w:val="000000"/>
        </w:rPr>
      </w:pPr>
      <w:proofErr w:type="spellStart"/>
      <w:r w:rsidRPr="41A2E5E5">
        <w:rPr>
          <w:b/>
          <w:color w:val="000000" w:themeColor="text1"/>
        </w:rPr>
        <w:t>lekt</w:t>
      </w:r>
      <w:proofErr w:type="spellEnd"/>
      <w:r w:rsidRPr="41A2E5E5">
        <w:rPr>
          <w:b/>
          <w:color w:val="000000" w:themeColor="text1"/>
        </w:rPr>
        <w:t xml:space="preserve">. </w:t>
      </w:r>
      <w:proofErr w:type="spellStart"/>
      <w:r w:rsidRPr="41A2E5E5">
        <w:rPr>
          <w:b/>
          <w:color w:val="000000" w:themeColor="text1"/>
        </w:rPr>
        <w:t>Magylaitė</w:t>
      </w:r>
      <w:proofErr w:type="spellEnd"/>
      <w:r w:rsidRPr="41A2E5E5">
        <w:rPr>
          <w:b/>
          <w:color w:val="000000" w:themeColor="text1"/>
        </w:rPr>
        <w:t xml:space="preserve"> Kristina</w:t>
      </w:r>
    </w:p>
    <w:p w14:paraId="5D9E2C84" w14:textId="77777777" w:rsidR="008F1E2E" w:rsidRPr="001017FB" w:rsidRDefault="008F1E2E" w:rsidP="008F1E2E">
      <w:pPr>
        <w:pStyle w:val="NormalWeb"/>
        <w:spacing w:before="0" w:beforeAutospacing="0" w:after="0" w:afterAutospacing="0"/>
        <w:jc w:val="right"/>
        <w:rPr>
          <w:b/>
          <w:color w:val="000000"/>
        </w:rPr>
      </w:pPr>
    </w:p>
    <w:p w14:paraId="35069769" w14:textId="2F7017B0" w:rsidR="00A61AA2" w:rsidRPr="001017FB" w:rsidRDefault="00A61AA2" w:rsidP="007D0A4D">
      <w:pPr>
        <w:jc w:val="right"/>
        <w:rPr>
          <w:rFonts w:ascii="Times New Roman" w:hAnsi="Times New Roman"/>
          <w:b/>
          <w:bCs/>
          <w:sz w:val="24"/>
          <w:szCs w:val="24"/>
        </w:rPr>
      </w:pPr>
      <w:r w:rsidRPr="001017FB">
        <w:rPr>
          <w:rFonts w:ascii="Times New Roman" w:hAnsi="Times New Roman"/>
          <w:b/>
          <w:bCs/>
          <w:sz w:val="24"/>
          <w:szCs w:val="24"/>
        </w:rPr>
        <w:t>Studentai:</w:t>
      </w:r>
    </w:p>
    <w:p w14:paraId="7A497F1E" w14:textId="3AA9FFAC" w:rsidR="008F1E2E" w:rsidRPr="001017FB" w:rsidRDefault="008F1E2E" w:rsidP="007D0A4D">
      <w:pPr>
        <w:jc w:val="right"/>
        <w:rPr>
          <w:rFonts w:ascii="Times New Roman" w:hAnsi="Times New Roman"/>
          <w:b/>
          <w:bCs/>
          <w:sz w:val="24"/>
          <w:szCs w:val="24"/>
        </w:rPr>
      </w:pPr>
      <w:r w:rsidRPr="001017FB">
        <w:rPr>
          <w:rFonts w:ascii="Times New Roman" w:hAnsi="Times New Roman"/>
          <w:b/>
          <w:bCs/>
          <w:sz w:val="24"/>
          <w:szCs w:val="24"/>
        </w:rPr>
        <w:t>Daugardas Lukšas</w:t>
      </w:r>
    </w:p>
    <w:p w14:paraId="6FE89758" w14:textId="698B45A0" w:rsidR="008F1E2E" w:rsidRPr="001017FB" w:rsidRDefault="008F1E2E" w:rsidP="008F1E2E">
      <w:pPr>
        <w:jc w:val="right"/>
        <w:rPr>
          <w:rFonts w:ascii="Times New Roman" w:hAnsi="Times New Roman"/>
          <w:b/>
          <w:bCs/>
          <w:sz w:val="24"/>
          <w:szCs w:val="24"/>
        </w:rPr>
      </w:pPr>
      <w:r w:rsidRPr="001017FB">
        <w:rPr>
          <w:rFonts w:ascii="Times New Roman" w:hAnsi="Times New Roman"/>
          <w:b/>
          <w:bCs/>
          <w:sz w:val="24"/>
          <w:szCs w:val="24"/>
        </w:rPr>
        <w:t>Mindaugas Padegimas</w:t>
      </w:r>
    </w:p>
    <w:p w14:paraId="1EFAEAA9" w14:textId="623C1584" w:rsidR="008F1E2E" w:rsidRPr="001017FB" w:rsidRDefault="008F1E2E" w:rsidP="008F1E2E">
      <w:pPr>
        <w:jc w:val="right"/>
        <w:rPr>
          <w:rFonts w:ascii="Times New Roman" w:hAnsi="Times New Roman"/>
          <w:b/>
          <w:bCs/>
          <w:sz w:val="24"/>
          <w:szCs w:val="24"/>
        </w:rPr>
      </w:pPr>
      <w:proofErr w:type="spellStart"/>
      <w:r w:rsidRPr="001017FB">
        <w:rPr>
          <w:rFonts w:ascii="Times New Roman" w:hAnsi="Times New Roman"/>
          <w:b/>
          <w:bCs/>
          <w:sz w:val="24"/>
          <w:szCs w:val="24"/>
        </w:rPr>
        <w:t>Maksim</w:t>
      </w:r>
      <w:proofErr w:type="spellEnd"/>
      <w:r w:rsidRPr="001017FB">
        <w:rPr>
          <w:rFonts w:ascii="Times New Roman" w:hAnsi="Times New Roman"/>
          <w:b/>
          <w:bCs/>
          <w:sz w:val="24"/>
          <w:szCs w:val="24"/>
        </w:rPr>
        <w:t xml:space="preserve"> </w:t>
      </w:r>
      <w:proofErr w:type="spellStart"/>
      <w:r w:rsidRPr="001017FB">
        <w:rPr>
          <w:rFonts w:ascii="Times New Roman" w:hAnsi="Times New Roman"/>
          <w:b/>
          <w:bCs/>
          <w:sz w:val="24"/>
          <w:szCs w:val="24"/>
        </w:rPr>
        <w:t>Ribašauskas</w:t>
      </w:r>
      <w:proofErr w:type="spellEnd"/>
    </w:p>
    <w:p w14:paraId="6E9F94F9" w14:textId="77777777" w:rsidR="00CF4820" w:rsidRPr="00CF4820" w:rsidRDefault="008F1E2E" w:rsidP="00CF4820">
      <w:pPr>
        <w:jc w:val="right"/>
        <w:rPr>
          <w:rFonts w:ascii="Times New Roman" w:hAnsi="Times New Roman"/>
          <w:b/>
          <w:bCs/>
          <w:sz w:val="24"/>
          <w:szCs w:val="24"/>
        </w:rPr>
      </w:pPr>
      <w:r w:rsidRPr="001017FB">
        <w:rPr>
          <w:rFonts w:ascii="Times New Roman" w:hAnsi="Times New Roman"/>
          <w:b/>
          <w:bCs/>
          <w:sz w:val="24"/>
          <w:szCs w:val="24"/>
        </w:rPr>
        <w:t>Lukas Kuzmickas</w:t>
      </w:r>
    </w:p>
    <w:p w14:paraId="755CCFE1" w14:textId="146903CB" w:rsidR="007D0A4D" w:rsidRDefault="35340B7C" w:rsidP="35340B7C">
      <w:pPr>
        <w:jc w:val="right"/>
        <w:rPr>
          <w:rFonts w:ascii="Times New Roman" w:hAnsi="Times New Roman"/>
          <w:b/>
          <w:bCs/>
          <w:sz w:val="24"/>
          <w:szCs w:val="24"/>
        </w:rPr>
      </w:pPr>
      <w:r w:rsidRPr="35340B7C">
        <w:rPr>
          <w:rFonts w:ascii="Times New Roman" w:hAnsi="Times New Roman"/>
          <w:b/>
          <w:bCs/>
          <w:sz w:val="24"/>
          <w:szCs w:val="24"/>
        </w:rPr>
        <w:t>Aivaras Armalis</w:t>
      </w:r>
    </w:p>
    <w:p w14:paraId="02069DEB" w14:textId="146903CB" w:rsidR="00B32B29" w:rsidRDefault="00B32B29" w:rsidP="35340B7C">
      <w:pPr>
        <w:jc w:val="right"/>
        <w:rPr>
          <w:rFonts w:ascii="Times New Roman" w:hAnsi="Times New Roman"/>
          <w:b/>
          <w:bCs/>
          <w:sz w:val="24"/>
          <w:szCs w:val="24"/>
        </w:rPr>
      </w:pPr>
    </w:p>
    <w:p w14:paraId="331B4CA3" w14:textId="146903CB" w:rsidR="00B32B29" w:rsidRPr="001017FB" w:rsidRDefault="00B32B29" w:rsidP="35340B7C">
      <w:pPr>
        <w:jc w:val="right"/>
        <w:rPr>
          <w:rFonts w:ascii="Times New Roman" w:hAnsi="Times New Roman"/>
          <w:b/>
          <w:bCs/>
          <w:sz w:val="24"/>
          <w:szCs w:val="24"/>
        </w:rPr>
      </w:pPr>
    </w:p>
    <w:p w14:paraId="59747B13" w14:textId="6750C51B" w:rsidR="007D0A4D" w:rsidRPr="001017FB" w:rsidRDefault="003E68DE" w:rsidP="00EC5D75">
      <w:pPr>
        <w:jc w:val="center"/>
        <w:rPr>
          <w:rFonts w:ascii="Times New Roman" w:hAnsi="Times New Roman"/>
          <w:b/>
          <w:bCs/>
          <w:sz w:val="24"/>
          <w:szCs w:val="24"/>
        </w:rPr>
      </w:pPr>
      <w:r w:rsidRPr="001017FB">
        <w:rPr>
          <w:rFonts w:ascii="Times New Roman" w:hAnsi="Times New Roman"/>
          <w:sz w:val="24"/>
          <w:szCs w:val="24"/>
        </w:rPr>
        <w:t>KAUNAS,</w:t>
      </w:r>
      <w:r w:rsidR="00311D65" w:rsidRPr="001017FB">
        <w:rPr>
          <w:rFonts w:ascii="Times New Roman" w:hAnsi="Times New Roman"/>
          <w:sz w:val="24"/>
          <w:szCs w:val="24"/>
        </w:rPr>
        <w:t xml:space="preserve"> </w:t>
      </w:r>
      <w:r w:rsidR="00E91CA9" w:rsidRPr="001017FB">
        <w:rPr>
          <w:rFonts w:ascii="Times New Roman" w:hAnsi="Times New Roman"/>
          <w:sz w:val="24"/>
          <w:szCs w:val="24"/>
        </w:rPr>
        <w:fldChar w:fldCharType="begin"/>
      </w:r>
      <w:r w:rsidR="00E91CA9" w:rsidRPr="001017FB">
        <w:rPr>
          <w:rFonts w:ascii="Times New Roman" w:hAnsi="Times New Roman"/>
          <w:sz w:val="24"/>
          <w:szCs w:val="24"/>
        </w:rPr>
        <w:instrText xml:space="preserve"> TIME \@ "yyyy " </w:instrText>
      </w:r>
      <w:r w:rsidR="00E91CA9" w:rsidRPr="001017FB">
        <w:rPr>
          <w:rFonts w:ascii="Times New Roman" w:hAnsi="Times New Roman"/>
          <w:sz w:val="24"/>
          <w:szCs w:val="24"/>
        </w:rPr>
        <w:fldChar w:fldCharType="separate"/>
      </w:r>
      <w:r w:rsidR="002339F7">
        <w:rPr>
          <w:rFonts w:ascii="Times New Roman" w:hAnsi="Times New Roman"/>
          <w:noProof/>
          <w:sz w:val="24"/>
          <w:szCs w:val="24"/>
        </w:rPr>
        <w:t xml:space="preserve">2023 </w:t>
      </w:r>
      <w:r w:rsidR="00E91CA9" w:rsidRPr="001017FB">
        <w:rPr>
          <w:rFonts w:ascii="Times New Roman" w:hAnsi="Times New Roman"/>
          <w:sz w:val="24"/>
          <w:szCs w:val="24"/>
        </w:rPr>
        <w:fldChar w:fldCharType="end"/>
      </w:r>
    </w:p>
    <w:p w14:paraId="64A26736" w14:textId="77777777" w:rsidR="007D0A4D" w:rsidRPr="001017FB" w:rsidRDefault="007D0A4D">
      <w:pPr>
        <w:rPr>
          <w:rFonts w:ascii="Times New Roman" w:hAnsi="Times New Roman"/>
          <w:b/>
          <w:bCs/>
          <w:sz w:val="24"/>
          <w:szCs w:val="24"/>
        </w:rPr>
      </w:pPr>
      <w:r w:rsidRPr="001017FB">
        <w:rPr>
          <w:rFonts w:ascii="Times New Roman" w:hAnsi="Times New Roman"/>
          <w:sz w:val="24"/>
          <w:szCs w:val="24"/>
        </w:rPr>
        <w:br w:type="page"/>
      </w:r>
    </w:p>
    <w:p w14:paraId="455E5E41" w14:textId="13D248C8" w:rsidR="00A61AA2" w:rsidRPr="001017FB" w:rsidRDefault="00A61AA2" w:rsidP="00A61AA2">
      <w:pPr>
        <w:pStyle w:val="Caption"/>
        <w:rPr>
          <w:rFonts w:ascii="Times New Roman" w:hAnsi="Times New Roman"/>
          <w:sz w:val="24"/>
          <w:szCs w:val="24"/>
        </w:rPr>
      </w:pPr>
      <w:r w:rsidRPr="001017FB">
        <w:rPr>
          <w:rFonts w:ascii="Times New Roman" w:hAnsi="Times New Roman"/>
          <w:sz w:val="24"/>
          <w:szCs w:val="24"/>
        </w:rPr>
        <w:lastRenderedPageBreak/>
        <w:t>Turinys</w:t>
      </w:r>
    </w:p>
    <w:p w14:paraId="5052C312" w14:textId="77777777" w:rsidR="00A61AA2" w:rsidRPr="001017FB" w:rsidRDefault="00A61AA2" w:rsidP="00A61AA2">
      <w:pPr>
        <w:rPr>
          <w:rFonts w:ascii="Times New Roman" w:hAnsi="Times New Roman"/>
          <w:sz w:val="24"/>
          <w:szCs w:val="24"/>
        </w:rPr>
      </w:pPr>
    </w:p>
    <w:bookmarkStart w:id="0" w:name="_GoBack"/>
    <w:bookmarkEnd w:id="0"/>
    <w:p w14:paraId="12FB3F84" w14:textId="35C53D6A" w:rsidR="002339F7" w:rsidRDefault="1640D562">
      <w:pPr>
        <w:pStyle w:val="TOC1"/>
        <w:tabs>
          <w:tab w:val="right" w:leader="dot" w:pos="8296"/>
        </w:tabs>
        <w:rPr>
          <w:rFonts w:asciiTheme="minorHAnsi" w:eastAsiaTheme="minorEastAsia" w:hAnsiTheme="minorHAnsi" w:cstheme="minorBidi"/>
          <w:noProof/>
          <w:sz w:val="22"/>
          <w:szCs w:val="22"/>
        </w:rPr>
      </w:pPr>
      <w:r>
        <w:fldChar w:fldCharType="begin"/>
      </w:r>
      <w:r w:rsidR="000C4045">
        <w:instrText>TOC \o "1-3" \h \z \u</w:instrText>
      </w:r>
      <w:r>
        <w:fldChar w:fldCharType="separate"/>
      </w:r>
      <w:hyperlink w:anchor="_Toc146016966" w:history="1">
        <w:r w:rsidR="002339F7" w:rsidRPr="00305AF2">
          <w:rPr>
            <w:rStyle w:val="Hyperlink"/>
            <w:rFonts w:ascii="Times New Roman" w:hAnsi="Times New Roman"/>
            <w:noProof/>
          </w:rPr>
          <w:t>Įvadas</w:t>
        </w:r>
        <w:r w:rsidR="002339F7">
          <w:rPr>
            <w:noProof/>
            <w:webHidden/>
          </w:rPr>
          <w:tab/>
        </w:r>
        <w:r w:rsidR="002339F7">
          <w:rPr>
            <w:noProof/>
            <w:webHidden/>
          </w:rPr>
          <w:fldChar w:fldCharType="begin"/>
        </w:r>
        <w:r w:rsidR="002339F7">
          <w:rPr>
            <w:noProof/>
            <w:webHidden/>
          </w:rPr>
          <w:instrText xml:space="preserve"> PAGEREF _Toc146016966 \h </w:instrText>
        </w:r>
        <w:r w:rsidR="002339F7">
          <w:rPr>
            <w:noProof/>
            <w:webHidden/>
          </w:rPr>
        </w:r>
        <w:r w:rsidR="002339F7">
          <w:rPr>
            <w:noProof/>
            <w:webHidden/>
          </w:rPr>
          <w:fldChar w:fldCharType="separate"/>
        </w:r>
        <w:r w:rsidR="002339F7">
          <w:rPr>
            <w:noProof/>
            <w:webHidden/>
          </w:rPr>
          <w:t>3</w:t>
        </w:r>
        <w:r w:rsidR="002339F7">
          <w:rPr>
            <w:noProof/>
            <w:webHidden/>
          </w:rPr>
          <w:fldChar w:fldCharType="end"/>
        </w:r>
      </w:hyperlink>
    </w:p>
    <w:p w14:paraId="4BC06BC4" w14:textId="7B3116C1" w:rsidR="002339F7" w:rsidRDefault="002339F7">
      <w:pPr>
        <w:pStyle w:val="TOC2"/>
        <w:tabs>
          <w:tab w:val="right" w:leader="dot" w:pos="8296"/>
        </w:tabs>
        <w:rPr>
          <w:rFonts w:asciiTheme="minorHAnsi" w:eastAsiaTheme="minorEastAsia" w:hAnsiTheme="minorHAnsi" w:cstheme="minorBidi"/>
          <w:noProof/>
          <w:sz w:val="22"/>
          <w:szCs w:val="22"/>
        </w:rPr>
      </w:pPr>
      <w:hyperlink w:anchor="_Toc146016967" w:history="1">
        <w:r w:rsidRPr="00305AF2">
          <w:rPr>
            <w:rStyle w:val="Hyperlink"/>
            <w:rFonts w:ascii="Times New Roman" w:hAnsi="Times New Roman"/>
            <w:noProof/>
          </w:rPr>
          <w:t>Komandos sudėtis</w:t>
        </w:r>
        <w:r>
          <w:rPr>
            <w:noProof/>
            <w:webHidden/>
          </w:rPr>
          <w:tab/>
        </w:r>
        <w:r>
          <w:rPr>
            <w:noProof/>
            <w:webHidden/>
          </w:rPr>
          <w:fldChar w:fldCharType="begin"/>
        </w:r>
        <w:r>
          <w:rPr>
            <w:noProof/>
            <w:webHidden/>
          </w:rPr>
          <w:instrText xml:space="preserve"> PAGEREF _Toc146016967 \h </w:instrText>
        </w:r>
        <w:r>
          <w:rPr>
            <w:noProof/>
            <w:webHidden/>
          </w:rPr>
        </w:r>
        <w:r>
          <w:rPr>
            <w:noProof/>
            <w:webHidden/>
          </w:rPr>
          <w:fldChar w:fldCharType="separate"/>
        </w:r>
        <w:r>
          <w:rPr>
            <w:noProof/>
            <w:webHidden/>
          </w:rPr>
          <w:t>3</w:t>
        </w:r>
        <w:r>
          <w:rPr>
            <w:noProof/>
            <w:webHidden/>
          </w:rPr>
          <w:fldChar w:fldCharType="end"/>
        </w:r>
      </w:hyperlink>
    </w:p>
    <w:p w14:paraId="2FF31C9D" w14:textId="7BCA8F21" w:rsidR="002339F7" w:rsidRDefault="002339F7">
      <w:pPr>
        <w:pStyle w:val="TOC1"/>
        <w:tabs>
          <w:tab w:val="left" w:pos="480"/>
          <w:tab w:val="right" w:leader="dot" w:pos="8296"/>
        </w:tabs>
        <w:rPr>
          <w:rFonts w:asciiTheme="minorHAnsi" w:eastAsiaTheme="minorEastAsia" w:hAnsiTheme="minorHAnsi" w:cstheme="minorBidi"/>
          <w:noProof/>
          <w:sz w:val="22"/>
          <w:szCs w:val="22"/>
        </w:rPr>
      </w:pPr>
      <w:hyperlink w:anchor="_Toc146016968" w:history="1">
        <w:r w:rsidRPr="00305AF2">
          <w:rPr>
            <w:rStyle w:val="Hyperlink"/>
            <w:rFonts w:ascii="Times New Roman" w:hAnsi="Times New Roman"/>
            <w:noProof/>
            <w14:scene3d>
              <w14:camera w14:prst="orthographicFront"/>
              <w14:lightRig w14:rig="threePt" w14:dir="t">
                <w14:rot w14:lat="0" w14:lon="0" w14:rev="0"/>
              </w14:lightRig>
            </w14:scene3d>
          </w:rPr>
          <w:t>1.</w:t>
        </w:r>
        <w:r>
          <w:rPr>
            <w:rFonts w:asciiTheme="minorHAnsi" w:eastAsiaTheme="minorEastAsia" w:hAnsiTheme="minorHAnsi" w:cstheme="minorBidi"/>
            <w:noProof/>
            <w:sz w:val="22"/>
            <w:szCs w:val="22"/>
          </w:rPr>
          <w:tab/>
        </w:r>
        <w:r w:rsidRPr="00305AF2">
          <w:rPr>
            <w:rStyle w:val="Hyperlink"/>
            <w:rFonts w:ascii="Times New Roman" w:hAnsi="Times New Roman"/>
            <w:noProof/>
          </w:rPr>
          <w:t>Sistemos paskirtis</w:t>
        </w:r>
        <w:r>
          <w:rPr>
            <w:noProof/>
            <w:webHidden/>
          </w:rPr>
          <w:tab/>
        </w:r>
        <w:r>
          <w:rPr>
            <w:noProof/>
            <w:webHidden/>
          </w:rPr>
          <w:fldChar w:fldCharType="begin"/>
        </w:r>
        <w:r>
          <w:rPr>
            <w:noProof/>
            <w:webHidden/>
          </w:rPr>
          <w:instrText xml:space="preserve"> PAGEREF _Toc146016968 \h </w:instrText>
        </w:r>
        <w:r>
          <w:rPr>
            <w:noProof/>
            <w:webHidden/>
          </w:rPr>
        </w:r>
        <w:r>
          <w:rPr>
            <w:noProof/>
            <w:webHidden/>
          </w:rPr>
          <w:fldChar w:fldCharType="separate"/>
        </w:r>
        <w:r>
          <w:rPr>
            <w:noProof/>
            <w:webHidden/>
          </w:rPr>
          <w:t>3</w:t>
        </w:r>
        <w:r>
          <w:rPr>
            <w:noProof/>
            <w:webHidden/>
          </w:rPr>
          <w:fldChar w:fldCharType="end"/>
        </w:r>
      </w:hyperlink>
    </w:p>
    <w:p w14:paraId="1C9D87C8" w14:textId="6EB47789" w:rsidR="002339F7" w:rsidRDefault="002339F7">
      <w:pPr>
        <w:pStyle w:val="TOC2"/>
        <w:tabs>
          <w:tab w:val="left" w:pos="960"/>
          <w:tab w:val="right" w:leader="dot" w:pos="8296"/>
        </w:tabs>
        <w:rPr>
          <w:rFonts w:asciiTheme="minorHAnsi" w:eastAsiaTheme="minorEastAsia" w:hAnsiTheme="minorHAnsi" w:cstheme="minorBidi"/>
          <w:noProof/>
          <w:sz w:val="22"/>
          <w:szCs w:val="22"/>
        </w:rPr>
      </w:pPr>
      <w:hyperlink w:anchor="_Toc146016969" w:history="1">
        <w:r w:rsidRPr="00305AF2">
          <w:rPr>
            <w:rStyle w:val="Hyperlink"/>
            <w:rFonts w:cstheme="minorHAnsi"/>
            <w:noProof/>
          </w:rPr>
          <w:t>1.1.</w:t>
        </w:r>
        <w:r>
          <w:rPr>
            <w:rFonts w:asciiTheme="minorHAnsi" w:eastAsiaTheme="minorEastAsia" w:hAnsiTheme="minorHAnsi" w:cstheme="minorBidi"/>
            <w:noProof/>
            <w:sz w:val="22"/>
            <w:szCs w:val="22"/>
          </w:rPr>
          <w:tab/>
        </w:r>
        <w:r w:rsidRPr="00305AF2">
          <w:rPr>
            <w:rStyle w:val="Hyperlink"/>
            <w:rFonts w:ascii="Times New Roman" w:hAnsi="Times New Roman"/>
            <w:noProof/>
          </w:rPr>
          <w:t>Sistemos aprašas</w:t>
        </w:r>
        <w:r>
          <w:rPr>
            <w:noProof/>
            <w:webHidden/>
          </w:rPr>
          <w:tab/>
        </w:r>
        <w:r>
          <w:rPr>
            <w:noProof/>
            <w:webHidden/>
          </w:rPr>
          <w:fldChar w:fldCharType="begin"/>
        </w:r>
        <w:r>
          <w:rPr>
            <w:noProof/>
            <w:webHidden/>
          </w:rPr>
          <w:instrText xml:space="preserve"> PAGEREF _Toc146016969 \h </w:instrText>
        </w:r>
        <w:r>
          <w:rPr>
            <w:noProof/>
            <w:webHidden/>
          </w:rPr>
        </w:r>
        <w:r>
          <w:rPr>
            <w:noProof/>
            <w:webHidden/>
          </w:rPr>
          <w:fldChar w:fldCharType="separate"/>
        </w:r>
        <w:r>
          <w:rPr>
            <w:noProof/>
            <w:webHidden/>
          </w:rPr>
          <w:t>3</w:t>
        </w:r>
        <w:r>
          <w:rPr>
            <w:noProof/>
            <w:webHidden/>
          </w:rPr>
          <w:fldChar w:fldCharType="end"/>
        </w:r>
      </w:hyperlink>
    </w:p>
    <w:p w14:paraId="626EC7D7" w14:textId="21EAA436" w:rsidR="002339F7" w:rsidRDefault="002339F7">
      <w:pPr>
        <w:pStyle w:val="TOC2"/>
        <w:tabs>
          <w:tab w:val="left" w:pos="960"/>
          <w:tab w:val="right" w:leader="dot" w:pos="8296"/>
        </w:tabs>
        <w:rPr>
          <w:rFonts w:asciiTheme="minorHAnsi" w:eastAsiaTheme="minorEastAsia" w:hAnsiTheme="minorHAnsi" w:cstheme="minorBidi"/>
          <w:noProof/>
          <w:sz w:val="22"/>
          <w:szCs w:val="22"/>
        </w:rPr>
      </w:pPr>
      <w:hyperlink w:anchor="_Toc146016970" w:history="1">
        <w:r w:rsidRPr="00305AF2">
          <w:rPr>
            <w:rStyle w:val="Hyperlink"/>
            <w:rFonts w:cstheme="minorHAnsi"/>
            <w:noProof/>
          </w:rPr>
          <w:t>1.2.</w:t>
        </w:r>
        <w:r>
          <w:rPr>
            <w:rFonts w:asciiTheme="minorHAnsi" w:eastAsiaTheme="minorEastAsia" w:hAnsiTheme="minorHAnsi" w:cstheme="minorBidi"/>
            <w:noProof/>
            <w:sz w:val="22"/>
            <w:szCs w:val="22"/>
          </w:rPr>
          <w:tab/>
        </w:r>
        <w:r w:rsidRPr="00305AF2">
          <w:rPr>
            <w:rStyle w:val="Hyperlink"/>
            <w:rFonts w:ascii="Times New Roman" w:hAnsi="Times New Roman"/>
            <w:noProof/>
          </w:rPr>
          <w:t>Funkcijos hierarchijos specifikacija</w:t>
        </w:r>
        <w:r>
          <w:rPr>
            <w:noProof/>
            <w:webHidden/>
          </w:rPr>
          <w:tab/>
        </w:r>
        <w:r>
          <w:rPr>
            <w:noProof/>
            <w:webHidden/>
          </w:rPr>
          <w:fldChar w:fldCharType="begin"/>
        </w:r>
        <w:r>
          <w:rPr>
            <w:noProof/>
            <w:webHidden/>
          </w:rPr>
          <w:instrText xml:space="preserve"> PAGEREF _Toc146016970 \h </w:instrText>
        </w:r>
        <w:r>
          <w:rPr>
            <w:noProof/>
            <w:webHidden/>
          </w:rPr>
        </w:r>
        <w:r>
          <w:rPr>
            <w:noProof/>
            <w:webHidden/>
          </w:rPr>
          <w:fldChar w:fldCharType="separate"/>
        </w:r>
        <w:r>
          <w:rPr>
            <w:noProof/>
            <w:webHidden/>
          </w:rPr>
          <w:t>6</w:t>
        </w:r>
        <w:r>
          <w:rPr>
            <w:noProof/>
            <w:webHidden/>
          </w:rPr>
          <w:fldChar w:fldCharType="end"/>
        </w:r>
      </w:hyperlink>
    </w:p>
    <w:p w14:paraId="4EF5682F" w14:textId="3A67CE62" w:rsidR="002339F7" w:rsidRDefault="002339F7">
      <w:pPr>
        <w:pStyle w:val="TOC2"/>
        <w:tabs>
          <w:tab w:val="left" w:pos="960"/>
          <w:tab w:val="right" w:leader="dot" w:pos="8296"/>
        </w:tabs>
        <w:rPr>
          <w:rFonts w:asciiTheme="minorHAnsi" w:eastAsiaTheme="minorEastAsia" w:hAnsiTheme="minorHAnsi" w:cstheme="minorBidi"/>
          <w:noProof/>
          <w:sz w:val="22"/>
          <w:szCs w:val="22"/>
        </w:rPr>
      </w:pPr>
      <w:hyperlink w:anchor="_Toc146016971" w:history="1">
        <w:r w:rsidRPr="00305AF2">
          <w:rPr>
            <w:rStyle w:val="Hyperlink"/>
            <w:rFonts w:cstheme="minorHAnsi"/>
            <w:noProof/>
          </w:rPr>
          <w:t>1.3.</w:t>
        </w:r>
        <w:r>
          <w:rPr>
            <w:rFonts w:asciiTheme="minorHAnsi" w:eastAsiaTheme="minorEastAsia" w:hAnsiTheme="minorHAnsi" w:cstheme="minorBidi"/>
            <w:noProof/>
            <w:sz w:val="22"/>
            <w:szCs w:val="22"/>
          </w:rPr>
          <w:tab/>
        </w:r>
        <w:r w:rsidRPr="00305AF2">
          <w:rPr>
            <w:rStyle w:val="Hyperlink"/>
            <w:rFonts w:ascii="Times New Roman" w:hAnsi="Times New Roman"/>
            <w:noProof/>
          </w:rPr>
          <w:t>Realizacinės priemonės</w:t>
        </w:r>
        <w:r>
          <w:rPr>
            <w:noProof/>
            <w:webHidden/>
          </w:rPr>
          <w:tab/>
        </w:r>
        <w:r>
          <w:rPr>
            <w:noProof/>
            <w:webHidden/>
          </w:rPr>
          <w:fldChar w:fldCharType="begin"/>
        </w:r>
        <w:r>
          <w:rPr>
            <w:noProof/>
            <w:webHidden/>
          </w:rPr>
          <w:instrText xml:space="preserve"> PAGEREF _Toc146016971 \h </w:instrText>
        </w:r>
        <w:r>
          <w:rPr>
            <w:noProof/>
            <w:webHidden/>
          </w:rPr>
        </w:r>
        <w:r>
          <w:rPr>
            <w:noProof/>
            <w:webHidden/>
          </w:rPr>
          <w:fldChar w:fldCharType="separate"/>
        </w:r>
        <w:r>
          <w:rPr>
            <w:noProof/>
            <w:webHidden/>
          </w:rPr>
          <w:t>6</w:t>
        </w:r>
        <w:r>
          <w:rPr>
            <w:noProof/>
            <w:webHidden/>
          </w:rPr>
          <w:fldChar w:fldCharType="end"/>
        </w:r>
      </w:hyperlink>
    </w:p>
    <w:p w14:paraId="37AAAE30" w14:textId="2D2F53B9" w:rsidR="002339F7" w:rsidRDefault="002339F7">
      <w:pPr>
        <w:pStyle w:val="TOC2"/>
        <w:tabs>
          <w:tab w:val="left" w:pos="960"/>
          <w:tab w:val="right" w:leader="dot" w:pos="8296"/>
        </w:tabs>
        <w:rPr>
          <w:rFonts w:asciiTheme="minorHAnsi" w:eastAsiaTheme="minorEastAsia" w:hAnsiTheme="minorHAnsi" w:cstheme="minorBidi"/>
          <w:noProof/>
          <w:sz w:val="22"/>
          <w:szCs w:val="22"/>
        </w:rPr>
      </w:pPr>
      <w:hyperlink w:anchor="_Toc146016972" w:history="1">
        <w:r w:rsidRPr="00305AF2">
          <w:rPr>
            <w:rStyle w:val="Hyperlink"/>
            <w:rFonts w:cstheme="minorHAnsi"/>
            <w:noProof/>
          </w:rPr>
          <w:t>1.4.</w:t>
        </w:r>
        <w:r>
          <w:rPr>
            <w:rFonts w:asciiTheme="minorHAnsi" w:eastAsiaTheme="minorEastAsia" w:hAnsiTheme="minorHAnsi" w:cstheme="minorBidi"/>
            <w:noProof/>
            <w:sz w:val="22"/>
            <w:szCs w:val="22"/>
          </w:rPr>
          <w:tab/>
        </w:r>
        <w:r w:rsidRPr="00305AF2">
          <w:rPr>
            <w:rStyle w:val="Hyperlink"/>
            <w:rFonts w:ascii="Times New Roman" w:hAnsi="Times New Roman"/>
            <w:noProof/>
          </w:rPr>
          <w:t>Darbų pasiskirstymas</w:t>
        </w:r>
        <w:r>
          <w:rPr>
            <w:noProof/>
            <w:webHidden/>
          </w:rPr>
          <w:tab/>
        </w:r>
        <w:r>
          <w:rPr>
            <w:noProof/>
            <w:webHidden/>
          </w:rPr>
          <w:fldChar w:fldCharType="begin"/>
        </w:r>
        <w:r>
          <w:rPr>
            <w:noProof/>
            <w:webHidden/>
          </w:rPr>
          <w:instrText xml:space="preserve"> PAGEREF _Toc146016972 \h </w:instrText>
        </w:r>
        <w:r>
          <w:rPr>
            <w:noProof/>
            <w:webHidden/>
          </w:rPr>
        </w:r>
        <w:r>
          <w:rPr>
            <w:noProof/>
            <w:webHidden/>
          </w:rPr>
          <w:fldChar w:fldCharType="separate"/>
        </w:r>
        <w:r>
          <w:rPr>
            <w:noProof/>
            <w:webHidden/>
          </w:rPr>
          <w:t>7</w:t>
        </w:r>
        <w:r>
          <w:rPr>
            <w:noProof/>
            <w:webHidden/>
          </w:rPr>
          <w:fldChar w:fldCharType="end"/>
        </w:r>
      </w:hyperlink>
    </w:p>
    <w:p w14:paraId="29E93C7C" w14:textId="7A8C26E6" w:rsidR="002339F7" w:rsidRDefault="002339F7">
      <w:pPr>
        <w:pStyle w:val="TOC1"/>
        <w:tabs>
          <w:tab w:val="left" w:pos="480"/>
          <w:tab w:val="right" w:leader="dot" w:pos="8296"/>
        </w:tabs>
        <w:rPr>
          <w:rFonts w:asciiTheme="minorHAnsi" w:eastAsiaTheme="minorEastAsia" w:hAnsiTheme="minorHAnsi" w:cstheme="minorBidi"/>
          <w:noProof/>
          <w:sz w:val="22"/>
          <w:szCs w:val="22"/>
        </w:rPr>
      </w:pPr>
      <w:hyperlink w:anchor="_Toc146016973" w:history="1">
        <w:r w:rsidRPr="00305AF2">
          <w:rPr>
            <w:rStyle w:val="Hyperlink"/>
            <w:rFonts w:eastAsia="Calibri" w:cs="Calibri"/>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305AF2">
          <w:rPr>
            <w:rStyle w:val="Hyperlink"/>
            <w:rFonts w:eastAsia="Calibri" w:cs="Calibri"/>
            <w:noProof/>
          </w:rPr>
          <w:t>Reikalavimų modelis</w:t>
        </w:r>
        <w:r>
          <w:rPr>
            <w:noProof/>
            <w:webHidden/>
          </w:rPr>
          <w:tab/>
        </w:r>
        <w:r>
          <w:rPr>
            <w:noProof/>
            <w:webHidden/>
          </w:rPr>
          <w:fldChar w:fldCharType="begin"/>
        </w:r>
        <w:r>
          <w:rPr>
            <w:noProof/>
            <w:webHidden/>
          </w:rPr>
          <w:instrText xml:space="preserve"> PAGEREF _Toc146016973 \h </w:instrText>
        </w:r>
        <w:r>
          <w:rPr>
            <w:noProof/>
            <w:webHidden/>
          </w:rPr>
        </w:r>
        <w:r>
          <w:rPr>
            <w:noProof/>
            <w:webHidden/>
          </w:rPr>
          <w:fldChar w:fldCharType="separate"/>
        </w:r>
        <w:r>
          <w:rPr>
            <w:noProof/>
            <w:webHidden/>
          </w:rPr>
          <w:t>9</w:t>
        </w:r>
        <w:r>
          <w:rPr>
            <w:noProof/>
            <w:webHidden/>
          </w:rPr>
          <w:fldChar w:fldCharType="end"/>
        </w:r>
      </w:hyperlink>
    </w:p>
    <w:p w14:paraId="73C21ABD" w14:textId="54E6F210" w:rsidR="002339F7" w:rsidRDefault="002339F7">
      <w:pPr>
        <w:pStyle w:val="TOC2"/>
        <w:tabs>
          <w:tab w:val="left" w:pos="960"/>
          <w:tab w:val="right" w:leader="dot" w:pos="8296"/>
        </w:tabs>
        <w:rPr>
          <w:rFonts w:asciiTheme="minorHAnsi" w:eastAsiaTheme="minorEastAsia" w:hAnsiTheme="minorHAnsi" w:cstheme="minorBidi"/>
          <w:noProof/>
          <w:sz w:val="22"/>
          <w:szCs w:val="22"/>
        </w:rPr>
      </w:pPr>
      <w:hyperlink w:anchor="_Toc146016974" w:history="1">
        <w:r w:rsidRPr="00305AF2">
          <w:rPr>
            <w:rStyle w:val="Hyperlink"/>
            <w:rFonts w:eastAsia="Calibri" w:cstheme="minorHAnsi"/>
            <w:noProof/>
          </w:rPr>
          <w:t>2.1.</w:t>
        </w:r>
        <w:r>
          <w:rPr>
            <w:rFonts w:asciiTheme="minorHAnsi" w:eastAsiaTheme="minorEastAsia" w:hAnsiTheme="minorHAnsi" w:cstheme="minorBidi"/>
            <w:noProof/>
            <w:sz w:val="22"/>
            <w:szCs w:val="22"/>
          </w:rPr>
          <w:tab/>
        </w:r>
        <w:r w:rsidRPr="00305AF2">
          <w:rPr>
            <w:rStyle w:val="Hyperlink"/>
            <w:rFonts w:eastAsia="Calibri" w:cs="Calibri"/>
            <w:noProof/>
          </w:rPr>
          <w:t>Panaudojimo atvejų modelis</w:t>
        </w:r>
        <w:r>
          <w:rPr>
            <w:noProof/>
            <w:webHidden/>
          </w:rPr>
          <w:tab/>
        </w:r>
        <w:r>
          <w:rPr>
            <w:noProof/>
            <w:webHidden/>
          </w:rPr>
          <w:fldChar w:fldCharType="begin"/>
        </w:r>
        <w:r>
          <w:rPr>
            <w:noProof/>
            <w:webHidden/>
          </w:rPr>
          <w:instrText xml:space="preserve"> PAGEREF _Toc146016974 \h </w:instrText>
        </w:r>
        <w:r>
          <w:rPr>
            <w:noProof/>
            <w:webHidden/>
          </w:rPr>
        </w:r>
        <w:r>
          <w:rPr>
            <w:noProof/>
            <w:webHidden/>
          </w:rPr>
          <w:fldChar w:fldCharType="separate"/>
        </w:r>
        <w:r>
          <w:rPr>
            <w:noProof/>
            <w:webHidden/>
          </w:rPr>
          <w:t>9</w:t>
        </w:r>
        <w:r>
          <w:rPr>
            <w:noProof/>
            <w:webHidden/>
          </w:rPr>
          <w:fldChar w:fldCharType="end"/>
        </w:r>
      </w:hyperlink>
    </w:p>
    <w:p w14:paraId="7888BF9D" w14:textId="0394DCA3" w:rsidR="002339F7" w:rsidRDefault="002339F7">
      <w:pPr>
        <w:pStyle w:val="TOC2"/>
        <w:tabs>
          <w:tab w:val="left" w:pos="960"/>
          <w:tab w:val="right" w:leader="dot" w:pos="8296"/>
        </w:tabs>
        <w:rPr>
          <w:rFonts w:asciiTheme="minorHAnsi" w:eastAsiaTheme="minorEastAsia" w:hAnsiTheme="minorHAnsi" w:cstheme="minorBidi"/>
          <w:noProof/>
          <w:sz w:val="22"/>
          <w:szCs w:val="22"/>
        </w:rPr>
      </w:pPr>
      <w:hyperlink w:anchor="_Toc146016975" w:history="1">
        <w:r w:rsidRPr="00305AF2">
          <w:rPr>
            <w:rStyle w:val="Hyperlink"/>
            <w:rFonts w:eastAsia="Calibri" w:cstheme="minorHAnsi"/>
            <w:noProof/>
          </w:rPr>
          <w:t>2.2.</w:t>
        </w:r>
        <w:r>
          <w:rPr>
            <w:rFonts w:asciiTheme="minorHAnsi" w:eastAsiaTheme="minorEastAsia" w:hAnsiTheme="minorHAnsi" w:cstheme="minorBidi"/>
            <w:noProof/>
            <w:sz w:val="22"/>
            <w:szCs w:val="22"/>
          </w:rPr>
          <w:tab/>
        </w:r>
        <w:r w:rsidRPr="00305AF2">
          <w:rPr>
            <w:rStyle w:val="Hyperlink"/>
            <w:rFonts w:eastAsia="Calibri" w:cs="Calibri"/>
            <w:noProof/>
          </w:rPr>
          <w:t>Panaudojimo atvejų sekų diagramos</w:t>
        </w:r>
        <w:r>
          <w:rPr>
            <w:noProof/>
            <w:webHidden/>
          </w:rPr>
          <w:tab/>
        </w:r>
        <w:r>
          <w:rPr>
            <w:noProof/>
            <w:webHidden/>
          </w:rPr>
          <w:fldChar w:fldCharType="begin"/>
        </w:r>
        <w:r>
          <w:rPr>
            <w:noProof/>
            <w:webHidden/>
          </w:rPr>
          <w:instrText xml:space="preserve"> PAGEREF _Toc146016975 \h </w:instrText>
        </w:r>
        <w:r>
          <w:rPr>
            <w:noProof/>
            <w:webHidden/>
          </w:rPr>
        </w:r>
        <w:r>
          <w:rPr>
            <w:noProof/>
            <w:webHidden/>
          </w:rPr>
          <w:fldChar w:fldCharType="separate"/>
        </w:r>
        <w:r>
          <w:rPr>
            <w:noProof/>
            <w:webHidden/>
          </w:rPr>
          <w:t>9</w:t>
        </w:r>
        <w:r>
          <w:rPr>
            <w:noProof/>
            <w:webHidden/>
          </w:rPr>
          <w:fldChar w:fldCharType="end"/>
        </w:r>
      </w:hyperlink>
    </w:p>
    <w:p w14:paraId="312BED16" w14:textId="78252490" w:rsidR="002339F7" w:rsidRDefault="002339F7">
      <w:pPr>
        <w:pStyle w:val="TOC2"/>
        <w:tabs>
          <w:tab w:val="left" w:pos="960"/>
          <w:tab w:val="right" w:leader="dot" w:pos="8296"/>
        </w:tabs>
        <w:rPr>
          <w:rFonts w:asciiTheme="minorHAnsi" w:eastAsiaTheme="minorEastAsia" w:hAnsiTheme="minorHAnsi" w:cstheme="minorBidi"/>
          <w:noProof/>
          <w:sz w:val="22"/>
          <w:szCs w:val="22"/>
        </w:rPr>
      </w:pPr>
      <w:hyperlink w:anchor="_Toc146016976" w:history="1">
        <w:r w:rsidRPr="00305AF2">
          <w:rPr>
            <w:rStyle w:val="Hyperlink"/>
            <w:rFonts w:eastAsia="Calibri" w:cstheme="minorHAnsi"/>
            <w:noProof/>
          </w:rPr>
          <w:t>2.3.</w:t>
        </w:r>
        <w:r>
          <w:rPr>
            <w:rFonts w:asciiTheme="minorHAnsi" w:eastAsiaTheme="minorEastAsia" w:hAnsiTheme="minorHAnsi" w:cstheme="minorBidi"/>
            <w:noProof/>
            <w:sz w:val="22"/>
            <w:szCs w:val="22"/>
          </w:rPr>
          <w:tab/>
        </w:r>
        <w:r w:rsidRPr="00305AF2">
          <w:rPr>
            <w:rStyle w:val="Hyperlink"/>
            <w:rFonts w:eastAsia="Calibri" w:cs="Calibri"/>
            <w:noProof/>
          </w:rPr>
          <w:t>Dalykinės srities esybių klasių modelis</w:t>
        </w:r>
        <w:r>
          <w:rPr>
            <w:noProof/>
            <w:webHidden/>
          </w:rPr>
          <w:tab/>
        </w:r>
        <w:r>
          <w:rPr>
            <w:noProof/>
            <w:webHidden/>
          </w:rPr>
          <w:fldChar w:fldCharType="begin"/>
        </w:r>
        <w:r>
          <w:rPr>
            <w:noProof/>
            <w:webHidden/>
          </w:rPr>
          <w:instrText xml:space="preserve"> PAGEREF _Toc146016976 \h </w:instrText>
        </w:r>
        <w:r>
          <w:rPr>
            <w:noProof/>
            <w:webHidden/>
          </w:rPr>
        </w:r>
        <w:r>
          <w:rPr>
            <w:noProof/>
            <w:webHidden/>
          </w:rPr>
          <w:fldChar w:fldCharType="separate"/>
        </w:r>
        <w:r>
          <w:rPr>
            <w:noProof/>
            <w:webHidden/>
          </w:rPr>
          <w:t>10</w:t>
        </w:r>
        <w:r>
          <w:rPr>
            <w:noProof/>
            <w:webHidden/>
          </w:rPr>
          <w:fldChar w:fldCharType="end"/>
        </w:r>
      </w:hyperlink>
    </w:p>
    <w:p w14:paraId="7D3332FD" w14:textId="5F0DB7DC" w:rsidR="002339F7" w:rsidRDefault="002339F7">
      <w:pPr>
        <w:pStyle w:val="TOC1"/>
        <w:tabs>
          <w:tab w:val="left" w:pos="480"/>
          <w:tab w:val="right" w:leader="dot" w:pos="8296"/>
        </w:tabs>
        <w:rPr>
          <w:rFonts w:asciiTheme="minorHAnsi" w:eastAsiaTheme="minorEastAsia" w:hAnsiTheme="minorHAnsi" w:cstheme="minorBidi"/>
          <w:noProof/>
          <w:sz w:val="22"/>
          <w:szCs w:val="22"/>
        </w:rPr>
      </w:pPr>
      <w:hyperlink w:anchor="_Toc146016977" w:history="1">
        <w:r w:rsidRPr="00305AF2">
          <w:rPr>
            <w:rStyle w:val="Hyperlink"/>
            <w:rFonts w:eastAsia="Calibri" w:cs="Calibri"/>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305AF2">
          <w:rPr>
            <w:rStyle w:val="Hyperlink"/>
            <w:rFonts w:eastAsia="Calibri" w:cs="Calibri"/>
            <w:noProof/>
          </w:rPr>
          <w:t>Reikalavimų analizės modelis</w:t>
        </w:r>
        <w:r>
          <w:rPr>
            <w:noProof/>
            <w:webHidden/>
          </w:rPr>
          <w:tab/>
        </w:r>
        <w:r>
          <w:rPr>
            <w:noProof/>
            <w:webHidden/>
          </w:rPr>
          <w:fldChar w:fldCharType="begin"/>
        </w:r>
        <w:r>
          <w:rPr>
            <w:noProof/>
            <w:webHidden/>
          </w:rPr>
          <w:instrText xml:space="preserve"> PAGEREF _Toc146016977 \h </w:instrText>
        </w:r>
        <w:r>
          <w:rPr>
            <w:noProof/>
            <w:webHidden/>
          </w:rPr>
        </w:r>
        <w:r>
          <w:rPr>
            <w:noProof/>
            <w:webHidden/>
          </w:rPr>
          <w:fldChar w:fldCharType="separate"/>
        </w:r>
        <w:r>
          <w:rPr>
            <w:noProof/>
            <w:webHidden/>
          </w:rPr>
          <w:t>10</w:t>
        </w:r>
        <w:r>
          <w:rPr>
            <w:noProof/>
            <w:webHidden/>
          </w:rPr>
          <w:fldChar w:fldCharType="end"/>
        </w:r>
      </w:hyperlink>
    </w:p>
    <w:p w14:paraId="3038177C" w14:textId="60073BC7" w:rsidR="002339F7" w:rsidRDefault="002339F7">
      <w:pPr>
        <w:pStyle w:val="TOC2"/>
        <w:tabs>
          <w:tab w:val="left" w:pos="960"/>
          <w:tab w:val="right" w:leader="dot" w:pos="8296"/>
        </w:tabs>
        <w:rPr>
          <w:rFonts w:asciiTheme="minorHAnsi" w:eastAsiaTheme="minorEastAsia" w:hAnsiTheme="minorHAnsi" w:cstheme="minorBidi"/>
          <w:noProof/>
          <w:sz w:val="22"/>
          <w:szCs w:val="22"/>
        </w:rPr>
      </w:pPr>
      <w:hyperlink w:anchor="_Toc146016978" w:history="1">
        <w:r w:rsidRPr="00305AF2">
          <w:rPr>
            <w:rStyle w:val="Hyperlink"/>
            <w:rFonts w:eastAsia="Calibri" w:cstheme="minorHAnsi"/>
            <w:noProof/>
          </w:rPr>
          <w:t>3.1.</w:t>
        </w:r>
        <w:r>
          <w:rPr>
            <w:rFonts w:asciiTheme="minorHAnsi" w:eastAsiaTheme="minorEastAsia" w:hAnsiTheme="minorHAnsi" w:cstheme="minorBidi"/>
            <w:noProof/>
            <w:sz w:val="22"/>
            <w:szCs w:val="22"/>
          </w:rPr>
          <w:tab/>
        </w:r>
        <w:r w:rsidRPr="00305AF2">
          <w:rPr>
            <w:rStyle w:val="Hyperlink"/>
            <w:rFonts w:eastAsia="Calibri" w:cs="Calibri"/>
            <w:noProof/>
          </w:rPr>
          <w:t>Panaudojimo atvejų analizės diagramos</w:t>
        </w:r>
        <w:r>
          <w:rPr>
            <w:noProof/>
            <w:webHidden/>
          </w:rPr>
          <w:tab/>
        </w:r>
        <w:r>
          <w:rPr>
            <w:noProof/>
            <w:webHidden/>
          </w:rPr>
          <w:fldChar w:fldCharType="begin"/>
        </w:r>
        <w:r>
          <w:rPr>
            <w:noProof/>
            <w:webHidden/>
          </w:rPr>
          <w:instrText xml:space="preserve"> PAGEREF _Toc146016978 \h </w:instrText>
        </w:r>
        <w:r>
          <w:rPr>
            <w:noProof/>
            <w:webHidden/>
          </w:rPr>
        </w:r>
        <w:r>
          <w:rPr>
            <w:noProof/>
            <w:webHidden/>
          </w:rPr>
          <w:fldChar w:fldCharType="separate"/>
        </w:r>
        <w:r>
          <w:rPr>
            <w:noProof/>
            <w:webHidden/>
          </w:rPr>
          <w:t>10</w:t>
        </w:r>
        <w:r>
          <w:rPr>
            <w:noProof/>
            <w:webHidden/>
          </w:rPr>
          <w:fldChar w:fldCharType="end"/>
        </w:r>
      </w:hyperlink>
    </w:p>
    <w:p w14:paraId="72E9C862" w14:textId="2457D72C" w:rsidR="002339F7" w:rsidRDefault="002339F7">
      <w:pPr>
        <w:pStyle w:val="TOC2"/>
        <w:tabs>
          <w:tab w:val="left" w:pos="960"/>
          <w:tab w:val="right" w:leader="dot" w:pos="8296"/>
        </w:tabs>
        <w:rPr>
          <w:rFonts w:asciiTheme="minorHAnsi" w:eastAsiaTheme="minorEastAsia" w:hAnsiTheme="minorHAnsi" w:cstheme="minorBidi"/>
          <w:noProof/>
          <w:sz w:val="22"/>
          <w:szCs w:val="22"/>
        </w:rPr>
      </w:pPr>
      <w:hyperlink w:anchor="_Toc146016979" w:history="1">
        <w:r w:rsidRPr="00305AF2">
          <w:rPr>
            <w:rStyle w:val="Hyperlink"/>
            <w:rFonts w:eastAsia="Calibri" w:cstheme="minorHAnsi"/>
            <w:noProof/>
          </w:rPr>
          <w:t>3.2.</w:t>
        </w:r>
        <w:r>
          <w:rPr>
            <w:rFonts w:asciiTheme="minorHAnsi" w:eastAsiaTheme="minorEastAsia" w:hAnsiTheme="minorHAnsi" w:cstheme="minorBidi"/>
            <w:noProof/>
            <w:sz w:val="22"/>
            <w:szCs w:val="22"/>
          </w:rPr>
          <w:tab/>
        </w:r>
        <w:r w:rsidRPr="00305AF2">
          <w:rPr>
            <w:rStyle w:val="Hyperlink"/>
            <w:rFonts w:eastAsia="Calibri" w:cs="Calibri"/>
            <w:noProof/>
          </w:rPr>
          <w:t>Naudotojo sąsajos modelis</w:t>
        </w:r>
        <w:r>
          <w:rPr>
            <w:noProof/>
            <w:webHidden/>
          </w:rPr>
          <w:tab/>
        </w:r>
        <w:r>
          <w:rPr>
            <w:noProof/>
            <w:webHidden/>
          </w:rPr>
          <w:fldChar w:fldCharType="begin"/>
        </w:r>
        <w:r>
          <w:rPr>
            <w:noProof/>
            <w:webHidden/>
          </w:rPr>
          <w:instrText xml:space="preserve"> PAGEREF _Toc146016979 \h </w:instrText>
        </w:r>
        <w:r>
          <w:rPr>
            <w:noProof/>
            <w:webHidden/>
          </w:rPr>
        </w:r>
        <w:r>
          <w:rPr>
            <w:noProof/>
            <w:webHidden/>
          </w:rPr>
          <w:fldChar w:fldCharType="separate"/>
        </w:r>
        <w:r>
          <w:rPr>
            <w:noProof/>
            <w:webHidden/>
          </w:rPr>
          <w:t>10</w:t>
        </w:r>
        <w:r>
          <w:rPr>
            <w:noProof/>
            <w:webHidden/>
          </w:rPr>
          <w:fldChar w:fldCharType="end"/>
        </w:r>
      </w:hyperlink>
    </w:p>
    <w:p w14:paraId="0DB95DBA" w14:textId="0BDB7801" w:rsidR="002339F7" w:rsidRDefault="002339F7">
      <w:pPr>
        <w:pStyle w:val="TOC2"/>
        <w:tabs>
          <w:tab w:val="left" w:pos="960"/>
          <w:tab w:val="right" w:leader="dot" w:pos="8296"/>
        </w:tabs>
        <w:rPr>
          <w:rFonts w:asciiTheme="minorHAnsi" w:eastAsiaTheme="minorEastAsia" w:hAnsiTheme="minorHAnsi" w:cstheme="minorBidi"/>
          <w:noProof/>
          <w:sz w:val="22"/>
          <w:szCs w:val="22"/>
        </w:rPr>
      </w:pPr>
      <w:hyperlink w:anchor="_Toc146016980" w:history="1">
        <w:r w:rsidRPr="00305AF2">
          <w:rPr>
            <w:rStyle w:val="Hyperlink"/>
            <w:rFonts w:eastAsia="Calibri" w:cstheme="minorHAnsi"/>
            <w:noProof/>
          </w:rPr>
          <w:t>3.3.</w:t>
        </w:r>
        <w:r>
          <w:rPr>
            <w:rFonts w:asciiTheme="minorHAnsi" w:eastAsiaTheme="minorEastAsia" w:hAnsiTheme="minorHAnsi" w:cstheme="minorBidi"/>
            <w:noProof/>
            <w:sz w:val="22"/>
            <w:szCs w:val="22"/>
          </w:rPr>
          <w:tab/>
        </w:r>
        <w:r w:rsidRPr="00305AF2">
          <w:rPr>
            <w:rStyle w:val="Hyperlink"/>
            <w:rFonts w:eastAsia="Calibri" w:cs="Calibri"/>
            <w:noProof/>
          </w:rPr>
          <w:t>Duomenų srautų diagrama</w:t>
        </w:r>
        <w:r>
          <w:rPr>
            <w:noProof/>
            <w:webHidden/>
          </w:rPr>
          <w:tab/>
        </w:r>
        <w:r>
          <w:rPr>
            <w:noProof/>
            <w:webHidden/>
          </w:rPr>
          <w:fldChar w:fldCharType="begin"/>
        </w:r>
        <w:r>
          <w:rPr>
            <w:noProof/>
            <w:webHidden/>
          </w:rPr>
          <w:instrText xml:space="preserve"> PAGEREF _Toc146016980 \h </w:instrText>
        </w:r>
        <w:r>
          <w:rPr>
            <w:noProof/>
            <w:webHidden/>
          </w:rPr>
        </w:r>
        <w:r>
          <w:rPr>
            <w:noProof/>
            <w:webHidden/>
          </w:rPr>
          <w:fldChar w:fldCharType="separate"/>
        </w:r>
        <w:r>
          <w:rPr>
            <w:noProof/>
            <w:webHidden/>
          </w:rPr>
          <w:t>11</w:t>
        </w:r>
        <w:r>
          <w:rPr>
            <w:noProof/>
            <w:webHidden/>
          </w:rPr>
          <w:fldChar w:fldCharType="end"/>
        </w:r>
      </w:hyperlink>
    </w:p>
    <w:p w14:paraId="1B4D6172" w14:textId="5109C3EC" w:rsidR="002339F7" w:rsidRDefault="002339F7">
      <w:pPr>
        <w:pStyle w:val="TOC1"/>
        <w:tabs>
          <w:tab w:val="left" w:pos="480"/>
          <w:tab w:val="right" w:leader="dot" w:pos="8296"/>
        </w:tabs>
        <w:rPr>
          <w:rFonts w:asciiTheme="minorHAnsi" w:eastAsiaTheme="minorEastAsia" w:hAnsiTheme="minorHAnsi" w:cstheme="minorBidi"/>
          <w:noProof/>
          <w:sz w:val="22"/>
          <w:szCs w:val="22"/>
        </w:rPr>
      </w:pPr>
      <w:hyperlink w:anchor="_Toc146016981" w:history="1">
        <w:r w:rsidRPr="00305AF2">
          <w:rPr>
            <w:rStyle w:val="Hyperlink"/>
            <w:rFonts w:eastAsia="Calibri" w:cs="Calibri"/>
            <w:noProof/>
            <w14:scene3d>
              <w14:camera w14:prst="orthographicFront"/>
              <w14:lightRig w14:rig="threePt" w14:dir="t">
                <w14:rot w14:lat="0" w14:lon="0" w14:rev="0"/>
              </w14:lightRig>
            </w14:scene3d>
          </w:rPr>
          <w:t>4.</w:t>
        </w:r>
        <w:r>
          <w:rPr>
            <w:rFonts w:asciiTheme="minorHAnsi" w:eastAsiaTheme="minorEastAsia" w:hAnsiTheme="minorHAnsi" w:cstheme="minorBidi"/>
            <w:noProof/>
            <w:sz w:val="22"/>
            <w:szCs w:val="22"/>
          </w:rPr>
          <w:tab/>
        </w:r>
        <w:r w:rsidRPr="00305AF2">
          <w:rPr>
            <w:rStyle w:val="Hyperlink"/>
            <w:rFonts w:eastAsia="Calibri" w:cs="Calibri"/>
            <w:noProof/>
          </w:rPr>
          <w:t>Projekto modelis</w:t>
        </w:r>
        <w:r>
          <w:rPr>
            <w:noProof/>
            <w:webHidden/>
          </w:rPr>
          <w:tab/>
        </w:r>
        <w:r>
          <w:rPr>
            <w:noProof/>
            <w:webHidden/>
          </w:rPr>
          <w:fldChar w:fldCharType="begin"/>
        </w:r>
        <w:r>
          <w:rPr>
            <w:noProof/>
            <w:webHidden/>
          </w:rPr>
          <w:instrText xml:space="preserve"> PAGEREF _Toc146016981 \h </w:instrText>
        </w:r>
        <w:r>
          <w:rPr>
            <w:noProof/>
            <w:webHidden/>
          </w:rPr>
        </w:r>
        <w:r>
          <w:rPr>
            <w:noProof/>
            <w:webHidden/>
          </w:rPr>
          <w:fldChar w:fldCharType="separate"/>
        </w:r>
        <w:r>
          <w:rPr>
            <w:noProof/>
            <w:webHidden/>
          </w:rPr>
          <w:t>11</w:t>
        </w:r>
        <w:r>
          <w:rPr>
            <w:noProof/>
            <w:webHidden/>
          </w:rPr>
          <w:fldChar w:fldCharType="end"/>
        </w:r>
      </w:hyperlink>
    </w:p>
    <w:p w14:paraId="02A000B9" w14:textId="1469BBA8" w:rsidR="002339F7" w:rsidRDefault="002339F7">
      <w:pPr>
        <w:pStyle w:val="TOC2"/>
        <w:tabs>
          <w:tab w:val="left" w:pos="960"/>
          <w:tab w:val="right" w:leader="dot" w:pos="8296"/>
        </w:tabs>
        <w:rPr>
          <w:rFonts w:asciiTheme="minorHAnsi" w:eastAsiaTheme="minorEastAsia" w:hAnsiTheme="minorHAnsi" w:cstheme="minorBidi"/>
          <w:noProof/>
          <w:sz w:val="22"/>
          <w:szCs w:val="22"/>
        </w:rPr>
      </w:pPr>
      <w:hyperlink w:anchor="_Toc146016982" w:history="1">
        <w:r w:rsidRPr="00305AF2">
          <w:rPr>
            <w:rStyle w:val="Hyperlink"/>
            <w:rFonts w:eastAsia="Calibri" w:cstheme="minorHAnsi"/>
            <w:noProof/>
          </w:rPr>
          <w:t>4.1.</w:t>
        </w:r>
        <w:r>
          <w:rPr>
            <w:rFonts w:asciiTheme="minorHAnsi" w:eastAsiaTheme="minorEastAsia" w:hAnsiTheme="minorHAnsi" w:cstheme="minorBidi"/>
            <w:noProof/>
            <w:sz w:val="22"/>
            <w:szCs w:val="22"/>
          </w:rPr>
          <w:tab/>
        </w:r>
        <w:r w:rsidRPr="00305AF2">
          <w:rPr>
            <w:rStyle w:val="Hyperlink"/>
            <w:rFonts w:eastAsia="Calibri" w:cs="Calibri"/>
            <w:noProof/>
          </w:rPr>
          <w:t>Sistemos architektūra</w:t>
        </w:r>
        <w:r>
          <w:rPr>
            <w:noProof/>
            <w:webHidden/>
          </w:rPr>
          <w:tab/>
        </w:r>
        <w:r>
          <w:rPr>
            <w:noProof/>
            <w:webHidden/>
          </w:rPr>
          <w:fldChar w:fldCharType="begin"/>
        </w:r>
        <w:r>
          <w:rPr>
            <w:noProof/>
            <w:webHidden/>
          </w:rPr>
          <w:instrText xml:space="preserve"> PAGEREF _Toc146016982 \h </w:instrText>
        </w:r>
        <w:r>
          <w:rPr>
            <w:noProof/>
            <w:webHidden/>
          </w:rPr>
        </w:r>
        <w:r>
          <w:rPr>
            <w:noProof/>
            <w:webHidden/>
          </w:rPr>
          <w:fldChar w:fldCharType="separate"/>
        </w:r>
        <w:r>
          <w:rPr>
            <w:noProof/>
            <w:webHidden/>
          </w:rPr>
          <w:t>11</w:t>
        </w:r>
        <w:r>
          <w:rPr>
            <w:noProof/>
            <w:webHidden/>
          </w:rPr>
          <w:fldChar w:fldCharType="end"/>
        </w:r>
      </w:hyperlink>
    </w:p>
    <w:p w14:paraId="4F48766C" w14:textId="4CAE6B49" w:rsidR="002339F7" w:rsidRDefault="002339F7">
      <w:pPr>
        <w:pStyle w:val="TOC2"/>
        <w:tabs>
          <w:tab w:val="left" w:pos="960"/>
          <w:tab w:val="right" w:leader="dot" w:pos="8296"/>
        </w:tabs>
        <w:rPr>
          <w:rFonts w:asciiTheme="minorHAnsi" w:eastAsiaTheme="minorEastAsia" w:hAnsiTheme="minorHAnsi" w:cstheme="minorBidi"/>
          <w:noProof/>
          <w:sz w:val="22"/>
          <w:szCs w:val="22"/>
        </w:rPr>
      </w:pPr>
      <w:hyperlink w:anchor="_Toc146016983" w:history="1">
        <w:r w:rsidRPr="00305AF2">
          <w:rPr>
            <w:rStyle w:val="Hyperlink"/>
            <w:rFonts w:eastAsia="Calibri" w:cstheme="minorHAnsi"/>
            <w:noProof/>
          </w:rPr>
          <w:t>4.2.</w:t>
        </w:r>
        <w:r>
          <w:rPr>
            <w:rFonts w:asciiTheme="minorHAnsi" w:eastAsiaTheme="minorEastAsia" w:hAnsiTheme="minorHAnsi" w:cstheme="minorBidi"/>
            <w:noProof/>
            <w:sz w:val="22"/>
            <w:szCs w:val="22"/>
          </w:rPr>
          <w:tab/>
        </w:r>
        <w:r w:rsidRPr="00305AF2">
          <w:rPr>
            <w:rStyle w:val="Hyperlink"/>
            <w:rFonts w:eastAsia="Calibri" w:cs="Calibri"/>
            <w:noProof/>
          </w:rPr>
          <w:t>Loginė duomenų bazės schema</w:t>
        </w:r>
        <w:r>
          <w:rPr>
            <w:noProof/>
            <w:webHidden/>
          </w:rPr>
          <w:tab/>
        </w:r>
        <w:r>
          <w:rPr>
            <w:noProof/>
            <w:webHidden/>
          </w:rPr>
          <w:fldChar w:fldCharType="begin"/>
        </w:r>
        <w:r>
          <w:rPr>
            <w:noProof/>
            <w:webHidden/>
          </w:rPr>
          <w:instrText xml:space="preserve"> PAGEREF _Toc146016983 \h </w:instrText>
        </w:r>
        <w:r>
          <w:rPr>
            <w:noProof/>
            <w:webHidden/>
          </w:rPr>
        </w:r>
        <w:r>
          <w:rPr>
            <w:noProof/>
            <w:webHidden/>
          </w:rPr>
          <w:fldChar w:fldCharType="separate"/>
        </w:r>
        <w:r>
          <w:rPr>
            <w:noProof/>
            <w:webHidden/>
          </w:rPr>
          <w:t>12</w:t>
        </w:r>
        <w:r>
          <w:rPr>
            <w:noProof/>
            <w:webHidden/>
          </w:rPr>
          <w:fldChar w:fldCharType="end"/>
        </w:r>
      </w:hyperlink>
    </w:p>
    <w:p w14:paraId="29F3F670" w14:textId="66ADAF10" w:rsidR="002339F7" w:rsidRDefault="002339F7">
      <w:pPr>
        <w:pStyle w:val="TOC2"/>
        <w:tabs>
          <w:tab w:val="left" w:pos="960"/>
          <w:tab w:val="right" w:leader="dot" w:pos="8296"/>
        </w:tabs>
        <w:rPr>
          <w:rFonts w:asciiTheme="minorHAnsi" w:eastAsiaTheme="minorEastAsia" w:hAnsiTheme="minorHAnsi" w:cstheme="minorBidi"/>
          <w:noProof/>
          <w:sz w:val="22"/>
          <w:szCs w:val="22"/>
        </w:rPr>
      </w:pPr>
      <w:hyperlink w:anchor="_Toc146016984" w:history="1">
        <w:r w:rsidRPr="00305AF2">
          <w:rPr>
            <w:rStyle w:val="Hyperlink"/>
            <w:rFonts w:eastAsia="Calibri" w:cstheme="minorHAnsi"/>
            <w:noProof/>
          </w:rPr>
          <w:t>4.3.</w:t>
        </w:r>
        <w:r>
          <w:rPr>
            <w:rFonts w:asciiTheme="minorHAnsi" w:eastAsiaTheme="minorEastAsia" w:hAnsiTheme="minorHAnsi" w:cstheme="minorBidi"/>
            <w:noProof/>
            <w:sz w:val="22"/>
            <w:szCs w:val="22"/>
          </w:rPr>
          <w:tab/>
        </w:r>
        <w:r w:rsidRPr="00305AF2">
          <w:rPr>
            <w:rStyle w:val="Hyperlink"/>
            <w:rFonts w:eastAsia="Calibri" w:cs="Calibri"/>
            <w:noProof/>
          </w:rPr>
          <w:t>Sistemos realizacija</w:t>
        </w:r>
        <w:r>
          <w:rPr>
            <w:noProof/>
            <w:webHidden/>
          </w:rPr>
          <w:tab/>
        </w:r>
        <w:r>
          <w:rPr>
            <w:noProof/>
            <w:webHidden/>
          </w:rPr>
          <w:fldChar w:fldCharType="begin"/>
        </w:r>
        <w:r>
          <w:rPr>
            <w:noProof/>
            <w:webHidden/>
          </w:rPr>
          <w:instrText xml:space="preserve"> PAGEREF _Toc146016984 \h </w:instrText>
        </w:r>
        <w:r>
          <w:rPr>
            <w:noProof/>
            <w:webHidden/>
          </w:rPr>
        </w:r>
        <w:r>
          <w:rPr>
            <w:noProof/>
            <w:webHidden/>
          </w:rPr>
          <w:fldChar w:fldCharType="separate"/>
        </w:r>
        <w:r>
          <w:rPr>
            <w:noProof/>
            <w:webHidden/>
          </w:rPr>
          <w:t>12</w:t>
        </w:r>
        <w:r>
          <w:rPr>
            <w:noProof/>
            <w:webHidden/>
          </w:rPr>
          <w:fldChar w:fldCharType="end"/>
        </w:r>
      </w:hyperlink>
    </w:p>
    <w:p w14:paraId="0F41F212" w14:textId="2A8E2D56" w:rsidR="002339F7" w:rsidRDefault="002339F7">
      <w:pPr>
        <w:pStyle w:val="TOC1"/>
        <w:tabs>
          <w:tab w:val="right" w:leader="dot" w:pos="8296"/>
        </w:tabs>
        <w:rPr>
          <w:rFonts w:asciiTheme="minorHAnsi" w:eastAsiaTheme="minorEastAsia" w:hAnsiTheme="minorHAnsi" w:cstheme="minorBidi"/>
          <w:noProof/>
          <w:sz w:val="22"/>
          <w:szCs w:val="22"/>
        </w:rPr>
      </w:pPr>
      <w:hyperlink w:anchor="_Toc146016985" w:history="1">
        <w:r w:rsidRPr="00305AF2">
          <w:rPr>
            <w:rStyle w:val="Hyperlink"/>
            <w:rFonts w:ascii="Times New Roman" w:hAnsi="Times New Roman"/>
            <w:noProof/>
          </w:rPr>
          <w:t>Išvados</w:t>
        </w:r>
        <w:r>
          <w:rPr>
            <w:noProof/>
            <w:webHidden/>
          </w:rPr>
          <w:tab/>
        </w:r>
        <w:r>
          <w:rPr>
            <w:noProof/>
            <w:webHidden/>
          </w:rPr>
          <w:fldChar w:fldCharType="begin"/>
        </w:r>
        <w:r>
          <w:rPr>
            <w:noProof/>
            <w:webHidden/>
          </w:rPr>
          <w:instrText xml:space="preserve"> PAGEREF _Toc146016985 \h </w:instrText>
        </w:r>
        <w:r>
          <w:rPr>
            <w:noProof/>
            <w:webHidden/>
          </w:rPr>
        </w:r>
        <w:r>
          <w:rPr>
            <w:noProof/>
            <w:webHidden/>
          </w:rPr>
          <w:fldChar w:fldCharType="separate"/>
        </w:r>
        <w:r>
          <w:rPr>
            <w:noProof/>
            <w:webHidden/>
          </w:rPr>
          <w:t>13</w:t>
        </w:r>
        <w:r>
          <w:rPr>
            <w:noProof/>
            <w:webHidden/>
          </w:rPr>
          <w:fldChar w:fldCharType="end"/>
        </w:r>
      </w:hyperlink>
    </w:p>
    <w:p w14:paraId="6FF045AC" w14:textId="0A1EAAF3" w:rsidR="002339F7" w:rsidRDefault="002339F7">
      <w:pPr>
        <w:pStyle w:val="TOC1"/>
        <w:tabs>
          <w:tab w:val="right" w:leader="dot" w:pos="8296"/>
        </w:tabs>
        <w:rPr>
          <w:rFonts w:asciiTheme="minorHAnsi" w:eastAsiaTheme="minorEastAsia" w:hAnsiTheme="minorHAnsi" w:cstheme="minorBidi"/>
          <w:noProof/>
          <w:sz w:val="22"/>
          <w:szCs w:val="22"/>
        </w:rPr>
      </w:pPr>
      <w:hyperlink w:anchor="_Toc146016986" w:history="1">
        <w:r w:rsidRPr="00305AF2">
          <w:rPr>
            <w:rStyle w:val="Hyperlink"/>
            <w:rFonts w:ascii="Times New Roman" w:hAnsi="Times New Roman"/>
            <w:noProof/>
          </w:rPr>
          <w:t>Literatūra</w:t>
        </w:r>
        <w:r>
          <w:rPr>
            <w:noProof/>
            <w:webHidden/>
          </w:rPr>
          <w:tab/>
        </w:r>
        <w:r>
          <w:rPr>
            <w:noProof/>
            <w:webHidden/>
          </w:rPr>
          <w:fldChar w:fldCharType="begin"/>
        </w:r>
        <w:r>
          <w:rPr>
            <w:noProof/>
            <w:webHidden/>
          </w:rPr>
          <w:instrText xml:space="preserve"> PAGEREF _Toc146016986 \h </w:instrText>
        </w:r>
        <w:r>
          <w:rPr>
            <w:noProof/>
            <w:webHidden/>
          </w:rPr>
        </w:r>
        <w:r>
          <w:rPr>
            <w:noProof/>
            <w:webHidden/>
          </w:rPr>
          <w:fldChar w:fldCharType="separate"/>
        </w:r>
        <w:r>
          <w:rPr>
            <w:noProof/>
            <w:webHidden/>
          </w:rPr>
          <w:t>13</w:t>
        </w:r>
        <w:r>
          <w:rPr>
            <w:noProof/>
            <w:webHidden/>
          </w:rPr>
          <w:fldChar w:fldCharType="end"/>
        </w:r>
      </w:hyperlink>
    </w:p>
    <w:p w14:paraId="6FADCCF8" w14:textId="7819408D" w:rsidR="002339F7" w:rsidRDefault="002339F7">
      <w:pPr>
        <w:pStyle w:val="TOC1"/>
        <w:tabs>
          <w:tab w:val="right" w:leader="dot" w:pos="8296"/>
        </w:tabs>
        <w:rPr>
          <w:rFonts w:asciiTheme="minorHAnsi" w:eastAsiaTheme="minorEastAsia" w:hAnsiTheme="minorHAnsi" w:cstheme="minorBidi"/>
          <w:noProof/>
          <w:sz w:val="22"/>
          <w:szCs w:val="22"/>
        </w:rPr>
      </w:pPr>
      <w:hyperlink w:anchor="_Toc146016987" w:history="1">
        <w:r w:rsidRPr="00305AF2">
          <w:rPr>
            <w:rStyle w:val="Hyperlink"/>
            <w:rFonts w:ascii="Times New Roman" w:hAnsi="Times New Roman"/>
            <w:noProof/>
          </w:rPr>
          <w:t>Priedai</w:t>
        </w:r>
        <w:r>
          <w:rPr>
            <w:noProof/>
            <w:webHidden/>
          </w:rPr>
          <w:tab/>
        </w:r>
        <w:r>
          <w:rPr>
            <w:noProof/>
            <w:webHidden/>
          </w:rPr>
          <w:fldChar w:fldCharType="begin"/>
        </w:r>
        <w:r>
          <w:rPr>
            <w:noProof/>
            <w:webHidden/>
          </w:rPr>
          <w:instrText xml:space="preserve"> PAGEREF _Toc146016987 \h </w:instrText>
        </w:r>
        <w:r>
          <w:rPr>
            <w:noProof/>
            <w:webHidden/>
          </w:rPr>
        </w:r>
        <w:r>
          <w:rPr>
            <w:noProof/>
            <w:webHidden/>
          </w:rPr>
          <w:fldChar w:fldCharType="separate"/>
        </w:r>
        <w:r>
          <w:rPr>
            <w:noProof/>
            <w:webHidden/>
          </w:rPr>
          <w:t>14</w:t>
        </w:r>
        <w:r>
          <w:rPr>
            <w:noProof/>
            <w:webHidden/>
          </w:rPr>
          <w:fldChar w:fldCharType="end"/>
        </w:r>
      </w:hyperlink>
    </w:p>
    <w:p w14:paraId="2FA489EC" w14:textId="7DF3F497" w:rsidR="1640D562" w:rsidRDefault="1640D562" w:rsidP="1640D562">
      <w:pPr>
        <w:pStyle w:val="TOC1"/>
        <w:tabs>
          <w:tab w:val="right" w:leader="dot" w:pos="8295"/>
        </w:tabs>
      </w:pPr>
      <w:r>
        <w:fldChar w:fldCharType="end"/>
      </w:r>
    </w:p>
    <w:p w14:paraId="3E97C1AD" w14:textId="3FB23FBC" w:rsidR="007F2121" w:rsidRDefault="007F2121" w:rsidP="692289B5">
      <w:pPr>
        <w:pStyle w:val="TOC1"/>
        <w:tabs>
          <w:tab w:val="right" w:leader="dot" w:pos="8295"/>
        </w:tabs>
        <w:rPr>
          <w:rStyle w:val="Hyperlink"/>
          <w:noProof/>
          <w:kern w:val="2"/>
          <w:lang w:val="en-US" w:eastAsia="en-US"/>
          <w14:ligatures w14:val="standardContextual"/>
        </w:rPr>
      </w:pPr>
    </w:p>
    <w:p w14:paraId="2C40EC42" w14:textId="5F0B3120" w:rsidR="00A61AA2" w:rsidRPr="001017FB" w:rsidRDefault="00A61AA2">
      <w:pPr>
        <w:rPr>
          <w:rFonts w:ascii="Times New Roman" w:hAnsi="Times New Roman"/>
          <w:sz w:val="24"/>
          <w:szCs w:val="24"/>
        </w:rPr>
      </w:pPr>
    </w:p>
    <w:p w14:paraId="51B46BA7" w14:textId="77777777" w:rsidR="00E867C5" w:rsidRPr="001017FB" w:rsidRDefault="00E867C5">
      <w:pPr>
        <w:rPr>
          <w:rFonts w:ascii="Times New Roman" w:hAnsi="Times New Roman"/>
          <w:b/>
          <w:bCs/>
          <w:sz w:val="24"/>
          <w:szCs w:val="24"/>
        </w:rPr>
      </w:pPr>
    </w:p>
    <w:p w14:paraId="78C4E1FB" w14:textId="7E251D99" w:rsidR="003554A0" w:rsidRPr="001017FB" w:rsidRDefault="003554A0" w:rsidP="04BF5AF7">
      <w:pPr>
        <w:rPr>
          <w:rFonts w:ascii="Times New Roman" w:hAnsi="Times New Roman"/>
          <w:sz w:val="24"/>
          <w:szCs w:val="24"/>
        </w:rPr>
      </w:pPr>
    </w:p>
    <w:p w14:paraId="341E4927" w14:textId="06B093D0" w:rsidR="003E68DE" w:rsidRPr="001017FB" w:rsidRDefault="00EF6053" w:rsidP="00BB365D">
      <w:pPr>
        <w:pStyle w:val="Heading1"/>
        <w:numPr>
          <w:ilvl w:val="0"/>
          <w:numId w:val="0"/>
        </w:numPr>
        <w:rPr>
          <w:rFonts w:ascii="Times New Roman" w:hAnsi="Times New Roman" w:cs="Times New Roman"/>
          <w:sz w:val="24"/>
          <w:szCs w:val="24"/>
        </w:rPr>
      </w:pPr>
      <w:bookmarkStart w:id="1" w:name="_Toc1035468642"/>
      <w:bookmarkStart w:id="2" w:name="_Toc1519666460"/>
      <w:bookmarkStart w:id="3" w:name="_Toc1095872772"/>
      <w:bookmarkStart w:id="4" w:name="_Toc1849527549"/>
      <w:bookmarkStart w:id="5" w:name="_Toc932328504"/>
      <w:bookmarkStart w:id="6" w:name="_Toc1547549508"/>
      <w:bookmarkStart w:id="7" w:name="_Toc1949008273"/>
      <w:bookmarkStart w:id="8" w:name="_Toc1647393429"/>
      <w:bookmarkStart w:id="9" w:name="_Toc1756819121"/>
      <w:bookmarkStart w:id="10" w:name="_Toc478125680"/>
      <w:bookmarkStart w:id="11" w:name="_Toc1377790255"/>
      <w:bookmarkStart w:id="12" w:name="_Toc946105797"/>
      <w:bookmarkStart w:id="13" w:name="_Toc760003776"/>
      <w:bookmarkStart w:id="14" w:name="_Toc1565676809"/>
      <w:bookmarkStart w:id="15" w:name="_Toc1383060351"/>
      <w:bookmarkStart w:id="16" w:name="_Toc2070062490"/>
      <w:r w:rsidRPr="04BF5AF7">
        <w:rPr>
          <w:rFonts w:ascii="Times New Roman" w:hAnsi="Times New Roman"/>
          <w:sz w:val="24"/>
          <w:szCs w:val="24"/>
        </w:rPr>
        <w:br w:type="page"/>
      </w:r>
      <w:bookmarkStart w:id="17" w:name="_Toc523687920"/>
      <w:bookmarkStart w:id="18" w:name="_Toc145952012"/>
      <w:bookmarkStart w:id="19" w:name="_Toc146016966"/>
      <w:r w:rsidR="00E867C5" w:rsidRPr="001017FB">
        <w:rPr>
          <w:rFonts w:ascii="Times New Roman" w:hAnsi="Times New Roman" w:cs="Times New Roman"/>
          <w:sz w:val="24"/>
          <w:szCs w:val="24"/>
        </w:rPr>
        <w:lastRenderedPageBreak/>
        <w:t>Įvadas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27C6B234" w14:textId="0CAF3C13" w:rsidR="001017FB" w:rsidRPr="001017FB" w:rsidRDefault="001017FB" w:rsidP="001017FB">
      <w:pPr>
        <w:rPr>
          <w:rFonts w:ascii="Times New Roman" w:hAnsi="Times New Roman"/>
        </w:rPr>
      </w:pPr>
    </w:p>
    <w:p w14:paraId="39A06DCF" w14:textId="469A5C83" w:rsidR="001017FB" w:rsidRPr="001017FB" w:rsidRDefault="3A8F78A1" w:rsidP="3A8F78A1">
      <w:pPr>
        <w:rPr>
          <w:rFonts w:ascii="Times New Roman" w:hAnsi="Times New Roman"/>
          <w:sz w:val="24"/>
          <w:szCs w:val="24"/>
        </w:rPr>
      </w:pPr>
      <w:r w:rsidRPr="3A8F78A1">
        <w:rPr>
          <w:rFonts w:ascii="Times New Roman" w:hAnsi="Times New Roman"/>
          <w:sz w:val="24"/>
          <w:szCs w:val="24"/>
        </w:rPr>
        <w:t>Grupė „Baudėjai“ nutarė sukurti forumą, kuriame yra galimybė skelbti įrašus apie kiekvieno universiteto modulius ir juos įvertinti, išsakyti savo nuomonę apie pačius modulių dėstytojus.</w:t>
      </w:r>
    </w:p>
    <w:p w14:paraId="7E02DAC3" w14:textId="4E8F577C" w:rsidR="001017FB" w:rsidRPr="001017FB" w:rsidRDefault="001017FB" w:rsidP="001017FB">
      <w:pPr>
        <w:rPr>
          <w:rFonts w:ascii="Times New Roman" w:hAnsi="Times New Roman"/>
        </w:rPr>
      </w:pPr>
    </w:p>
    <w:p w14:paraId="6C1C1892" w14:textId="6D508ABF" w:rsidR="00FE4655" w:rsidRPr="00FE4655" w:rsidRDefault="3A8F78A1" w:rsidP="3A8F78A1">
      <w:pPr>
        <w:rPr>
          <w:rFonts w:ascii="Times New Roman" w:hAnsi="Times New Roman"/>
          <w:sz w:val="24"/>
          <w:szCs w:val="24"/>
        </w:rPr>
      </w:pPr>
      <w:r w:rsidRPr="3A8F78A1">
        <w:rPr>
          <w:rFonts w:ascii="Times New Roman" w:hAnsi="Times New Roman"/>
          <w:sz w:val="24"/>
          <w:szCs w:val="24"/>
        </w:rPr>
        <w:t>Sprendžiama problema</w:t>
      </w:r>
      <w:r w:rsidR="36790590" w:rsidRPr="36790590">
        <w:rPr>
          <w:rFonts w:ascii="Times New Roman" w:hAnsi="Times New Roman"/>
          <w:sz w:val="24"/>
          <w:szCs w:val="24"/>
        </w:rPr>
        <w:t xml:space="preserve"> </w:t>
      </w:r>
      <w:r w:rsidRPr="3A8F78A1">
        <w:rPr>
          <w:rFonts w:ascii="Times New Roman" w:hAnsi="Times New Roman"/>
          <w:sz w:val="24"/>
          <w:szCs w:val="24"/>
        </w:rPr>
        <w:t>- centralizuotos ir viešos universiteto modulių ir dėstytojų vertinimo sistemos trūkumas. Po kiekvieno semestro pabaigos, mes kaip studentai įvertiname dėstomus modulius, tačiau šios nuomonės ir įvertinimai nėra skelbiami viešai visiems pastebėti. Galima priežastis, kodėl daugelis modulių, taip mažai radikaliai keičiasi. Galbūt šiuo forumu, galime padėti visiems studentams susidaryti aiškesnę nuomonę apie visus modulius, įgalinant viešą nuomonę apie modulius ir dėstytojus.</w:t>
      </w:r>
    </w:p>
    <w:p w14:paraId="34404E66" w14:textId="3D86752C" w:rsidR="266E028E" w:rsidRDefault="266E028E" w:rsidP="266E028E">
      <w:pPr>
        <w:rPr>
          <w:rFonts w:ascii="Times New Roman" w:hAnsi="Times New Roman"/>
        </w:rPr>
      </w:pPr>
    </w:p>
    <w:p w14:paraId="6EB81BBC" w14:textId="1FE79111" w:rsidR="266E028E" w:rsidRDefault="3A8F78A1" w:rsidP="3A8F78A1">
      <w:pPr>
        <w:rPr>
          <w:rFonts w:ascii="Times New Roman" w:hAnsi="Times New Roman"/>
          <w:sz w:val="24"/>
          <w:szCs w:val="24"/>
        </w:rPr>
      </w:pPr>
      <w:r w:rsidRPr="3A8F78A1">
        <w:rPr>
          <w:rFonts w:ascii="Times New Roman" w:hAnsi="Times New Roman"/>
          <w:sz w:val="24"/>
          <w:szCs w:val="24"/>
        </w:rPr>
        <w:t xml:space="preserve">Gauti rezultatai- darbas susiskirstytas tarp visų </w:t>
      </w:r>
      <w:r w:rsidR="00CF27B0">
        <w:rPr>
          <w:rFonts w:ascii="Times New Roman" w:hAnsi="Times New Roman"/>
          <w:sz w:val="24"/>
          <w:szCs w:val="24"/>
        </w:rPr>
        <w:t>komandos narių</w:t>
      </w:r>
      <w:r w:rsidR="4AD1578C" w:rsidRPr="4AD1578C">
        <w:rPr>
          <w:rFonts w:ascii="Times New Roman" w:hAnsi="Times New Roman"/>
          <w:sz w:val="24"/>
          <w:szCs w:val="24"/>
        </w:rPr>
        <w:t xml:space="preserve">, </w:t>
      </w:r>
      <w:r w:rsidR="0C269CEA" w:rsidRPr="0C269CEA">
        <w:rPr>
          <w:rFonts w:ascii="Times New Roman" w:hAnsi="Times New Roman"/>
          <w:sz w:val="24"/>
          <w:szCs w:val="24"/>
        </w:rPr>
        <w:t xml:space="preserve">sukurta funkcijų diagrama, </w:t>
      </w:r>
      <w:r w:rsidR="64190F2C" w:rsidRPr="64190F2C">
        <w:rPr>
          <w:rFonts w:ascii="Times New Roman" w:hAnsi="Times New Roman"/>
          <w:sz w:val="24"/>
          <w:szCs w:val="24"/>
        </w:rPr>
        <w:t xml:space="preserve">aprašytos funkcijos, </w:t>
      </w:r>
      <w:r w:rsidR="54317C7B" w:rsidRPr="54317C7B">
        <w:rPr>
          <w:rFonts w:ascii="Times New Roman" w:hAnsi="Times New Roman"/>
          <w:sz w:val="24"/>
          <w:szCs w:val="24"/>
        </w:rPr>
        <w:t>sistemos aprašas.</w:t>
      </w:r>
    </w:p>
    <w:p w14:paraId="2D6C7174" w14:textId="3DAD9515" w:rsidR="00FB703C" w:rsidRPr="001017FB" w:rsidRDefault="00FB703C" w:rsidP="3C3C7068">
      <w:pPr>
        <w:rPr>
          <w:rFonts w:ascii="Times New Roman" w:hAnsi="Times New Roman"/>
          <w:highlight w:val="red"/>
        </w:rPr>
      </w:pPr>
    </w:p>
    <w:p w14:paraId="7601589F" w14:textId="0ABAE1A2" w:rsidR="004A29D8" w:rsidRPr="001017FB" w:rsidRDefault="004A29D8" w:rsidP="41A2E5E5">
      <w:pPr>
        <w:pStyle w:val="Heading2"/>
        <w:numPr>
          <w:ilvl w:val="1"/>
          <w:numId w:val="0"/>
        </w:numPr>
        <w:ind w:left="153" w:hanging="153"/>
        <w:rPr>
          <w:rFonts w:ascii="Times New Roman" w:hAnsi="Times New Roman"/>
        </w:rPr>
      </w:pPr>
      <w:bookmarkStart w:id="20" w:name="_Toc1441141839"/>
      <w:bookmarkStart w:id="21" w:name="_Toc99537553"/>
      <w:bookmarkStart w:id="22" w:name="_Toc295719431"/>
      <w:bookmarkStart w:id="23" w:name="_Toc33502308"/>
      <w:bookmarkStart w:id="24" w:name="_Toc1014051373"/>
      <w:bookmarkStart w:id="25" w:name="_Toc1375878154"/>
      <w:bookmarkStart w:id="26" w:name="_Toc1544472019"/>
      <w:bookmarkStart w:id="27" w:name="_Toc287220404"/>
      <w:bookmarkStart w:id="28" w:name="_Toc1195194448"/>
      <w:bookmarkStart w:id="29" w:name="_Toc1401827547"/>
      <w:bookmarkStart w:id="30" w:name="_Toc572604921"/>
      <w:bookmarkStart w:id="31" w:name="_Toc612022399"/>
      <w:bookmarkStart w:id="32" w:name="_Toc1884341660"/>
      <w:bookmarkStart w:id="33" w:name="_Toc1877599489"/>
      <w:bookmarkStart w:id="34" w:name="_Toc1422594004"/>
      <w:bookmarkStart w:id="35" w:name="_Toc1931727098"/>
      <w:bookmarkStart w:id="36" w:name="_Toc523687921"/>
      <w:bookmarkStart w:id="37" w:name="_Toc146016967"/>
      <w:r w:rsidRPr="04BF5AF7">
        <w:rPr>
          <w:rFonts w:ascii="Times New Roman" w:hAnsi="Times New Roman"/>
        </w:rPr>
        <w:t>Komandos sudėtis</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7"/>
    </w:p>
    <w:p w14:paraId="7B289500" w14:textId="5EE91969" w:rsidR="008F1E2E" w:rsidRPr="001017FB" w:rsidRDefault="008F1E2E" w:rsidP="008F1E2E">
      <w:pPr>
        <w:rPr>
          <w:rFonts w:ascii="Times New Roman" w:hAnsi="Times New Roman"/>
        </w:rPr>
      </w:pPr>
    </w:p>
    <w:p w14:paraId="6ABB0F00" w14:textId="1BAB2BC1" w:rsidR="001C1C61" w:rsidRPr="00FB703C" w:rsidRDefault="00FB703C" w:rsidP="008F1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b/>
          <w:bCs/>
          <w:color w:val="202124"/>
          <w:sz w:val="24"/>
          <w:szCs w:val="24"/>
        </w:rPr>
      </w:pPr>
      <w:r>
        <w:rPr>
          <w:rFonts w:ascii="Times New Roman" w:eastAsia="Times New Roman" w:hAnsi="Times New Roman"/>
          <w:b/>
          <w:bCs/>
          <w:color w:val="202124"/>
          <w:sz w:val="24"/>
          <w:szCs w:val="24"/>
        </w:rPr>
        <w:t>„</w:t>
      </w:r>
      <w:r w:rsidR="008F1E2E" w:rsidRPr="00FB703C">
        <w:rPr>
          <w:rFonts w:ascii="Times New Roman" w:eastAsia="Times New Roman" w:hAnsi="Times New Roman"/>
          <w:b/>
          <w:bCs/>
          <w:color w:val="202124"/>
          <w:sz w:val="24"/>
          <w:szCs w:val="24"/>
        </w:rPr>
        <w:t>Baudėjai</w:t>
      </w:r>
      <w:r>
        <w:rPr>
          <w:rFonts w:ascii="Times New Roman" w:eastAsia="Times New Roman" w:hAnsi="Times New Roman"/>
          <w:b/>
          <w:bCs/>
          <w:color w:val="202124"/>
          <w:sz w:val="24"/>
          <w:szCs w:val="24"/>
        </w:rPr>
        <w:t>“</w:t>
      </w:r>
    </w:p>
    <w:p w14:paraId="19CCB992" w14:textId="39598403" w:rsidR="001C1C61" w:rsidRPr="00EC5D75" w:rsidRDefault="5867586D" w:rsidP="007F212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olor w:val="202124"/>
          <w:sz w:val="24"/>
          <w:szCs w:val="24"/>
        </w:rPr>
      </w:pPr>
      <w:r w:rsidRPr="00EC5D75">
        <w:rPr>
          <w:rFonts w:ascii="Times New Roman" w:eastAsia="Times New Roman" w:hAnsi="Times New Roman"/>
          <w:color w:val="202124"/>
          <w:sz w:val="24"/>
          <w:szCs w:val="24"/>
        </w:rPr>
        <w:t>Mindaugas Padegimas</w:t>
      </w:r>
    </w:p>
    <w:p w14:paraId="72B15B3A" w14:textId="0B624148" w:rsidR="001C1C61" w:rsidRPr="00EC5D75" w:rsidRDefault="001C1C61" w:rsidP="007F212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olor w:val="202124"/>
          <w:sz w:val="24"/>
          <w:szCs w:val="24"/>
        </w:rPr>
      </w:pPr>
      <w:r w:rsidRPr="00EC5D75">
        <w:rPr>
          <w:rFonts w:ascii="Times New Roman" w:eastAsia="Times New Roman" w:hAnsi="Times New Roman"/>
          <w:color w:val="202124"/>
          <w:sz w:val="24"/>
          <w:szCs w:val="24"/>
        </w:rPr>
        <w:t>Lukas Kuzmickas</w:t>
      </w:r>
    </w:p>
    <w:p w14:paraId="3C5F82C1" w14:textId="6EBEC41A" w:rsidR="001C1C61" w:rsidRPr="00EC5D75" w:rsidRDefault="001C1C61" w:rsidP="007F212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olor w:val="202124"/>
          <w:sz w:val="24"/>
          <w:szCs w:val="24"/>
        </w:rPr>
      </w:pPr>
      <w:r w:rsidRPr="00EC5D75">
        <w:rPr>
          <w:rFonts w:ascii="Times New Roman" w:eastAsia="Times New Roman" w:hAnsi="Times New Roman"/>
          <w:color w:val="202124"/>
          <w:sz w:val="24"/>
          <w:szCs w:val="24"/>
        </w:rPr>
        <w:t>Daugardas Lukšas</w:t>
      </w:r>
    </w:p>
    <w:p w14:paraId="6838B087" w14:textId="6EBEC41A" w:rsidR="30F230DE" w:rsidRPr="00EC5D75" w:rsidRDefault="30F230DE" w:rsidP="30F230D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olor w:val="202124"/>
          <w:sz w:val="24"/>
          <w:szCs w:val="24"/>
        </w:rPr>
      </w:pPr>
      <w:r w:rsidRPr="00EC5D75">
        <w:rPr>
          <w:rFonts w:ascii="Times New Roman" w:eastAsia="Times New Roman" w:hAnsi="Times New Roman"/>
          <w:color w:val="202124"/>
          <w:sz w:val="24"/>
          <w:szCs w:val="24"/>
        </w:rPr>
        <w:t>Aivaras Armalis</w:t>
      </w:r>
    </w:p>
    <w:p w14:paraId="69C9D69E" w14:textId="2EC07D5B" w:rsidR="001C1C61" w:rsidRDefault="001C1C61" w:rsidP="007F212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olor w:val="202124"/>
          <w:sz w:val="24"/>
          <w:szCs w:val="24"/>
        </w:rPr>
      </w:pPr>
      <w:proofErr w:type="spellStart"/>
      <w:r w:rsidRPr="00EC5D75">
        <w:rPr>
          <w:rFonts w:ascii="Times New Roman" w:eastAsia="Times New Roman" w:hAnsi="Times New Roman"/>
          <w:color w:val="202124"/>
          <w:sz w:val="24"/>
          <w:szCs w:val="24"/>
        </w:rPr>
        <w:t>Maksim</w:t>
      </w:r>
      <w:proofErr w:type="spellEnd"/>
      <w:r w:rsidRPr="00EC5D75">
        <w:rPr>
          <w:rFonts w:ascii="Times New Roman" w:eastAsia="Times New Roman" w:hAnsi="Times New Roman"/>
          <w:color w:val="202124"/>
          <w:sz w:val="24"/>
          <w:szCs w:val="24"/>
        </w:rPr>
        <w:t xml:space="preserve"> </w:t>
      </w:r>
      <w:proofErr w:type="spellStart"/>
      <w:r w:rsidRPr="00EC5D75">
        <w:rPr>
          <w:rFonts w:ascii="Times New Roman" w:eastAsia="Times New Roman" w:hAnsi="Times New Roman"/>
          <w:color w:val="202124"/>
          <w:sz w:val="24"/>
          <w:szCs w:val="24"/>
        </w:rPr>
        <w:t>Ribašauskas</w:t>
      </w:r>
      <w:proofErr w:type="spellEnd"/>
    </w:p>
    <w:p w14:paraId="69EF28FB" w14:textId="0C83E681" w:rsidR="00D63DC4" w:rsidRDefault="00D63DC4" w:rsidP="00D63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olor w:val="202124"/>
          <w:sz w:val="24"/>
          <w:szCs w:val="24"/>
        </w:rPr>
      </w:pPr>
    </w:p>
    <w:p w14:paraId="3B2EADB8" w14:textId="478FBDDE" w:rsidR="00D63DC4" w:rsidRPr="00D63DC4" w:rsidRDefault="00D63DC4" w:rsidP="00D63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olor w:val="202124"/>
          <w:sz w:val="24"/>
          <w:szCs w:val="24"/>
          <w:lang w:val="en-US"/>
        </w:rPr>
      </w:pPr>
      <w:r>
        <w:rPr>
          <w:rFonts w:ascii="Times New Roman" w:eastAsia="Times New Roman" w:hAnsi="Times New Roman"/>
          <w:color w:val="202124"/>
          <w:sz w:val="24"/>
          <w:szCs w:val="24"/>
        </w:rPr>
        <w:t>Mūsų komandos legenda, su visais komandos nariais, matoma (</w:t>
      </w:r>
      <w:r>
        <w:rPr>
          <w:rFonts w:ascii="Times New Roman" w:eastAsia="Times New Roman" w:hAnsi="Times New Roman"/>
          <w:color w:val="202124"/>
          <w:sz w:val="24"/>
          <w:szCs w:val="24"/>
          <w:lang w:val="en-US"/>
        </w:rPr>
        <w:t>1 pav.).</w:t>
      </w:r>
    </w:p>
    <w:p w14:paraId="39B2C627" w14:textId="77777777" w:rsidR="008F1E2E" w:rsidRPr="001017FB" w:rsidRDefault="008F1E2E" w:rsidP="008F1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olor w:val="202124"/>
          <w:sz w:val="30"/>
          <w:szCs w:val="30"/>
        </w:rPr>
      </w:pPr>
    </w:p>
    <w:p w14:paraId="2F80A717" w14:textId="77777777" w:rsidR="008F1E2E" w:rsidRPr="001017FB" w:rsidRDefault="008F1E2E" w:rsidP="008F1E2E">
      <w:pPr>
        <w:rPr>
          <w:rFonts w:ascii="Times New Roman" w:hAnsi="Times New Roman"/>
        </w:rPr>
      </w:pPr>
    </w:p>
    <w:p w14:paraId="3824BFEE" w14:textId="104C0889" w:rsidR="008E4FA0" w:rsidRPr="008E4FA0" w:rsidRDefault="00A13A9A" w:rsidP="00D63DC4">
      <w:pPr>
        <w:keepNext/>
        <w:ind w:left="2880"/>
      </w:pPr>
      <w:r>
        <w:rPr>
          <w:noProof/>
        </w:rPr>
        <w:drawing>
          <wp:inline distT="0" distB="0" distL="0" distR="0" wp14:anchorId="31CF2C2F" wp14:editId="7BC0D63E">
            <wp:extent cx="1362075" cy="1095375"/>
            <wp:effectExtent l="0" t="0" r="0" b="0"/>
            <wp:docPr id="140271963" name="Picture 14027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71963"/>
                    <pic:cNvPicPr/>
                  </pic:nvPicPr>
                  <pic:blipFill>
                    <a:blip r:embed="rId9">
                      <a:extLst>
                        <a:ext uri="{28A0092B-C50C-407E-A947-70E740481C1C}">
                          <a14:useLocalDpi xmlns:a14="http://schemas.microsoft.com/office/drawing/2010/main" val="0"/>
                        </a:ext>
                      </a:extLst>
                    </a:blip>
                    <a:stretch>
                      <a:fillRect/>
                    </a:stretch>
                  </pic:blipFill>
                  <pic:spPr>
                    <a:xfrm>
                      <a:off x="0" y="0"/>
                      <a:ext cx="1362075" cy="1095375"/>
                    </a:xfrm>
                    <a:prstGeom prst="rect">
                      <a:avLst/>
                    </a:prstGeom>
                  </pic:spPr>
                </pic:pic>
              </a:graphicData>
            </a:graphic>
          </wp:inline>
        </w:drawing>
      </w:r>
    </w:p>
    <w:p w14:paraId="37B61F72" w14:textId="4E296C60" w:rsidR="6D8188BF" w:rsidRDefault="6D8188BF" w:rsidP="6D8188BF">
      <w:pPr>
        <w:keepNext/>
        <w:ind w:firstLine="426"/>
      </w:pPr>
    </w:p>
    <w:p w14:paraId="74E3F16A" w14:textId="4CAB54F3" w:rsidR="00A13A9A" w:rsidRPr="00D63DC4" w:rsidRDefault="00973A24" w:rsidP="00A13A9A">
      <w:pPr>
        <w:pStyle w:val="Caption"/>
        <w:jc w:val="center"/>
        <w:rPr>
          <w:rFonts w:ascii="Times New Roman" w:hAnsi="Times New Roman"/>
        </w:rPr>
      </w:pPr>
      <w:r w:rsidRPr="00D63DC4">
        <w:rPr>
          <w:rFonts w:ascii="Times New Roman" w:hAnsi="Times New Roman"/>
        </w:rPr>
        <w:fldChar w:fldCharType="begin"/>
      </w:r>
      <w:r w:rsidRPr="00D63DC4">
        <w:rPr>
          <w:rFonts w:ascii="Times New Roman" w:hAnsi="Times New Roman"/>
        </w:rPr>
        <w:instrText xml:space="preserve"> SEQ pav. \* ARABIC \s 1 </w:instrText>
      </w:r>
      <w:r w:rsidRPr="00D63DC4">
        <w:rPr>
          <w:rFonts w:ascii="Times New Roman" w:hAnsi="Times New Roman"/>
        </w:rPr>
        <w:fldChar w:fldCharType="separate"/>
      </w:r>
      <w:r w:rsidR="3A8F78A1" w:rsidRPr="00D63DC4">
        <w:rPr>
          <w:rFonts w:ascii="Times New Roman" w:hAnsi="Times New Roman"/>
        </w:rPr>
        <w:t>1</w:t>
      </w:r>
      <w:r w:rsidRPr="00D63DC4">
        <w:rPr>
          <w:rFonts w:ascii="Times New Roman" w:hAnsi="Times New Roman"/>
        </w:rPr>
        <w:fldChar w:fldCharType="end"/>
      </w:r>
      <w:r w:rsidR="3A8F78A1" w:rsidRPr="00D63DC4">
        <w:rPr>
          <w:rFonts w:ascii="Times New Roman" w:hAnsi="Times New Roman"/>
        </w:rPr>
        <w:t xml:space="preserve"> pav. Komandos legenda</w:t>
      </w:r>
    </w:p>
    <w:p w14:paraId="67B1552F" w14:textId="0ABAE1A2" w:rsidR="00EF6053" w:rsidRDefault="00BE5583" w:rsidP="00230576">
      <w:pPr>
        <w:pStyle w:val="Heading1"/>
        <w:numPr>
          <w:ilvl w:val="0"/>
          <w:numId w:val="21"/>
        </w:numPr>
        <w:rPr>
          <w:rFonts w:ascii="Times New Roman" w:hAnsi="Times New Roman" w:cs="Times New Roman"/>
          <w:sz w:val="24"/>
          <w:szCs w:val="24"/>
        </w:rPr>
      </w:pPr>
      <w:bookmarkStart w:id="38" w:name="_Toc1686560735"/>
      <w:bookmarkStart w:id="39" w:name="_Toc992509291"/>
      <w:bookmarkStart w:id="40" w:name="_Toc418890834"/>
      <w:bookmarkStart w:id="41" w:name="_Toc232060958"/>
      <w:bookmarkStart w:id="42" w:name="_Toc1018926057"/>
      <w:bookmarkStart w:id="43" w:name="_Toc496497081"/>
      <w:bookmarkStart w:id="44" w:name="_Toc952058313"/>
      <w:bookmarkStart w:id="45" w:name="_Toc314618446"/>
      <w:bookmarkStart w:id="46" w:name="_Toc2069940817"/>
      <w:bookmarkStart w:id="47" w:name="_Toc1815095828"/>
      <w:bookmarkStart w:id="48" w:name="_Toc2090755683"/>
      <w:bookmarkStart w:id="49" w:name="_Toc2140999073"/>
      <w:bookmarkStart w:id="50" w:name="_Toc1625556605"/>
      <w:bookmarkStart w:id="51" w:name="_Toc832414388"/>
      <w:bookmarkStart w:id="52" w:name="_Toc1483078215"/>
      <w:bookmarkStart w:id="53" w:name="_Toc222252107"/>
      <w:bookmarkStart w:id="54" w:name="_Toc146016968"/>
      <w:r w:rsidRPr="001017FB">
        <w:rPr>
          <w:rFonts w:ascii="Times New Roman" w:hAnsi="Times New Roman" w:cs="Times New Roman"/>
          <w:sz w:val="24"/>
          <w:szCs w:val="24"/>
        </w:rPr>
        <w:t>Sistemos paskirtis</w:t>
      </w:r>
      <w:bookmarkEnd w:id="36"/>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29ED7F94" w14:textId="77777777" w:rsidR="00BD6400" w:rsidRDefault="00BD6400" w:rsidP="00BD6400"/>
    <w:p w14:paraId="3332CC68" w14:textId="2AE87951" w:rsidR="00BD6400" w:rsidRPr="00C60875" w:rsidRDefault="00BD6400" w:rsidP="00D15D45">
      <w:pPr>
        <w:ind w:firstLine="426"/>
        <w:jc w:val="both"/>
        <w:rPr>
          <w:rFonts w:ascii="Times New Roman" w:hAnsi="Times New Roman"/>
          <w:sz w:val="24"/>
          <w:szCs w:val="24"/>
        </w:rPr>
      </w:pPr>
      <w:r w:rsidRPr="00C60875">
        <w:rPr>
          <w:rFonts w:ascii="Times New Roman" w:hAnsi="Times New Roman"/>
          <w:sz w:val="24"/>
          <w:szCs w:val="24"/>
        </w:rPr>
        <w:t>Šiame skyriuje aprašom</w:t>
      </w:r>
      <w:r w:rsidR="005574EB">
        <w:rPr>
          <w:rFonts w:ascii="Times New Roman" w:hAnsi="Times New Roman"/>
          <w:sz w:val="24"/>
          <w:szCs w:val="24"/>
        </w:rPr>
        <w:t>a</w:t>
      </w:r>
      <w:r w:rsidRPr="00C60875">
        <w:rPr>
          <w:rFonts w:ascii="Times New Roman" w:hAnsi="Times New Roman"/>
          <w:sz w:val="24"/>
          <w:szCs w:val="24"/>
        </w:rPr>
        <w:t xml:space="preserve"> sistemos </w:t>
      </w:r>
      <w:r w:rsidR="00D15D45" w:rsidRPr="00C60875">
        <w:rPr>
          <w:rFonts w:ascii="Times New Roman" w:hAnsi="Times New Roman"/>
          <w:sz w:val="24"/>
          <w:szCs w:val="24"/>
        </w:rPr>
        <w:t>paskirtis,</w:t>
      </w:r>
      <w:r w:rsidRPr="00C60875">
        <w:rPr>
          <w:rFonts w:ascii="Times New Roman" w:hAnsi="Times New Roman"/>
          <w:sz w:val="24"/>
          <w:szCs w:val="24"/>
        </w:rPr>
        <w:t xml:space="preserve"> </w:t>
      </w:r>
      <w:r w:rsidR="00D15D45" w:rsidRPr="00C60875">
        <w:rPr>
          <w:rFonts w:ascii="Times New Roman" w:hAnsi="Times New Roman"/>
          <w:sz w:val="24"/>
          <w:szCs w:val="24"/>
        </w:rPr>
        <w:t>ją sudarančios posistemės</w:t>
      </w:r>
      <w:r w:rsidR="00C60875" w:rsidRPr="00C60875">
        <w:rPr>
          <w:rFonts w:ascii="Times New Roman" w:hAnsi="Times New Roman"/>
          <w:sz w:val="24"/>
          <w:szCs w:val="24"/>
        </w:rPr>
        <w:t>, visi sistemos naudotojai ir jų galimi atlikti veiksmai.</w:t>
      </w:r>
    </w:p>
    <w:p w14:paraId="2B3AA3F8" w14:textId="77777777" w:rsidR="00BD6400" w:rsidRPr="00BD6400" w:rsidRDefault="00BD6400" w:rsidP="00BD6400"/>
    <w:p w14:paraId="191DD8A6" w14:textId="0ABAE1A2" w:rsidR="003239AD" w:rsidRPr="001017FB" w:rsidRDefault="003239AD" w:rsidP="00A61AA2">
      <w:pPr>
        <w:pStyle w:val="Heading2"/>
        <w:rPr>
          <w:rFonts w:ascii="Times New Roman" w:hAnsi="Times New Roman"/>
        </w:rPr>
      </w:pPr>
      <w:bookmarkStart w:id="55" w:name="_Toc523687922"/>
      <w:bookmarkStart w:id="56" w:name="_Toc442714441"/>
      <w:bookmarkStart w:id="57" w:name="_Toc672947618"/>
      <w:bookmarkStart w:id="58" w:name="_Toc425415617"/>
      <w:bookmarkStart w:id="59" w:name="_Toc1064085860"/>
      <w:bookmarkStart w:id="60" w:name="_Toc638206140"/>
      <w:bookmarkStart w:id="61" w:name="_Toc252063614"/>
      <w:bookmarkStart w:id="62" w:name="_Toc865044443"/>
      <w:bookmarkStart w:id="63" w:name="_Toc608709368"/>
      <w:bookmarkStart w:id="64" w:name="_Toc1007925218"/>
      <w:bookmarkStart w:id="65" w:name="_Toc1562943879"/>
      <w:bookmarkStart w:id="66" w:name="_Toc449195876"/>
      <w:bookmarkStart w:id="67" w:name="_Toc452476367"/>
      <w:bookmarkStart w:id="68" w:name="_Toc900275861"/>
      <w:bookmarkStart w:id="69" w:name="_Toc1404496455"/>
      <w:bookmarkStart w:id="70" w:name="_Toc1919507510"/>
      <w:bookmarkStart w:id="71" w:name="_Toc1186795396"/>
      <w:bookmarkStart w:id="72" w:name="_Toc146016969"/>
      <w:r w:rsidRPr="04BF5AF7">
        <w:rPr>
          <w:rFonts w:ascii="Times New Roman" w:hAnsi="Times New Roman"/>
        </w:rPr>
        <w:t>Sistemos aprašas</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1C399A62" w14:textId="6854053B" w:rsidR="3A8F78A1" w:rsidRDefault="3A8F78A1" w:rsidP="3A8F78A1">
      <w:pPr>
        <w:jc w:val="both"/>
        <w:rPr>
          <w:rFonts w:ascii="Times New Roman" w:hAnsi="Times New Roman"/>
          <w:sz w:val="24"/>
          <w:szCs w:val="24"/>
        </w:rPr>
      </w:pPr>
    </w:p>
    <w:p w14:paraId="003963AF" w14:textId="0F30058A" w:rsidR="3A8F78A1" w:rsidRDefault="3A8F78A1" w:rsidP="3A8F78A1">
      <w:pPr>
        <w:jc w:val="both"/>
        <w:rPr>
          <w:rFonts w:ascii="Times New Roman" w:hAnsi="Times New Roman"/>
          <w:sz w:val="24"/>
          <w:szCs w:val="24"/>
        </w:rPr>
      </w:pPr>
      <w:r w:rsidRPr="3A8F78A1">
        <w:rPr>
          <w:rFonts w:ascii="Times New Roman" w:hAnsi="Times New Roman"/>
          <w:sz w:val="24"/>
          <w:szCs w:val="24"/>
        </w:rPr>
        <w:lastRenderedPageBreak/>
        <w:t>Sistemos paskirtis:</w:t>
      </w:r>
    </w:p>
    <w:p w14:paraId="2FA817B1" w14:textId="4DE70A71" w:rsidR="3A8F78A1" w:rsidRDefault="3A8F78A1" w:rsidP="3A8F78A1">
      <w:pPr>
        <w:jc w:val="both"/>
        <w:rPr>
          <w:rFonts w:ascii="Times New Roman" w:hAnsi="Times New Roman"/>
          <w:sz w:val="24"/>
          <w:szCs w:val="24"/>
        </w:rPr>
      </w:pPr>
      <w:r w:rsidRPr="3A8F78A1">
        <w:rPr>
          <w:rFonts w:ascii="Times New Roman" w:hAnsi="Times New Roman"/>
          <w:sz w:val="24"/>
          <w:szCs w:val="24"/>
        </w:rPr>
        <w:t>Pagrindinė jos paskirtis yra sukurti saugią ir patogią aplinką, kurioje studentai, dėstytojai ir kiti naudotojai gali bendrauti, dalintis informacija, vertinti modulius ir dėstytojus, bei efektyviai valdyti turinį.</w:t>
      </w:r>
    </w:p>
    <w:p w14:paraId="456868EB" w14:textId="55D3B1A9" w:rsidR="3A8F78A1" w:rsidRDefault="3A8F78A1" w:rsidP="3A8F78A1">
      <w:pPr>
        <w:jc w:val="both"/>
        <w:rPr>
          <w:rFonts w:ascii="Times New Roman" w:hAnsi="Times New Roman"/>
          <w:sz w:val="24"/>
          <w:szCs w:val="24"/>
        </w:rPr>
      </w:pPr>
      <w:r w:rsidRPr="3A8F78A1">
        <w:rPr>
          <w:rFonts w:ascii="Times New Roman" w:hAnsi="Times New Roman"/>
          <w:sz w:val="24"/>
          <w:szCs w:val="24"/>
        </w:rPr>
        <w:t xml:space="preserve"> </w:t>
      </w:r>
    </w:p>
    <w:p w14:paraId="153E1C5A" w14:textId="14569E67" w:rsidR="3A8F78A1" w:rsidRDefault="3A8F78A1" w:rsidP="3A8F78A1">
      <w:pPr>
        <w:jc w:val="both"/>
        <w:rPr>
          <w:rFonts w:ascii="Times New Roman" w:hAnsi="Times New Roman"/>
          <w:sz w:val="24"/>
          <w:szCs w:val="24"/>
        </w:rPr>
      </w:pPr>
      <w:r w:rsidRPr="3A8F78A1">
        <w:rPr>
          <w:rFonts w:ascii="Times New Roman" w:hAnsi="Times New Roman"/>
          <w:sz w:val="24"/>
          <w:szCs w:val="24"/>
        </w:rPr>
        <w:t>Sistemos posistemės (pagal funkcijų hierarchiją):</w:t>
      </w:r>
    </w:p>
    <w:p w14:paraId="50950C0F" w14:textId="7E12FE67" w:rsidR="3A8F78A1" w:rsidRDefault="3A8F78A1" w:rsidP="3A8F78A1">
      <w:pPr>
        <w:jc w:val="both"/>
        <w:rPr>
          <w:rFonts w:ascii="Times New Roman" w:hAnsi="Times New Roman"/>
          <w:sz w:val="24"/>
          <w:szCs w:val="24"/>
        </w:rPr>
      </w:pPr>
      <w:r w:rsidRPr="3A8F78A1">
        <w:rPr>
          <w:rFonts w:ascii="Times New Roman" w:hAnsi="Times New Roman"/>
          <w:sz w:val="24"/>
          <w:szCs w:val="24"/>
        </w:rPr>
        <w:t xml:space="preserve"> </w:t>
      </w:r>
    </w:p>
    <w:p w14:paraId="05E09E35" w14:textId="76527564" w:rsidR="3A8F78A1" w:rsidRDefault="3A8F78A1" w:rsidP="3A8F78A1">
      <w:pPr>
        <w:jc w:val="both"/>
        <w:rPr>
          <w:rFonts w:ascii="Times New Roman" w:hAnsi="Times New Roman"/>
          <w:sz w:val="24"/>
          <w:szCs w:val="24"/>
        </w:rPr>
      </w:pPr>
      <w:r w:rsidRPr="3A8F78A1">
        <w:rPr>
          <w:rFonts w:ascii="Times New Roman" w:hAnsi="Times New Roman"/>
          <w:sz w:val="24"/>
          <w:szCs w:val="24"/>
        </w:rPr>
        <w:t>1. Modulių valdymo posistemė:</w:t>
      </w:r>
    </w:p>
    <w:p w14:paraId="5B50DC47" w14:textId="0FD5E9B4" w:rsidR="3A8F78A1" w:rsidRDefault="3A8F78A1" w:rsidP="62FD6A1F">
      <w:pPr>
        <w:pStyle w:val="ListParagraph"/>
        <w:numPr>
          <w:ilvl w:val="0"/>
          <w:numId w:val="26"/>
        </w:numPr>
        <w:jc w:val="both"/>
        <w:rPr>
          <w:rFonts w:ascii="Times New Roman" w:hAnsi="Times New Roman"/>
          <w:sz w:val="24"/>
          <w:szCs w:val="24"/>
        </w:rPr>
      </w:pPr>
      <w:r w:rsidRPr="3A8F78A1">
        <w:rPr>
          <w:rFonts w:ascii="Times New Roman" w:hAnsi="Times New Roman"/>
          <w:sz w:val="24"/>
          <w:szCs w:val="24"/>
        </w:rPr>
        <w:t>Moduli</w:t>
      </w:r>
      <w:r w:rsidR="006E034A">
        <w:rPr>
          <w:rFonts w:ascii="Times New Roman" w:hAnsi="Times New Roman"/>
          <w:sz w:val="24"/>
          <w:szCs w:val="24"/>
        </w:rPr>
        <w:t>o</w:t>
      </w:r>
      <w:r w:rsidRPr="3A8F78A1">
        <w:rPr>
          <w:rFonts w:ascii="Times New Roman" w:hAnsi="Times New Roman"/>
          <w:sz w:val="24"/>
          <w:szCs w:val="24"/>
        </w:rPr>
        <w:t xml:space="preserve"> peržiūra: Naudojant šią funkciją, naudotojai gali peržiūrėti esamus mokymosi modulius, susipažinti su jų turiniu ir reikšmėmis.</w:t>
      </w:r>
    </w:p>
    <w:p w14:paraId="1BF41A49" w14:textId="4F3530A0" w:rsidR="3A8F78A1" w:rsidRDefault="3A8F78A1" w:rsidP="62FD6A1F">
      <w:pPr>
        <w:pStyle w:val="ListParagraph"/>
        <w:numPr>
          <w:ilvl w:val="0"/>
          <w:numId w:val="26"/>
        </w:numPr>
        <w:jc w:val="both"/>
        <w:rPr>
          <w:rFonts w:ascii="Times New Roman" w:hAnsi="Times New Roman"/>
          <w:sz w:val="24"/>
          <w:szCs w:val="24"/>
        </w:rPr>
      </w:pPr>
      <w:r w:rsidRPr="3A8F78A1">
        <w:rPr>
          <w:rFonts w:ascii="Times New Roman" w:hAnsi="Times New Roman"/>
          <w:sz w:val="24"/>
          <w:szCs w:val="24"/>
        </w:rPr>
        <w:t>Moduli</w:t>
      </w:r>
      <w:r w:rsidR="006E034A">
        <w:rPr>
          <w:rFonts w:ascii="Times New Roman" w:hAnsi="Times New Roman"/>
          <w:sz w:val="24"/>
          <w:szCs w:val="24"/>
        </w:rPr>
        <w:t>o</w:t>
      </w:r>
      <w:r w:rsidRPr="3A8F78A1">
        <w:rPr>
          <w:rFonts w:ascii="Times New Roman" w:hAnsi="Times New Roman"/>
          <w:sz w:val="24"/>
          <w:szCs w:val="24"/>
        </w:rPr>
        <w:t xml:space="preserve"> pridėjimas: </w:t>
      </w:r>
      <w:r w:rsidR="75F2078D" w:rsidRPr="75F2078D">
        <w:rPr>
          <w:rFonts w:ascii="Times New Roman" w:hAnsi="Times New Roman"/>
          <w:sz w:val="24"/>
          <w:szCs w:val="24"/>
        </w:rPr>
        <w:t>Naudotojai</w:t>
      </w:r>
      <w:r w:rsidRPr="3A8F78A1">
        <w:rPr>
          <w:rFonts w:ascii="Times New Roman" w:hAnsi="Times New Roman"/>
          <w:sz w:val="24"/>
          <w:szCs w:val="24"/>
        </w:rPr>
        <w:t xml:space="preserve"> gali pridėti naujus mokymosi modulius į sistemą.</w:t>
      </w:r>
    </w:p>
    <w:p w14:paraId="20C70CA2" w14:textId="3616D562" w:rsidR="3A8F78A1" w:rsidRDefault="3A8F78A1" w:rsidP="62FD6A1F">
      <w:pPr>
        <w:pStyle w:val="ListParagraph"/>
        <w:numPr>
          <w:ilvl w:val="0"/>
          <w:numId w:val="26"/>
        </w:numPr>
        <w:jc w:val="both"/>
        <w:rPr>
          <w:rFonts w:ascii="Times New Roman" w:hAnsi="Times New Roman"/>
          <w:sz w:val="24"/>
          <w:szCs w:val="24"/>
        </w:rPr>
      </w:pPr>
      <w:r w:rsidRPr="3A8F78A1">
        <w:rPr>
          <w:rFonts w:ascii="Times New Roman" w:hAnsi="Times New Roman"/>
          <w:sz w:val="24"/>
          <w:szCs w:val="24"/>
        </w:rPr>
        <w:t>Moduli</w:t>
      </w:r>
      <w:r w:rsidR="006E034A">
        <w:rPr>
          <w:rFonts w:ascii="Times New Roman" w:hAnsi="Times New Roman"/>
          <w:sz w:val="24"/>
          <w:szCs w:val="24"/>
        </w:rPr>
        <w:t>o</w:t>
      </w:r>
      <w:r w:rsidRPr="3A8F78A1">
        <w:rPr>
          <w:rFonts w:ascii="Times New Roman" w:hAnsi="Times New Roman"/>
          <w:sz w:val="24"/>
          <w:szCs w:val="24"/>
        </w:rPr>
        <w:t xml:space="preserve"> vertinimas: Naudotojai gali vertinti modulius pagal jų turinį, naudingumą ir kitus kriterijus.</w:t>
      </w:r>
    </w:p>
    <w:p w14:paraId="138815FD" w14:textId="47DF4B84" w:rsidR="3A8F78A1" w:rsidRDefault="3A8F78A1" w:rsidP="62FD6A1F">
      <w:pPr>
        <w:pStyle w:val="ListParagraph"/>
        <w:numPr>
          <w:ilvl w:val="0"/>
          <w:numId w:val="26"/>
        </w:numPr>
        <w:jc w:val="both"/>
        <w:rPr>
          <w:rFonts w:ascii="Times New Roman" w:hAnsi="Times New Roman"/>
          <w:sz w:val="24"/>
          <w:szCs w:val="24"/>
        </w:rPr>
      </w:pPr>
      <w:r w:rsidRPr="3A8F78A1">
        <w:rPr>
          <w:rFonts w:ascii="Times New Roman" w:hAnsi="Times New Roman"/>
          <w:sz w:val="24"/>
          <w:szCs w:val="24"/>
        </w:rPr>
        <w:t>Moduli</w:t>
      </w:r>
      <w:r w:rsidR="006E034A">
        <w:rPr>
          <w:rFonts w:ascii="Times New Roman" w:hAnsi="Times New Roman"/>
          <w:sz w:val="24"/>
          <w:szCs w:val="24"/>
        </w:rPr>
        <w:t>o</w:t>
      </w:r>
      <w:r w:rsidRPr="3A8F78A1">
        <w:rPr>
          <w:rFonts w:ascii="Times New Roman" w:hAnsi="Times New Roman"/>
          <w:sz w:val="24"/>
          <w:szCs w:val="24"/>
        </w:rPr>
        <w:t xml:space="preserve"> šalinimas: Administratoriai gali pašalinti nereikalingus arba pasenusius modulius iš sistemos.</w:t>
      </w:r>
    </w:p>
    <w:p w14:paraId="46A4CCC4" w14:textId="0D4BCA06" w:rsidR="3A8F78A1" w:rsidRDefault="3A8F78A1" w:rsidP="62FD6A1F">
      <w:pPr>
        <w:pStyle w:val="ListParagraph"/>
        <w:numPr>
          <w:ilvl w:val="0"/>
          <w:numId w:val="26"/>
        </w:numPr>
        <w:jc w:val="both"/>
        <w:rPr>
          <w:rFonts w:ascii="Times New Roman" w:hAnsi="Times New Roman"/>
          <w:sz w:val="24"/>
          <w:szCs w:val="24"/>
        </w:rPr>
      </w:pPr>
      <w:r w:rsidRPr="3A8F78A1">
        <w:rPr>
          <w:rFonts w:ascii="Times New Roman" w:hAnsi="Times New Roman"/>
          <w:sz w:val="24"/>
          <w:szCs w:val="24"/>
        </w:rPr>
        <w:t>Moduli</w:t>
      </w:r>
      <w:r w:rsidR="006E034A">
        <w:rPr>
          <w:rFonts w:ascii="Times New Roman" w:hAnsi="Times New Roman"/>
          <w:sz w:val="24"/>
          <w:szCs w:val="24"/>
        </w:rPr>
        <w:t>o</w:t>
      </w:r>
      <w:r w:rsidRPr="3A8F78A1">
        <w:rPr>
          <w:rFonts w:ascii="Times New Roman" w:hAnsi="Times New Roman"/>
          <w:sz w:val="24"/>
          <w:szCs w:val="24"/>
        </w:rPr>
        <w:t xml:space="preserve"> redagavimas: Leidžia atnaujinti modulių turinį ir informaciją.</w:t>
      </w:r>
    </w:p>
    <w:p w14:paraId="4EEEF2A9" w14:textId="3CF9EC4D" w:rsidR="3A8F78A1" w:rsidRDefault="006E034A" w:rsidP="62FD6A1F">
      <w:pPr>
        <w:pStyle w:val="ListParagraph"/>
        <w:numPr>
          <w:ilvl w:val="0"/>
          <w:numId w:val="26"/>
        </w:numPr>
        <w:jc w:val="both"/>
        <w:rPr>
          <w:rFonts w:ascii="Times New Roman" w:hAnsi="Times New Roman"/>
          <w:sz w:val="24"/>
          <w:szCs w:val="24"/>
        </w:rPr>
      </w:pPr>
      <w:r>
        <w:rPr>
          <w:rFonts w:ascii="Times New Roman" w:hAnsi="Times New Roman"/>
          <w:sz w:val="24"/>
          <w:szCs w:val="24"/>
        </w:rPr>
        <w:t>D. I.</w:t>
      </w:r>
      <w:r w:rsidR="00773EFB">
        <w:rPr>
          <w:rFonts w:ascii="Times New Roman" w:hAnsi="Times New Roman"/>
          <w:sz w:val="24"/>
          <w:szCs w:val="24"/>
        </w:rPr>
        <w:t xml:space="preserve"> nuomonės </w:t>
      </w:r>
      <w:r>
        <w:rPr>
          <w:rFonts w:ascii="Times New Roman" w:hAnsi="Times New Roman"/>
          <w:sz w:val="24"/>
          <w:szCs w:val="24"/>
        </w:rPr>
        <w:t>generavimas apie modulį</w:t>
      </w:r>
      <w:r w:rsidR="00773EFB">
        <w:rPr>
          <w:rFonts w:ascii="Times New Roman" w:hAnsi="Times New Roman"/>
          <w:sz w:val="24"/>
          <w:szCs w:val="24"/>
        </w:rPr>
        <w:t>: Dirbtinis intelektas pasitelkdamas modulio aprašymą, sugeneruoja savo nuomonę ir parodo modulio peržiūroje, savo skiltyje.</w:t>
      </w:r>
    </w:p>
    <w:p w14:paraId="5F549336" w14:textId="0317EF8C" w:rsidR="3A8F78A1" w:rsidRDefault="3A8F78A1" w:rsidP="3A8F78A1">
      <w:pPr>
        <w:jc w:val="both"/>
        <w:rPr>
          <w:rFonts w:ascii="Times New Roman" w:hAnsi="Times New Roman"/>
          <w:sz w:val="24"/>
          <w:szCs w:val="24"/>
        </w:rPr>
      </w:pPr>
      <w:r w:rsidRPr="3A8F78A1">
        <w:rPr>
          <w:rFonts w:ascii="Times New Roman" w:hAnsi="Times New Roman"/>
          <w:sz w:val="24"/>
          <w:szCs w:val="24"/>
        </w:rPr>
        <w:t xml:space="preserve"> </w:t>
      </w:r>
    </w:p>
    <w:p w14:paraId="68CDDB85" w14:textId="2EFB3557" w:rsidR="3A8F78A1" w:rsidRDefault="3A8F78A1" w:rsidP="3A8F78A1">
      <w:pPr>
        <w:jc w:val="both"/>
        <w:rPr>
          <w:rFonts w:ascii="Times New Roman" w:hAnsi="Times New Roman"/>
          <w:sz w:val="24"/>
          <w:szCs w:val="24"/>
        </w:rPr>
      </w:pPr>
      <w:r w:rsidRPr="3A8F78A1">
        <w:rPr>
          <w:rFonts w:ascii="Times New Roman" w:hAnsi="Times New Roman"/>
          <w:sz w:val="24"/>
          <w:szCs w:val="24"/>
        </w:rPr>
        <w:t>2. Pranešimų valdymo posistemė:</w:t>
      </w:r>
    </w:p>
    <w:p w14:paraId="110010D1" w14:textId="0DB835FC" w:rsidR="3A8F78A1" w:rsidRDefault="3A8F78A1" w:rsidP="08A23BE8">
      <w:pPr>
        <w:pStyle w:val="ListParagraph"/>
        <w:numPr>
          <w:ilvl w:val="0"/>
          <w:numId w:val="25"/>
        </w:numPr>
        <w:rPr>
          <w:rFonts w:ascii="Times New Roman" w:hAnsi="Times New Roman"/>
          <w:sz w:val="24"/>
          <w:szCs w:val="24"/>
        </w:rPr>
      </w:pPr>
      <w:r w:rsidRPr="3A8F78A1">
        <w:rPr>
          <w:rFonts w:ascii="Times New Roman" w:hAnsi="Times New Roman"/>
          <w:sz w:val="24"/>
          <w:szCs w:val="24"/>
        </w:rPr>
        <w:t>Pranešim</w:t>
      </w:r>
      <w:r w:rsidR="006E034A">
        <w:rPr>
          <w:rFonts w:ascii="Times New Roman" w:hAnsi="Times New Roman"/>
          <w:sz w:val="24"/>
          <w:szCs w:val="24"/>
        </w:rPr>
        <w:t>o</w:t>
      </w:r>
      <w:r w:rsidRPr="3A8F78A1">
        <w:rPr>
          <w:rFonts w:ascii="Times New Roman" w:hAnsi="Times New Roman"/>
          <w:sz w:val="24"/>
          <w:szCs w:val="24"/>
        </w:rPr>
        <w:t xml:space="preserve"> siuntimas: </w:t>
      </w:r>
      <w:r w:rsidR="00E77128">
        <w:rPr>
          <w:rFonts w:ascii="Times New Roman" w:hAnsi="Times New Roman"/>
          <w:sz w:val="24"/>
          <w:szCs w:val="24"/>
        </w:rPr>
        <w:t xml:space="preserve"> </w:t>
      </w:r>
      <w:r w:rsidR="006F19A0">
        <w:rPr>
          <w:rFonts w:ascii="Times New Roman" w:hAnsi="Times New Roman"/>
          <w:sz w:val="24"/>
          <w:szCs w:val="24"/>
        </w:rPr>
        <w:t xml:space="preserve">Sistema siunčia pranešimus naudotojams </w:t>
      </w:r>
      <w:r w:rsidR="10D884E7" w:rsidRPr="10D884E7">
        <w:rPr>
          <w:rFonts w:ascii="Times New Roman" w:hAnsi="Times New Roman"/>
          <w:sz w:val="24"/>
          <w:szCs w:val="24"/>
        </w:rPr>
        <w:t>dviem</w:t>
      </w:r>
      <w:r w:rsidR="006F19A0">
        <w:rPr>
          <w:rFonts w:ascii="Times New Roman" w:hAnsi="Times New Roman"/>
          <w:sz w:val="24"/>
          <w:szCs w:val="24"/>
        </w:rPr>
        <w:t xml:space="preserve"> </w:t>
      </w:r>
      <w:r w:rsidR="00FA2AD5">
        <w:rPr>
          <w:rFonts w:ascii="Times New Roman" w:hAnsi="Times New Roman"/>
          <w:sz w:val="24"/>
          <w:szCs w:val="24"/>
        </w:rPr>
        <w:t>būdais:</w:t>
      </w:r>
      <w:r w:rsidR="000F7F7D">
        <w:rPr>
          <w:rFonts w:ascii="Times New Roman" w:hAnsi="Times New Roman"/>
          <w:sz w:val="24"/>
          <w:szCs w:val="24"/>
        </w:rPr>
        <w:t xml:space="preserve"> el.</w:t>
      </w:r>
      <w:r w:rsidR="002874B5">
        <w:rPr>
          <w:rFonts w:ascii="Times New Roman" w:hAnsi="Times New Roman"/>
          <w:sz w:val="24"/>
          <w:szCs w:val="24"/>
        </w:rPr>
        <w:t xml:space="preserve"> paštu siunčiant laiškus</w:t>
      </w:r>
      <w:r w:rsidR="00C83BF7">
        <w:rPr>
          <w:rFonts w:ascii="Times New Roman" w:hAnsi="Times New Roman"/>
          <w:sz w:val="24"/>
          <w:szCs w:val="24"/>
        </w:rPr>
        <w:t xml:space="preserve"> arba</w:t>
      </w:r>
      <w:r w:rsidR="00620E12">
        <w:rPr>
          <w:rFonts w:ascii="Times New Roman" w:hAnsi="Times New Roman"/>
          <w:sz w:val="24"/>
          <w:szCs w:val="24"/>
        </w:rPr>
        <w:t xml:space="preserve"> matant pranešimą</w:t>
      </w:r>
      <w:r w:rsidR="00755D34">
        <w:rPr>
          <w:rFonts w:ascii="Times New Roman" w:hAnsi="Times New Roman"/>
          <w:sz w:val="24"/>
          <w:szCs w:val="24"/>
        </w:rPr>
        <w:t xml:space="preserve"> pačioje svetainėje tam skirtoje skiltyje,</w:t>
      </w:r>
    </w:p>
    <w:p w14:paraId="6A5067ED" w14:textId="490658E7" w:rsidR="3A8F78A1" w:rsidRDefault="3A8F78A1" w:rsidP="08A23BE8">
      <w:pPr>
        <w:pStyle w:val="ListParagraph"/>
        <w:numPr>
          <w:ilvl w:val="0"/>
          <w:numId w:val="25"/>
        </w:numPr>
        <w:rPr>
          <w:rFonts w:ascii="Times New Roman" w:hAnsi="Times New Roman"/>
          <w:sz w:val="24"/>
          <w:szCs w:val="24"/>
        </w:rPr>
      </w:pPr>
      <w:r w:rsidRPr="3A8F78A1">
        <w:rPr>
          <w:rFonts w:ascii="Times New Roman" w:hAnsi="Times New Roman"/>
          <w:sz w:val="24"/>
          <w:szCs w:val="24"/>
        </w:rPr>
        <w:t>Pranešim</w:t>
      </w:r>
      <w:r w:rsidR="006E034A">
        <w:rPr>
          <w:rFonts w:ascii="Times New Roman" w:hAnsi="Times New Roman"/>
          <w:sz w:val="24"/>
          <w:szCs w:val="24"/>
        </w:rPr>
        <w:t>o</w:t>
      </w:r>
      <w:r w:rsidRPr="3A8F78A1">
        <w:rPr>
          <w:rFonts w:ascii="Times New Roman" w:hAnsi="Times New Roman"/>
          <w:sz w:val="24"/>
          <w:szCs w:val="24"/>
        </w:rPr>
        <w:t xml:space="preserve"> peržiūra: Naudotojai gali peržiūrėti gautus pranešimus ir jais atsakyti.</w:t>
      </w:r>
    </w:p>
    <w:p w14:paraId="0CE01AE1" w14:textId="45A76F1C" w:rsidR="3A8F78A1" w:rsidRDefault="3A8F78A1" w:rsidP="08A23BE8">
      <w:pPr>
        <w:pStyle w:val="ListParagraph"/>
        <w:numPr>
          <w:ilvl w:val="0"/>
          <w:numId w:val="25"/>
        </w:numPr>
        <w:rPr>
          <w:rFonts w:ascii="Times New Roman" w:hAnsi="Times New Roman"/>
          <w:sz w:val="24"/>
          <w:szCs w:val="24"/>
        </w:rPr>
      </w:pPr>
      <w:r w:rsidRPr="3A8F78A1">
        <w:rPr>
          <w:rFonts w:ascii="Times New Roman" w:hAnsi="Times New Roman"/>
          <w:sz w:val="24"/>
          <w:szCs w:val="24"/>
        </w:rPr>
        <w:t>Pranešim</w:t>
      </w:r>
      <w:r w:rsidR="006E034A">
        <w:rPr>
          <w:rFonts w:ascii="Times New Roman" w:hAnsi="Times New Roman"/>
          <w:sz w:val="24"/>
          <w:szCs w:val="24"/>
        </w:rPr>
        <w:t>o</w:t>
      </w:r>
      <w:r w:rsidRPr="3A8F78A1">
        <w:rPr>
          <w:rFonts w:ascii="Times New Roman" w:hAnsi="Times New Roman"/>
          <w:sz w:val="24"/>
          <w:szCs w:val="24"/>
        </w:rPr>
        <w:t xml:space="preserve"> ištrynimas: Naudotojai gali trinti savo pranešimus.</w:t>
      </w:r>
    </w:p>
    <w:p w14:paraId="59BC9894" w14:textId="1516D749" w:rsidR="3A8F78A1" w:rsidRDefault="3A8F78A1" w:rsidP="08A23BE8">
      <w:pPr>
        <w:pStyle w:val="ListParagraph"/>
        <w:numPr>
          <w:ilvl w:val="0"/>
          <w:numId w:val="25"/>
        </w:numPr>
        <w:rPr>
          <w:rFonts w:ascii="Times New Roman" w:hAnsi="Times New Roman"/>
          <w:sz w:val="24"/>
          <w:szCs w:val="24"/>
        </w:rPr>
      </w:pPr>
      <w:r w:rsidRPr="3A8F78A1">
        <w:rPr>
          <w:rFonts w:ascii="Times New Roman" w:hAnsi="Times New Roman"/>
          <w:sz w:val="24"/>
          <w:szCs w:val="24"/>
        </w:rPr>
        <w:t>Pranešim</w:t>
      </w:r>
      <w:r w:rsidR="006E034A">
        <w:rPr>
          <w:rFonts w:ascii="Times New Roman" w:hAnsi="Times New Roman"/>
          <w:sz w:val="24"/>
          <w:szCs w:val="24"/>
        </w:rPr>
        <w:t>o</w:t>
      </w:r>
      <w:r w:rsidRPr="3A8F78A1">
        <w:rPr>
          <w:rFonts w:ascii="Times New Roman" w:hAnsi="Times New Roman"/>
          <w:sz w:val="24"/>
          <w:szCs w:val="24"/>
        </w:rPr>
        <w:t xml:space="preserve"> nustatymų valdymas: Leidžia naudotojams valdyti savo pranešimų gavimo ir perspėjimų nustatymus.</w:t>
      </w:r>
    </w:p>
    <w:p w14:paraId="05DB8F75" w14:textId="48F2D654" w:rsidR="3A8F78A1" w:rsidRDefault="3A8F78A1" w:rsidP="08A23BE8">
      <w:pPr>
        <w:pStyle w:val="ListParagraph"/>
        <w:numPr>
          <w:ilvl w:val="0"/>
          <w:numId w:val="25"/>
        </w:numPr>
        <w:rPr>
          <w:rFonts w:ascii="Times New Roman" w:hAnsi="Times New Roman"/>
          <w:sz w:val="24"/>
          <w:szCs w:val="24"/>
        </w:rPr>
      </w:pPr>
      <w:r w:rsidRPr="3A8F78A1">
        <w:rPr>
          <w:rFonts w:ascii="Times New Roman" w:hAnsi="Times New Roman"/>
          <w:sz w:val="24"/>
          <w:szCs w:val="24"/>
        </w:rPr>
        <w:t>Pranešim</w:t>
      </w:r>
      <w:r w:rsidR="006E034A">
        <w:rPr>
          <w:rFonts w:ascii="Times New Roman" w:hAnsi="Times New Roman"/>
          <w:sz w:val="24"/>
          <w:szCs w:val="24"/>
        </w:rPr>
        <w:t>o</w:t>
      </w:r>
      <w:r w:rsidRPr="3A8F78A1">
        <w:rPr>
          <w:rFonts w:ascii="Times New Roman" w:hAnsi="Times New Roman"/>
          <w:sz w:val="24"/>
          <w:szCs w:val="24"/>
        </w:rPr>
        <w:t xml:space="preserve"> saugojimas: Naudotojai gali saugoti svarbius pranešimus, kad galėtų juos lengvai rasti vėliau.</w:t>
      </w:r>
    </w:p>
    <w:p w14:paraId="4F74BA9D" w14:textId="0FD49E7A" w:rsidR="32720BC3" w:rsidRDefault="00C56A29" w:rsidP="32720BC3">
      <w:pPr>
        <w:pStyle w:val="ListParagraph"/>
        <w:numPr>
          <w:ilvl w:val="0"/>
          <w:numId w:val="25"/>
        </w:numPr>
        <w:rPr>
          <w:rFonts w:ascii="Times New Roman" w:hAnsi="Times New Roman"/>
          <w:sz w:val="24"/>
          <w:szCs w:val="24"/>
        </w:rPr>
      </w:pPr>
      <w:r>
        <w:rPr>
          <w:rFonts w:ascii="Times New Roman" w:hAnsi="Times New Roman"/>
          <w:sz w:val="24"/>
          <w:szCs w:val="24"/>
        </w:rPr>
        <w:t>Automatinis pranešimų valymas: pagal naudotojo peržiūros laiką ir pagal jo generavimo datą, pranešimai yra ištrinami iš sistemos.</w:t>
      </w:r>
    </w:p>
    <w:p w14:paraId="089FA273" w14:textId="3141FCF7" w:rsidR="446D5793" w:rsidRDefault="446D5793" w:rsidP="446D5793">
      <w:pPr>
        <w:jc w:val="both"/>
        <w:rPr>
          <w:rFonts w:ascii="Times New Roman" w:hAnsi="Times New Roman"/>
          <w:sz w:val="24"/>
          <w:szCs w:val="24"/>
        </w:rPr>
      </w:pPr>
    </w:p>
    <w:p w14:paraId="3799B3AA" w14:textId="24C68BB0" w:rsidR="3A8F78A1" w:rsidRDefault="3A8F78A1" w:rsidP="3A8F78A1">
      <w:pPr>
        <w:jc w:val="both"/>
        <w:rPr>
          <w:rFonts w:ascii="Times New Roman" w:hAnsi="Times New Roman"/>
          <w:sz w:val="24"/>
          <w:szCs w:val="24"/>
        </w:rPr>
      </w:pPr>
      <w:r w:rsidRPr="3A8F78A1">
        <w:rPr>
          <w:rFonts w:ascii="Times New Roman" w:hAnsi="Times New Roman"/>
          <w:sz w:val="24"/>
          <w:szCs w:val="24"/>
        </w:rPr>
        <w:t xml:space="preserve"> 3. </w:t>
      </w:r>
      <w:r w:rsidR="70712C27" w:rsidRPr="70712C27">
        <w:rPr>
          <w:rFonts w:ascii="Times New Roman" w:hAnsi="Times New Roman"/>
          <w:sz w:val="24"/>
          <w:szCs w:val="24"/>
        </w:rPr>
        <w:t xml:space="preserve"> </w:t>
      </w:r>
      <w:r w:rsidRPr="3A8F78A1">
        <w:rPr>
          <w:rFonts w:ascii="Times New Roman" w:hAnsi="Times New Roman"/>
          <w:sz w:val="24"/>
          <w:szCs w:val="24"/>
        </w:rPr>
        <w:t>Dėstytojų valdymo posistemė:</w:t>
      </w:r>
    </w:p>
    <w:p w14:paraId="107CD228" w14:textId="2309AB7C" w:rsidR="3A8F78A1" w:rsidRDefault="3A8F78A1" w:rsidP="101BD80B">
      <w:pPr>
        <w:pStyle w:val="ListParagraph"/>
        <w:numPr>
          <w:ilvl w:val="0"/>
          <w:numId w:val="27"/>
        </w:numPr>
        <w:jc w:val="both"/>
        <w:rPr>
          <w:rFonts w:ascii="Times New Roman" w:hAnsi="Times New Roman"/>
          <w:sz w:val="24"/>
          <w:szCs w:val="24"/>
        </w:rPr>
      </w:pPr>
      <w:r w:rsidRPr="3A8F78A1">
        <w:rPr>
          <w:rFonts w:ascii="Times New Roman" w:hAnsi="Times New Roman"/>
          <w:sz w:val="24"/>
          <w:szCs w:val="24"/>
        </w:rPr>
        <w:t>Dėstytoj</w:t>
      </w:r>
      <w:r w:rsidR="00D63DC4">
        <w:rPr>
          <w:rFonts w:ascii="Times New Roman" w:hAnsi="Times New Roman"/>
          <w:sz w:val="24"/>
          <w:szCs w:val="24"/>
        </w:rPr>
        <w:t>o</w:t>
      </w:r>
      <w:r w:rsidRPr="3A8F78A1">
        <w:rPr>
          <w:rFonts w:ascii="Times New Roman" w:hAnsi="Times New Roman"/>
          <w:sz w:val="24"/>
          <w:szCs w:val="24"/>
        </w:rPr>
        <w:t xml:space="preserve"> pridėjimas: </w:t>
      </w:r>
      <w:r w:rsidR="75F2078D" w:rsidRPr="75F2078D">
        <w:rPr>
          <w:rFonts w:ascii="Times New Roman" w:hAnsi="Times New Roman"/>
          <w:sz w:val="24"/>
          <w:szCs w:val="24"/>
        </w:rPr>
        <w:t>Naudotojai</w:t>
      </w:r>
      <w:r w:rsidRPr="3A8F78A1">
        <w:rPr>
          <w:rFonts w:ascii="Times New Roman" w:hAnsi="Times New Roman"/>
          <w:sz w:val="24"/>
          <w:szCs w:val="24"/>
        </w:rPr>
        <w:t xml:space="preserve"> gali pridėti naujus dėstytojus į sistemą.</w:t>
      </w:r>
    </w:p>
    <w:p w14:paraId="020D2BAD" w14:textId="5599CAA0" w:rsidR="3A8F78A1" w:rsidRDefault="3A8F78A1" w:rsidP="101BD80B">
      <w:pPr>
        <w:pStyle w:val="ListParagraph"/>
        <w:numPr>
          <w:ilvl w:val="0"/>
          <w:numId w:val="27"/>
        </w:numPr>
        <w:jc w:val="both"/>
        <w:rPr>
          <w:rFonts w:ascii="Times New Roman" w:hAnsi="Times New Roman"/>
          <w:sz w:val="24"/>
          <w:szCs w:val="24"/>
        </w:rPr>
      </w:pPr>
      <w:r w:rsidRPr="3A8F78A1">
        <w:rPr>
          <w:rFonts w:ascii="Times New Roman" w:hAnsi="Times New Roman"/>
          <w:sz w:val="24"/>
          <w:szCs w:val="24"/>
        </w:rPr>
        <w:t>Dėstytoj</w:t>
      </w:r>
      <w:r w:rsidR="00D63DC4">
        <w:rPr>
          <w:rFonts w:ascii="Times New Roman" w:hAnsi="Times New Roman"/>
          <w:sz w:val="24"/>
          <w:szCs w:val="24"/>
        </w:rPr>
        <w:t>o</w:t>
      </w:r>
      <w:r w:rsidRPr="3A8F78A1">
        <w:rPr>
          <w:rFonts w:ascii="Times New Roman" w:hAnsi="Times New Roman"/>
          <w:sz w:val="24"/>
          <w:szCs w:val="24"/>
        </w:rPr>
        <w:t xml:space="preserve"> redagavimas: Leidžia atnaujinti dėstytojų informaciją, kvalifikaciją ir kontaktinius duomenis.</w:t>
      </w:r>
    </w:p>
    <w:p w14:paraId="481221EE" w14:textId="67163BC2" w:rsidR="3A8F78A1" w:rsidRDefault="3A8F78A1" w:rsidP="101BD80B">
      <w:pPr>
        <w:pStyle w:val="ListParagraph"/>
        <w:numPr>
          <w:ilvl w:val="0"/>
          <w:numId w:val="27"/>
        </w:numPr>
        <w:jc w:val="both"/>
        <w:rPr>
          <w:rFonts w:ascii="Times New Roman" w:hAnsi="Times New Roman"/>
          <w:sz w:val="24"/>
          <w:szCs w:val="24"/>
        </w:rPr>
      </w:pPr>
      <w:r w:rsidRPr="3A8F78A1">
        <w:rPr>
          <w:rFonts w:ascii="Times New Roman" w:hAnsi="Times New Roman"/>
          <w:sz w:val="24"/>
          <w:szCs w:val="24"/>
        </w:rPr>
        <w:t>Dėstytoj</w:t>
      </w:r>
      <w:r w:rsidR="00D63DC4">
        <w:rPr>
          <w:rFonts w:ascii="Times New Roman" w:hAnsi="Times New Roman"/>
          <w:sz w:val="24"/>
          <w:szCs w:val="24"/>
        </w:rPr>
        <w:t>o</w:t>
      </w:r>
      <w:r w:rsidRPr="3A8F78A1">
        <w:rPr>
          <w:rFonts w:ascii="Times New Roman" w:hAnsi="Times New Roman"/>
          <w:sz w:val="24"/>
          <w:szCs w:val="24"/>
        </w:rPr>
        <w:t xml:space="preserve"> peržiūra: Naudotojai gali peržiūrėti informaciją apie visus dėstytojus, jų darbo grafiką ir reitingus.</w:t>
      </w:r>
    </w:p>
    <w:p w14:paraId="58EEB4B3" w14:textId="164FCB32" w:rsidR="3A8F78A1" w:rsidRDefault="3A8F78A1" w:rsidP="101BD80B">
      <w:pPr>
        <w:pStyle w:val="ListParagraph"/>
        <w:numPr>
          <w:ilvl w:val="0"/>
          <w:numId w:val="27"/>
        </w:numPr>
        <w:jc w:val="both"/>
        <w:rPr>
          <w:rFonts w:ascii="Times New Roman" w:hAnsi="Times New Roman"/>
          <w:sz w:val="24"/>
          <w:szCs w:val="24"/>
        </w:rPr>
      </w:pPr>
      <w:r w:rsidRPr="3A8F78A1">
        <w:rPr>
          <w:rFonts w:ascii="Times New Roman" w:hAnsi="Times New Roman"/>
          <w:sz w:val="24"/>
          <w:szCs w:val="24"/>
        </w:rPr>
        <w:t>Dėstytoj</w:t>
      </w:r>
      <w:r w:rsidR="00D63DC4">
        <w:rPr>
          <w:rFonts w:ascii="Times New Roman" w:hAnsi="Times New Roman"/>
          <w:sz w:val="24"/>
          <w:szCs w:val="24"/>
        </w:rPr>
        <w:t>o</w:t>
      </w:r>
      <w:r w:rsidRPr="3A8F78A1">
        <w:rPr>
          <w:rFonts w:ascii="Times New Roman" w:hAnsi="Times New Roman"/>
          <w:sz w:val="24"/>
          <w:szCs w:val="24"/>
        </w:rPr>
        <w:t xml:space="preserve"> šalinimas: Administratoriai gali pašalinti dėstytojus, kurie nebetenkina reikalavimų.</w:t>
      </w:r>
    </w:p>
    <w:p w14:paraId="1FE8CCF0" w14:textId="576E2566" w:rsidR="3A8F78A1" w:rsidRDefault="3A8F78A1" w:rsidP="101BD80B">
      <w:pPr>
        <w:pStyle w:val="ListParagraph"/>
        <w:numPr>
          <w:ilvl w:val="0"/>
          <w:numId w:val="27"/>
        </w:numPr>
        <w:jc w:val="both"/>
        <w:rPr>
          <w:rFonts w:ascii="Times New Roman" w:hAnsi="Times New Roman"/>
          <w:sz w:val="24"/>
          <w:szCs w:val="24"/>
        </w:rPr>
      </w:pPr>
      <w:r w:rsidRPr="3A8F78A1">
        <w:rPr>
          <w:rFonts w:ascii="Times New Roman" w:hAnsi="Times New Roman"/>
          <w:sz w:val="24"/>
          <w:szCs w:val="24"/>
        </w:rPr>
        <w:t>Dėstytoj</w:t>
      </w:r>
      <w:r w:rsidR="00D63DC4">
        <w:rPr>
          <w:rFonts w:ascii="Times New Roman" w:hAnsi="Times New Roman"/>
          <w:sz w:val="24"/>
          <w:szCs w:val="24"/>
        </w:rPr>
        <w:t>o</w:t>
      </w:r>
      <w:r w:rsidRPr="3A8F78A1">
        <w:rPr>
          <w:rFonts w:ascii="Times New Roman" w:hAnsi="Times New Roman"/>
          <w:sz w:val="24"/>
          <w:szCs w:val="24"/>
        </w:rPr>
        <w:t xml:space="preserve"> vertinimas: Naudotojai gali vertinti dėstytojus ir palikti atsiliepimus apie jų darbą.</w:t>
      </w:r>
    </w:p>
    <w:p w14:paraId="4D138A80" w14:textId="33CE8D36" w:rsidR="3A8F78A1" w:rsidRDefault="3A8F78A1" w:rsidP="101BD80B">
      <w:pPr>
        <w:pStyle w:val="ListParagraph"/>
        <w:numPr>
          <w:ilvl w:val="0"/>
          <w:numId w:val="27"/>
        </w:numPr>
        <w:jc w:val="both"/>
        <w:rPr>
          <w:rFonts w:ascii="Times New Roman" w:hAnsi="Times New Roman"/>
          <w:sz w:val="24"/>
          <w:szCs w:val="24"/>
        </w:rPr>
      </w:pPr>
      <w:r w:rsidRPr="3A8F78A1">
        <w:rPr>
          <w:rFonts w:ascii="Times New Roman" w:hAnsi="Times New Roman"/>
          <w:sz w:val="24"/>
          <w:szCs w:val="24"/>
        </w:rPr>
        <w:t xml:space="preserve">Mėnesio dėstytojo išrinkimas: </w:t>
      </w:r>
      <w:r w:rsidR="00C56A29">
        <w:rPr>
          <w:rFonts w:ascii="Times New Roman" w:hAnsi="Times New Roman"/>
          <w:sz w:val="24"/>
          <w:szCs w:val="24"/>
        </w:rPr>
        <w:t>mėnesio dėstytojas yra išrenkamas pagal peržiūrų ir vertinimų skaičių</w:t>
      </w:r>
      <w:r w:rsidR="00773EFB">
        <w:rPr>
          <w:rFonts w:ascii="Times New Roman" w:hAnsi="Times New Roman"/>
          <w:sz w:val="24"/>
          <w:szCs w:val="24"/>
        </w:rPr>
        <w:t xml:space="preserve"> per paskutinį mėn</w:t>
      </w:r>
      <w:r w:rsidR="006E034A">
        <w:rPr>
          <w:rFonts w:ascii="Times New Roman" w:hAnsi="Times New Roman"/>
          <w:sz w:val="24"/>
          <w:szCs w:val="24"/>
        </w:rPr>
        <w:t>e</w:t>
      </w:r>
      <w:r w:rsidR="00773EFB">
        <w:rPr>
          <w:rFonts w:ascii="Times New Roman" w:hAnsi="Times New Roman"/>
          <w:sz w:val="24"/>
          <w:szCs w:val="24"/>
        </w:rPr>
        <w:t>sį</w:t>
      </w:r>
      <w:r w:rsidRPr="3A8F78A1">
        <w:rPr>
          <w:rFonts w:ascii="Times New Roman" w:hAnsi="Times New Roman"/>
          <w:sz w:val="24"/>
          <w:szCs w:val="24"/>
        </w:rPr>
        <w:t>.</w:t>
      </w:r>
    </w:p>
    <w:p w14:paraId="63EA10C7" w14:textId="789258CE" w:rsidR="3A8F78A1" w:rsidRDefault="3A8F78A1" w:rsidP="3A8F78A1">
      <w:pPr>
        <w:jc w:val="both"/>
        <w:rPr>
          <w:rFonts w:ascii="Times New Roman" w:hAnsi="Times New Roman"/>
          <w:sz w:val="24"/>
          <w:szCs w:val="24"/>
        </w:rPr>
      </w:pPr>
      <w:r w:rsidRPr="3A8F78A1">
        <w:rPr>
          <w:rFonts w:ascii="Times New Roman" w:hAnsi="Times New Roman"/>
          <w:sz w:val="24"/>
          <w:szCs w:val="24"/>
        </w:rPr>
        <w:t xml:space="preserve"> </w:t>
      </w:r>
    </w:p>
    <w:p w14:paraId="5E2FE401" w14:textId="24800EDB" w:rsidR="3A8F78A1" w:rsidRDefault="3A8F78A1" w:rsidP="3A8F78A1">
      <w:pPr>
        <w:jc w:val="both"/>
        <w:rPr>
          <w:rFonts w:ascii="Times New Roman" w:hAnsi="Times New Roman"/>
          <w:sz w:val="24"/>
          <w:szCs w:val="24"/>
        </w:rPr>
      </w:pPr>
      <w:r w:rsidRPr="3A8F78A1">
        <w:rPr>
          <w:rFonts w:ascii="Times New Roman" w:hAnsi="Times New Roman"/>
          <w:sz w:val="24"/>
          <w:szCs w:val="24"/>
        </w:rPr>
        <w:t>4. Komentarų valdymo posistemė:</w:t>
      </w:r>
    </w:p>
    <w:p w14:paraId="499D1547" w14:textId="48658722" w:rsidR="3A8F78A1" w:rsidRDefault="3A8F78A1" w:rsidP="4960E17F">
      <w:pPr>
        <w:pStyle w:val="ListParagraph"/>
        <w:numPr>
          <w:ilvl w:val="0"/>
          <w:numId w:val="28"/>
        </w:numPr>
        <w:jc w:val="both"/>
        <w:rPr>
          <w:rFonts w:ascii="Times New Roman" w:hAnsi="Times New Roman"/>
          <w:sz w:val="24"/>
          <w:szCs w:val="24"/>
        </w:rPr>
      </w:pPr>
      <w:r w:rsidRPr="3A8F78A1">
        <w:rPr>
          <w:rFonts w:ascii="Times New Roman" w:hAnsi="Times New Roman"/>
          <w:sz w:val="24"/>
          <w:szCs w:val="24"/>
        </w:rPr>
        <w:lastRenderedPageBreak/>
        <w:t>Komentar</w:t>
      </w:r>
      <w:r w:rsidR="006E034A">
        <w:rPr>
          <w:rFonts w:ascii="Times New Roman" w:hAnsi="Times New Roman"/>
          <w:sz w:val="24"/>
          <w:szCs w:val="24"/>
        </w:rPr>
        <w:t>o</w:t>
      </w:r>
      <w:r w:rsidRPr="3A8F78A1">
        <w:rPr>
          <w:rFonts w:ascii="Times New Roman" w:hAnsi="Times New Roman"/>
          <w:sz w:val="24"/>
          <w:szCs w:val="24"/>
        </w:rPr>
        <w:t xml:space="preserve"> šalinimas: Leidžia </w:t>
      </w:r>
      <w:r w:rsidR="4BF70098" w:rsidRPr="4BF70098">
        <w:rPr>
          <w:rFonts w:ascii="Times New Roman" w:hAnsi="Times New Roman"/>
          <w:sz w:val="24"/>
          <w:szCs w:val="24"/>
        </w:rPr>
        <w:t>administratoriams</w:t>
      </w:r>
      <w:r w:rsidRPr="3A8F78A1">
        <w:rPr>
          <w:rFonts w:ascii="Times New Roman" w:hAnsi="Times New Roman"/>
          <w:sz w:val="24"/>
          <w:szCs w:val="24"/>
        </w:rPr>
        <w:t xml:space="preserve"> trinti nepageidaujamus komentarus.</w:t>
      </w:r>
    </w:p>
    <w:p w14:paraId="42B321D3" w14:textId="1FE4329B" w:rsidR="3A8F78A1" w:rsidRDefault="3A8F78A1" w:rsidP="4960E17F">
      <w:pPr>
        <w:pStyle w:val="ListParagraph"/>
        <w:numPr>
          <w:ilvl w:val="0"/>
          <w:numId w:val="28"/>
        </w:numPr>
        <w:jc w:val="both"/>
        <w:rPr>
          <w:rFonts w:ascii="Times New Roman" w:hAnsi="Times New Roman"/>
          <w:sz w:val="24"/>
          <w:szCs w:val="24"/>
        </w:rPr>
      </w:pPr>
      <w:r w:rsidRPr="3A8F78A1">
        <w:rPr>
          <w:rFonts w:ascii="Times New Roman" w:hAnsi="Times New Roman"/>
          <w:sz w:val="24"/>
          <w:szCs w:val="24"/>
        </w:rPr>
        <w:t>Komentar</w:t>
      </w:r>
      <w:r w:rsidR="006E034A">
        <w:rPr>
          <w:rFonts w:ascii="Times New Roman" w:hAnsi="Times New Roman"/>
          <w:sz w:val="24"/>
          <w:szCs w:val="24"/>
        </w:rPr>
        <w:t>o</w:t>
      </w:r>
      <w:r w:rsidRPr="3A8F78A1">
        <w:rPr>
          <w:rFonts w:ascii="Times New Roman" w:hAnsi="Times New Roman"/>
          <w:sz w:val="24"/>
          <w:szCs w:val="24"/>
        </w:rPr>
        <w:t xml:space="preserve"> redagavimas: Naudotojai gali redaguoti savo pateiktus komentarus.</w:t>
      </w:r>
    </w:p>
    <w:p w14:paraId="5F0E5352" w14:textId="1E0B053A" w:rsidR="3A8F78A1" w:rsidRDefault="3A8F78A1" w:rsidP="4960E17F">
      <w:pPr>
        <w:pStyle w:val="ListParagraph"/>
        <w:numPr>
          <w:ilvl w:val="0"/>
          <w:numId w:val="28"/>
        </w:numPr>
        <w:jc w:val="both"/>
        <w:rPr>
          <w:rFonts w:ascii="Times New Roman" w:hAnsi="Times New Roman"/>
          <w:sz w:val="24"/>
          <w:szCs w:val="24"/>
        </w:rPr>
      </w:pPr>
      <w:r w:rsidRPr="3A8F78A1">
        <w:rPr>
          <w:rFonts w:ascii="Times New Roman" w:hAnsi="Times New Roman"/>
          <w:sz w:val="24"/>
          <w:szCs w:val="24"/>
        </w:rPr>
        <w:t>Komentar</w:t>
      </w:r>
      <w:r w:rsidR="006E034A">
        <w:rPr>
          <w:rFonts w:ascii="Times New Roman" w:hAnsi="Times New Roman"/>
          <w:sz w:val="24"/>
          <w:szCs w:val="24"/>
        </w:rPr>
        <w:t>o</w:t>
      </w:r>
      <w:r w:rsidRPr="3A8F78A1">
        <w:rPr>
          <w:rFonts w:ascii="Times New Roman" w:hAnsi="Times New Roman"/>
          <w:sz w:val="24"/>
          <w:szCs w:val="24"/>
        </w:rPr>
        <w:t xml:space="preserve"> </w:t>
      </w:r>
      <w:r w:rsidR="5A23A63E" w:rsidRPr="5A23A63E">
        <w:rPr>
          <w:rFonts w:ascii="Times New Roman" w:hAnsi="Times New Roman"/>
          <w:sz w:val="24"/>
          <w:szCs w:val="24"/>
        </w:rPr>
        <w:t>rūšiavimas</w:t>
      </w:r>
      <w:r w:rsidRPr="3A8F78A1">
        <w:rPr>
          <w:rFonts w:ascii="Times New Roman" w:hAnsi="Times New Roman"/>
          <w:sz w:val="24"/>
          <w:szCs w:val="24"/>
        </w:rPr>
        <w:t xml:space="preserve">: Leidžia naudotojams </w:t>
      </w:r>
      <w:r w:rsidR="5A9438EE" w:rsidRPr="5A9438EE">
        <w:rPr>
          <w:rFonts w:ascii="Times New Roman" w:hAnsi="Times New Roman"/>
          <w:sz w:val="24"/>
          <w:szCs w:val="24"/>
        </w:rPr>
        <w:t>rūšiuoti</w:t>
      </w:r>
      <w:r w:rsidRPr="3A8F78A1">
        <w:rPr>
          <w:rFonts w:ascii="Times New Roman" w:hAnsi="Times New Roman"/>
          <w:sz w:val="24"/>
          <w:szCs w:val="24"/>
        </w:rPr>
        <w:t xml:space="preserve"> komentarus pagal tam tikrus kriterijus, pvz.</w:t>
      </w:r>
      <w:r w:rsidR="00773EFB">
        <w:rPr>
          <w:rFonts w:ascii="Times New Roman" w:hAnsi="Times New Roman"/>
          <w:sz w:val="24"/>
          <w:szCs w:val="24"/>
        </w:rPr>
        <w:t xml:space="preserve"> data, atsakymų skaičius</w:t>
      </w:r>
      <w:r w:rsidR="006E034A">
        <w:rPr>
          <w:rFonts w:ascii="Times New Roman" w:hAnsi="Times New Roman"/>
          <w:sz w:val="24"/>
          <w:szCs w:val="24"/>
        </w:rPr>
        <w:t>, daugiausiai vertinimų</w:t>
      </w:r>
      <w:r w:rsidRPr="3A8F78A1">
        <w:rPr>
          <w:rFonts w:ascii="Times New Roman" w:hAnsi="Times New Roman"/>
          <w:sz w:val="24"/>
          <w:szCs w:val="24"/>
        </w:rPr>
        <w:t>.</w:t>
      </w:r>
    </w:p>
    <w:p w14:paraId="0D349E32" w14:textId="16A364AB" w:rsidR="3A8F78A1" w:rsidRDefault="3A8F78A1" w:rsidP="4960E17F">
      <w:pPr>
        <w:pStyle w:val="ListParagraph"/>
        <w:numPr>
          <w:ilvl w:val="0"/>
          <w:numId w:val="28"/>
        </w:numPr>
        <w:jc w:val="both"/>
        <w:rPr>
          <w:rFonts w:ascii="Times New Roman" w:hAnsi="Times New Roman"/>
          <w:sz w:val="24"/>
          <w:szCs w:val="24"/>
        </w:rPr>
      </w:pPr>
      <w:r w:rsidRPr="3A8F78A1">
        <w:rPr>
          <w:rFonts w:ascii="Times New Roman" w:hAnsi="Times New Roman"/>
          <w:sz w:val="24"/>
          <w:szCs w:val="24"/>
        </w:rPr>
        <w:t>Komentar</w:t>
      </w:r>
      <w:r w:rsidR="006E034A">
        <w:rPr>
          <w:rFonts w:ascii="Times New Roman" w:hAnsi="Times New Roman"/>
          <w:sz w:val="24"/>
          <w:szCs w:val="24"/>
        </w:rPr>
        <w:t>o</w:t>
      </w:r>
      <w:r w:rsidRPr="3A8F78A1">
        <w:rPr>
          <w:rFonts w:ascii="Times New Roman" w:hAnsi="Times New Roman"/>
          <w:sz w:val="24"/>
          <w:szCs w:val="24"/>
        </w:rPr>
        <w:t xml:space="preserve"> peržiūra: Naudotojai gali peržiūrėti komentarus, kurie buvo pateikti prie modulių arba pranešimų.</w:t>
      </w:r>
    </w:p>
    <w:p w14:paraId="40BD8A77" w14:textId="05DC0058" w:rsidR="3A8F78A1" w:rsidRDefault="3A8F78A1" w:rsidP="4960E17F">
      <w:pPr>
        <w:pStyle w:val="ListParagraph"/>
        <w:numPr>
          <w:ilvl w:val="0"/>
          <w:numId w:val="28"/>
        </w:numPr>
        <w:jc w:val="both"/>
        <w:rPr>
          <w:rFonts w:ascii="Times New Roman" w:hAnsi="Times New Roman"/>
          <w:sz w:val="24"/>
          <w:szCs w:val="24"/>
        </w:rPr>
      </w:pPr>
      <w:r w:rsidRPr="3A8F78A1">
        <w:rPr>
          <w:rFonts w:ascii="Times New Roman" w:hAnsi="Times New Roman"/>
          <w:sz w:val="24"/>
          <w:szCs w:val="24"/>
        </w:rPr>
        <w:t>Reakcij</w:t>
      </w:r>
      <w:r w:rsidR="006E034A">
        <w:rPr>
          <w:rFonts w:ascii="Times New Roman" w:hAnsi="Times New Roman"/>
          <w:sz w:val="24"/>
          <w:szCs w:val="24"/>
        </w:rPr>
        <w:t>ų</w:t>
      </w:r>
      <w:r w:rsidRPr="3A8F78A1">
        <w:rPr>
          <w:rFonts w:ascii="Times New Roman" w:hAnsi="Times New Roman"/>
          <w:sz w:val="24"/>
          <w:szCs w:val="24"/>
        </w:rPr>
        <w:t xml:space="preserve"> pridėjimas prie komentar</w:t>
      </w:r>
      <w:r w:rsidR="006E034A">
        <w:rPr>
          <w:rFonts w:ascii="Times New Roman" w:hAnsi="Times New Roman"/>
          <w:sz w:val="24"/>
          <w:szCs w:val="24"/>
        </w:rPr>
        <w:t>o</w:t>
      </w:r>
      <w:r w:rsidRPr="3A8F78A1">
        <w:rPr>
          <w:rFonts w:ascii="Times New Roman" w:hAnsi="Times New Roman"/>
          <w:sz w:val="24"/>
          <w:szCs w:val="24"/>
        </w:rPr>
        <w:t>: Leidžia naudotojams reaguoti į komentarus spaudžiant "patinka" arba kitus piktogramų.</w:t>
      </w:r>
    </w:p>
    <w:p w14:paraId="1EAA5A9D" w14:textId="50E4FEBB" w:rsidR="2C2872AE" w:rsidRDefault="75C0777F" w:rsidP="4960E17F">
      <w:pPr>
        <w:pStyle w:val="ListParagraph"/>
        <w:numPr>
          <w:ilvl w:val="0"/>
          <w:numId w:val="28"/>
        </w:numPr>
        <w:jc w:val="both"/>
        <w:rPr>
          <w:rFonts w:ascii="Times New Roman" w:hAnsi="Times New Roman"/>
          <w:sz w:val="24"/>
          <w:szCs w:val="24"/>
        </w:rPr>
      </w:pPr>
      <w:r w:rsidRPr="75C0777F">
        <w:rPr>
          <w:rFonts w:ascii="Times New Roman" w:hAnsi="Times New Roman"/>
          <w:sz w:val="24"/>
          <w:szCs w:val="24"/>
        </w:rPr>
        <w:t>Komentar</w:t>
      </w:r>
      <w:r w:rsidR="006E034A">
        <w:rPr>
          <w:rFonts w:ascii="Times New Roman" w:hAnsi="Times New Roman"/>
          <w:sz w:val="24"/>
          <w:szCs w:val="24"/>
        </w:rPr>
        <w:t>o</w:t>
      </w:r>
      <w:r w:rsidRPr="75C0777F">
        <w:rPr>
          <w:rFonts w:ascii="Times New Roman" w:hAnsi="Times New Roman"/>
          <w:sz w:val="24"/>
          <w:szCs w:val="24"/>
        </w:rPr>
        <w:t xml:space="preserve"> filtravimas: leidžia naudotojams pasiekti </w:t>
      </w:r>
      <w:r w:rsidR="7F93BFCF" w:rsidRPr="7F93BFCF">
        <w:rPr>
          <w:rFonts w:ascii="Times New Roman" w:hAnsi="Times New Roman"/>
          <w:sz w:val="24"/>
          <w:szCs w:val="24"/>
        </w:rPr>
        <w:t xml:space="preserve">tik </w:t>
      </w:r>
      <w:r w:rsidR="3C728466" w:rsidRPr="3C728466">
        <w:rPr>
          <w:rFonts w:ascii="Times New Roman" w:hAnsi="Times New Roman"/>
          <w:sz w:val="24"/>
          <w:szCs w:val="24"/>
        </w:rPr>
        <w:t xml:space="preserve">norimus </w:t>
      </w:r>
      <w:r w:rsidR="1CE855F3" w:rsidRPr="1CE855F3">
        <w:rPr>
          <w:rFonts w:ascii="Times New Roman" w:hAnsi="Times New Roman"/>
          <w:sz w:val="24"/>
          <w:szCs w:val="24"/>
        </w:rPr>
        <w:t>komentarus</w:t>
      </w:r>
      <w:r w:rsidRPr="75C0777F">
        <w:rPr>
          <w:rFonts w:ascii="Times New Roman" w:hAnsi="Times New Roman"/>
          <w:sz w:val="24"/>
          <w:szCs w:val="24"/>
        </w:rPr>
        <w:t xml:space="preserve"> </w:t>
      </w:r>
      <w:r w:rsidR="1B25E104" w:rsidRPr="1B25E104">
        <w:rPr>
          <w:rFonts w:ascii="Times New Roman" w:hAnsi="Times New Roman"/>
          <w:sz w:val="24"/>
          <w:szCs w:val="24"/>
        </w:rPr>
        <w:t>pagal</w:t>
      </w:r>
      <w:r w:rsidRPr="75C0777F">
        <w:rPr>
          <w:rFonts w:ascii="Times New Roman" w:hAnsi="Times New Roman"/>
          <w:sz w:val="24"/>
          <w:szCs w:val="24"/>
        </w:rPr>
        <w:t xml:space="preserve"> </w:t>
      </w:r>
      <w:r w:rsidR="7B9E4341" w:rsidRPr="7B9E4341">
        <w:rPr>
          <w:rFonts w:ascii="Times New Roman" w:hAnsi="Times New Roman"/>
          <w:sz w:val="24"/>
          <w:szCs w:val="24"/>
        </w:rPr>
        <w:t>skirtingus</w:t>
      </w:r>
      <w:r w:rsidR="2D050582" w:rsidRPr="2D050582">
        <w:rPr>
          <w:rFonts w:ascii="Times New Roman" w:hAnsi="Times New Roman"/>
          <w:sz w:val="24"/>
          <w:szCs w:val="24"/>
        </w:rPr>
        <w:t xml:space="preserve"> </w:t>
      </w:r>
      <w:r w:rsidRPr="75C0777F">
        <w:rPr>
          <w:rFonts w:ascii="Times New Roman" w:hAnsi="Times New Roman"/>
          <w:sz w:val="24"/>
          <w:szCs w:val="24"/>
        </w:rPr>
        <w:t>kriterijus</w:t>
      </w:r>
      <w:r w:rsidR="10D884E7" w:rsidRPr="10D884E7">
        <w:rPr>
          <w:rFonts w:ascii="Times New Roman" w:hAnsi="Times New Roman"/>
          <w:sz w:val="24"/>
          <w:szCs w:val="24"/>
        </w:rPr>
        <w:t>.</w:t>
      </w:r>
    </w:p>
    <w:p w14:paraId="5E21186F" w14:textId="742DDAFA" w:rsidR="3A8F78A1" w:rsidRDefault="3A8F78A1" w:rsidP="3A8F78A1">
      <w:pPr>
        <w:jc w:val="both"/>
        <w:rPr>
          <w:rFonts w:ascii="Times New Roman" w:hAnsi="Times New Roman"/>
          <w:sz w:val="24"/>
          <w:szCs w:val="24"/>
        </w:rPr>
      </w:pPr>
      <w:r w:rsidRPr="3A8F78A1">
        <w:rPr>
          <w:rFonts w:ascii="Times New Roman" w:hAnsi="Times New Roman"/>
          <w:sz w:val="24"/>
          <w:szCs w:val="24"/>
        </w:rPr>
        <w:t xml:space="preserve"> </w:t>
      </w:r>
    </w:p>
    <w:p w14:paraId="35304436" w14:textId="4BE4E67E" w:rsidR="3A8F78A1" w:rsidRDefault="3A8F78A1" w:rsidP="3A8F78A1">
      <w:pPr>
        <w:jc w:val="both"/>
        <w:rPr>
          <w:rFonts w:ascii="Times New Roman" w:hAnsi="Times New Roman"/>
          <w:sz w:val="24"/>
          <w:szCs w:val="24"/>
        </w:rPr>
      </w:pPr>
      <w:r w:rsidRPr="3A8F78A1">
        <w:rPr>
          <w:rFonts w:ascii="Times New Roman" w:hAnsi="Times New Roman"/>
          <w:sz w:val="24"/>
          <w:szCs w:val="24"/>
        </w:rPr>
        <w:t xml:space="preserve">5. </w:t>
      </w:r>
      <w:r w:rsidR="00D63DC4">
        <w:rPr>
          <w:rFonts w:ascii="Times New Roman" w:hAnsi="Times New Roman"/>
          <w:sz w:val="24"/>
          <w:szCs w:val="24"/>
        </w:rPr>
        <w:t>Naudotojų</w:t>
      </w:r>
      <w:r w:rsidRPr="3A8F78A1">
        <w:rPr>
          <w:rFonts w:ascii="Times New Roman" w:hAnsi="Times New Roman"/>
          <w:sz w:val="24"/>
          <w:szCs w:val="24"/>
        </w:rPr>
        <w:t xml:space="preserve"> valdymo posistemė:</w:t>
      </w:r>
    </w:p>
    <w:p w14:paraId="70455D52" w14:textId="3D9F07E1" w:rsidR="3A8F78A1" w:rsidRDefault="00D63DC4" w:rsidP="223709D3">
      <w:pPr>
        <w:pStyle w:val="ListParagraph"/>
        <w:numPr>
          <w:ilvl w:val="0"/>
          <w:numId w:val="29"/>
        </w:numPr>
        <w:jc w:val="both"/>
        <w:rPr>
          <w:rFonts w:ascii="Times New Roman" w:hAnsi="Times New Roman"/>
          <w:sz w:val="24"/>
          <w:szCs w:val="24"/>
        </w:rPr>
      </w:pPr>
      <w:r>
        <w:rPr>
          <w:rFonts w:ascii="Times New Roman" w:hAnsi="Times New Roman"/>
          <w:sz w:val="24"/>
          <w:szCs w:val="24"/>
        </w:rPr>
        <w:t>Naudotojo</w:t>
      </w:r>
      <w:r w:rsidR="3A8F78A1" w:rsidRPr="3A8F78A1">
        <w:rPr>
          <w:rFonts w:ascii="Times New Roman" w:hAnsi="Times New Roman"/>
          <w:sz w:val="24"/>
          <w:szCs w:val="24"/>
        </w:rPr>
        <w:t xml:space="preserve"> žymėjimas: Leidžia naudotojams žymėti kitus naudotojus, pvz., kaip draugus arba svarbius kontaktus.</w:t>
      </w:r>
    </w:p>
    <w:p w14:paraId="0827F916" w14:textId="153C42AA" w:rsidR="3A8F78A1" w:rsidRDefault="3A8F78A1" w:rsidP="223709D3">
      <w:pPr>
        <w:pStyle w:val="ListParagraph"/>
        <w:numPr>
          <w:ilvl w:val="0"/>
          <w:numId w:val="29"/>
        </w:numPr>
        <w:jc w:val="both"/>
        <w:rPr>
          <w:rFonts w:ascii="Times New Roman" w:hAnsi="Times New Roman"/>
          <w:sz w:val="24"/>
          <w:szCs w:val="24"/>
        </w:rPr>
      </w:pPr>
      <w:r w:rsidRPr="3A8F78A1">
        <w:rPr>
          <w:rFonts w:ascii="Times New Roman" w:hAnsi="Times New Roman"/>
          <w:sz w:val="24"/>
          <w:szCs w:val="24"/>
        </w:rPr>
        <w:t>Prisijungimas: Naudotojai gali prisijungti prie sistemos su savo prisijungimo duomenimis.</w:t>
      </w:r>
    </w:p>
    <w:p w14:paraId="1DD9C971" w14:textId="0C045BD8" w:rsidR="3A8F78A1" w:rsidRDefault="00D63DC4" w:rsidP="223709D3">
      <w:pPr>
        <w:pStyle w:val="ListParagraph"/>
        <w:numPr>
          <w:ilvl w:val="0"/>
          <w:numId w:val="29"/>
        </w:numPr>
        <w:jc w:val="both"/>
        <w:rPr>
          <w:rFonts w:ascii="Times New Roman" w:hAnsi="Times New Roman"/>
          <w:sz w:val="24"/>
          <w:szCs w:val="24"/>
        </w:rPr>
      </w:pPr>
      <w:r>
        <w:rPr>
          <w:rFonts w:ascii="Times New Roman" w:hAnsi="Times New Roman"/>
          <w:sz w:val="24"/>
          <w:szCs w:val="24"/>
        </w:rPr>
        <w:t>Naudotojo</w:t>
      </w:r>
      <w:r w:rsidR="3A8F78A1" w:rsidRPr="3A8F78A1">
        <w:rPr>
          <w:rFonts w:ascii="Times New Roman" w:hAnsi="Times New Roman"/>
          <w:sz w:val="24"/>
          <w:szCs w:val="24"/>
        </w:rPr>
        <w:t xml:space="preserve"> paieška: Leidžia naudotojams ieškoti kitų naudotojų pagal vardą, pavardę arba kitus identifikacinius duomenis.</w:t>
      </w:r>
    </w:p>
    <w:p w14:paraId="5B492032" w14:textId="19BDCB52" w:rsidR="3A8F78A1" w:rsidRDefault="00D63DC4" w:rsidP="223709D3">
      <w:pPr>
        <w:pStyle w:val="ListParagraph"/>
        <w:numPr>
          <w:ilvl w:val="0"/>
          <w:numId w:val="29"/>
        </w:numPr>
        <w:jc w:val="both"/>
        <w:rPr>
          <w:rFonts w:ascii="Times New Roman" w:hAnsi="Times New Roman"/>
          <w:sz w:val="24"/>
          <w:szCs w:val="24"/>
        </w:rPr>
      </w:pPr>
      <w:r>
        <w:rPr>
          <w:rFonts w:ascii="Times New Roman" w:hAnsi="Times New Roman"/>
          <w:sz w:val="24"/>
          <w:szCs w:val="24"/>
        </w:rPr>
        <w:t>Naudotojo</w:t>
      </w:r>
      <w:r w:rsidR="3A8F78A1" w:rsidRPr="3A8F78A1">
        <w:rPr>
          <w:rFonts w:ascii="Times New Roman" w:hAnsi="Times New Roman"/>
          <w:sz w:val="24"/>
          <w:szCs w:val="24"/>
        </w:rPr>
        <w:t xml:space="preserve"> redagavimas: Naudotojai gali redaguoti savo profilio </w:t>
      </w:r>
      <w:r w:rsidR="30E352EC" w:rsidRPr="30E352EC">
        <w:rPr>
          <w:rFonts w:ascii="Times New Roman" w:hAnsi="Times New Roman"/>
          <w:sz w:val="24"/>
          <w:szCs w:val="24"/>
        </w:rPr>
        <w:t>informaciją</w:t>
      </w:r>
      <w:r w:rsidR="3A8F78A1" w:rsidRPr="3A8F78A1">
        <w:rPr>
          <w:rFonts w:ascii="Times New Roman" w:hAnsi="Times New Roman"/>
          <w:sz w:val="24"/>
          <w:szCs w:val="24"/>
        </w:rPr>
        <w:t>, įskaitant nuotraukas ir kontaktinius duomenis.</w:t>
      </w:r>
    </w:p>
    <w:p w14:paraId="7EA171B4" w14:textId="2F4BE413" w:rsidR="3A8F78A1" w:rsidRDefault="00D63DC4" w:rsidP="223709D3">
      <w:pPr>
        <w:pStyle w:val="ListParagraph"/>
        <w:numPr>
          <w:ilvl w:val="0"/>
          <w:numId w:val="29"/>
        </w:numPr>
        <w:jc w:val="both"/>
        <w:rPr>
          <w:rFonts w:ascii="Times New Roman" w:hAnsi="Times New Roman"/>
          <w:sz w:val="24"/>
          <w:szCs w:val="24"/>
        </w:rPr>
      </w:pPr>
      <w:r>
        <w:rPr>
          <w:rFonts w:ascii="Times New Roman" w:hAnsi="Times New Roman"/>
          <w:sz w:val="24"/>
          <w:szCs w:val="24"/>
        </w:rPr>
        <w:t>Naudotojo</w:t>
      </w:r>
      <w:r w:rsidR="3A8F78A1" w:rsidRPr="3A8F78A1">
        <w:rPr>
          <w:rFonts w:ascii="Times New Roman" w:hAnsi="Times New Roman"/>
          <w:sz w:val="24"/>
          <w:szCs w:val="24"/>
        </w:rPr>
        <w:t xml:space="preserve"> šalinimas: Administratoriai gali pašalinti naudotojus iš sistemos, jei tai būtina.</w:t>
      </w:r>
    </w:p>
    <w:p w14:paraId="042FE640" w14:textId="4B92D555" w:rsidR="3A8F78A1" w:rsidRDefault="00D63DC4" w:rsidP="223709D3">
      <w:pPr>
        <w:pStyle w:val="ListParagraph"/>
        <w:numPr>
          <w:ilvl w:val="0"/>
          <w:numId w:val="29"/>
        </w:numPr>
        <w:jc w:val="both"/>
        <w:rPr>
          <w:rFonts w:ascii="Times New Roman" w:hAnsi="Times New Roman"/>
          <w:sz w:val="24"/>
          <w:szCs w:val="24"/>
        </w:rPr>
      </w:pPr>
      <w:r>
        <w:rPr>
          <w:rFonts w:ascii="Times New Roman" w:hAnsi="Times New Roman"/>
          <w:sz w:val="24"/>
          <w:szCs w:val="24"/>
        </w:rPr>
        <w:t>Naudotojo</w:t>
      </w:r>
      <w:r w:rsidR="3A8F78A1" w:rsidRPr="3A8F78A1">
        <w:rPr>
          <w:rFonts w:ascii="Times New Roman" w:hAnsi="Times New Roman"/>
          <w:sz w:val="24"/>
          <w:szCs w:val="24"/>
        </w:rPr>
        <w:t xml:space="preserve"> peržiūra: Naudotojai gali peržiūrėti informaciją apie kitus naudotojus ir sužinoti jų veiklą sistemoje.</w:t>
      </w:r>
    </w:p>
    <w:p w14:paraId="694682D0" w14:textId="34A8F8E4" w:rsidR="3A8F78A1" w:rsidRDefault="4129CE37" w:rsidP="0F391E19">
      <w:pPr>
        <w:pStyle w:val="ListParagraph"/>
        <w:numPr>
          <w:ilvl w:val="0"/>
          <w:numId w:val="29"/>
        </w:numPr>
        <w:jc w:val="both"/>
        <w:rPr>
          <w:rFonts w:ascii="Times New Roman" w:hAnsi="Times New Roman"/>
          <w:sz w:val="24"/>
          <w:szCs w:val="24"/>
        </w:rPr>
      </w:pPr>
      <w:r w:rsidRPr="1FE6ABF2">
        <w:rPr>
          <w:rFonts w:ascii="Times New Roman" w:hAnsi="Times New Roman"/>
          <w:sz w:val="24"/>
          <w:szCs w:val="24"/>
        </w:rPr>
        <w:t xml:space="preserve">Registracija su </w:t>
      </w:r>
      <w:r w:rsidR="00305B9A">
        <w:rPr>
          <w:rFonts w:ascii="Times New Roman" w:hAnsi="Times New Roman"/>
          <w:sz w:val="24"/>
          <w:szCs w:val="24"/>
        </w:rPr>
        <w:t>el. paštu</w:t>
      </w:r>
      <w:r w:rsidRPr="1FE6ABF2">
        <w:rPr>
          <w:rFonts w:ascii="Times New Roman" w:hAnsi="Times New Roman"/>
          <w:sz w:val="24"/>
          <w:szCs w:val="24"/>
        </w:rPr>
        <w:t xml:space="preserve">: naujiems naudotojams </w:t>
      </w:r>
      <w:r w:rsidR="3805B692" w:rsidRPr="1FE6ABF2">
        <w:rPr>
          <w:rFonts w:ascii="Times New Roman" w:hAnsi="Times New Roman"/>
          <w:sz w:val="24"/>
          <w:szCs w:val="24"/>
        </w:rPr>
        <w:t xml:space="preserve">registruojantis privalomas elektroninio </w:t>
      </w:r>
      <w:r w:rsidR="48A2D2E2" w:rsidRPr="1FE6ABF2">
        <w:rPr>
          <w:rFonts w:ascii="Times New Roman" w:hAnsi="Times New Roman"/>
          <w:sz w:val="24"/>
          <w:szCs w:val="24"/>
        </w:rPr>
        <w:t xml:space="preserve">pašto </w:t>
      </w:r>
      <w:r w:rsidR="072D41EB" w:rsidRPr="1FE6ABF2">
        <w:rPr>
          <w:rFonts w:ascii="Times New Roman" w:hAnsi="Times New Roman"/>
          <w:sz w:val="24"/>
          <w:szCs w:val="24"/>
        </w:rPr>
        <w:t>patvirtinimas</w:t>
      </w:r>
      <w:r w:rsidR="00773EFB">
        <w:rPr>
          <w:rFonts w:ascii="Times New Roman" w:hAnsi="Times New Roman"/>
          <w:sz w:val="24"/>
          <w:szCs w:val="24"/>
        </w:rPr>
        <w:t>, patvirtiname su sugeneruotu kodu</w:t>
      </w:r>
      <w:r w:rsidR="6E561CFA" w:rsidRPr="1FE6ABF2">
        <w:rPr>
          <w:rFonts w:ascii="Times New Roman" w:hAnsi="Times New Roman"/>
          <w:sz w:val="24"/>
          <w:szCs w:val="24"/>
        </w:rPr>
        <w:t>.</w:t>
      </w:r>
    </w:p>
    <w:p w14:paraId="71822E30" w14:textId="6E24678F" w:rsidR="71F1070C" w:rsidRDefault="71F1070C" w:rsidP="4AB94E88">
      <w:pPr>
        <w:jc w:val="both"/>
        <w:rPr>
          <w:rFonts w:ascii="Times New Roman" w:hAnsi="Times New Roman"/>
          <w:sz w:val="24"/>
          <w:szCs w:val="24"/>
        </w:rPr>
      </w:pPr>
    </w:p>
    <w:p w14:paraId="72F899BB" w14:textId="5EA9D826" w:rsidR="3A8F78A1" w:rsidRDefault="3A8F78A1" w:rsidP="3A8F78A1">
      <w:pPr>
        <w:jc w:val="both"/>
        <w:rPr>
          <w:rFonts w:ascii="Times New Roman" w:hAnsi="Times New Roman"/>
          <w:sz w:val="24"/>
          <w:szCs w:val="24"/>
        </w:rPr>
      </w:pPr>
      <w:r w:rsidRPr="3A8F78A1">
        <w:rPr>
          <w:rFonts w:ascii="Times New Roman" w:hAnsi="Times New Roman"/>
          <w:sz w:val="24"/>
          <w:szCs w:val="24"/>
        </w:rPr>
        <w:t>Visi sistemos naudotojai ir jų galimi atlikti veiksmai:</w:t>
      </w:r>
    </w:p>
    <w:p w14:paraId="24173405" w14:textId="0895AA1D" w:rsidR="3A8F78A1" w:rsidRDefault="3A8F78A1" w:rsidP="3A8F78A1">
      <w:pPr>
        <w:jc w:val="both"/>
        <w:rPr>
          <w:rFonts w:ascii="Times New Roman" w:hAnsi="Times New Roman"/>
          <w:sz w:val="24"/>
          <w:szCs w:val="24"/>
        </w:rPr>
      </w:pPr>
      <w:r w:rsidRPr="3A8F78A1">
        <w:rPr>
          <w:rFonts w:ascii="Times New Roman" w:hAnsi="Times New Roman"/>
          <w:sz w:val="24"/>
          <w:szCs w:val="24"/>
        </w:rPr>
        <w:t xml:space="preserve"> </w:t>
      </w:r>
    </w:p>
    <w:p w14:paraId="6A485DBB" w14:textId="3A0141AB" w:rsidR="3A8F78A1" w:rsidRDefault="3A8F78A1" w:rsidP="3A8F78A1">
      <w:pPr>
        <w:jc w:val="both"/>
        <w:rPr>
          <w:rFonts w:ascii="Times New Roman" w:hAnsi="Times New Roman"/>
          <w:sz w:val="24"/>
          <w:szCs w:val="24"/>
        </w:rPr>
      </w:pPr>
      <w:r w:rsidRPr="3A8F78A1">
        <w:rPr>
          <w:rFonts w:ascii="Times New Roman" w:hAnsi="Times New Roman"/>
          <w:sz w:val="24"/>
          <w:szCs w:val="24"/>
        </w:rPr>
        <w:t xml:space="preserve">1. </w:t>
      </w:r>
      <w:r w:rsidR="1C4A2E49" w:rsidRPr="1C4A2E49">
        <w:rPr>
          <w:rFonts w:ascii="Times New Roman" w:hAnsi="Times New Roman"/>
          <w:sz w:val="24"/>
          <w:szCs w:val="24"/>
        </w:rPr>
        <w:t>Administratorius:</w:t>
      </w:r>
    </w:p>
    <w:p w14:paraId="26B0B1C3" w14:textId="03D32A08" w:rsidR="0F9B05A8" w:rsidRDefault="3A8F78A1" w:rsidP="023BE30E">
      <w:pPr>
        <w:pStyle w:val="ListParagraph"/>
        <w:numPr>
          <w:ilvl w:val="0"/>
          <w:numId w:val="31"/>
        </w:numPr>
        <w:jc w:val="both"/>
        <w:rPr>
          <w:rFonts w:ascii="Times New Roman" w:hAnsi="Times New Roman"/>
          <w:sz w:val="24"/>
          <w:szCs w:val="24"/>
        </w:rPr>
      </w:pPr>
      <w:r w:rsidRPr="3A8F78A1">
        <w:rPr>
          <w:rFonts w:ascii="Times New Roman" w:hAnsi="Times New Roman"/>
          <w:sz w:val="24"/>
          <w:szCs w:val="24"/>
        </w:rPr>
        <w:t>Turi pilną prieigą prie visų sistemos funkcijų, įskaitant modulių valdymą, pranešimų valdymą, dėstytojų valdymą, komentarų valdymą, klientų valdymą</w:t>
      </w:r>
      <w:r w:rsidR="5D1F9E5D" w:rsidRPr="5D1F9E5D">
        <w:rPr>
          <w:rFonts w:ascii="Times New Roman" w:hAnsi="Times New Roman"/>
          <w:sz w:val="24"/>
          <w:szCs w:val="24"/>
        </w:rPr>
        <w:t>.</w:t>
      </w:r>
    </w:p>
    <w:p w14:paraId="36FDFB9E" w14:textId="66A8A40C" w:rsidR="46875F0E" w:rsidRDefault="21FCC1F6" w:rsidP="46875F0E">
      <w:pPr>
        <w:pStyle w:val="ListParagraph"/>
        <w:numPr>
          <w:ilvl w:val="0"/>
          <w:numId w:val="31"/>
        </w:numPr>
        <w:jc w:val="both"/>
        <w:rPr>
          <w:rFonts w:ascii="Times New Roman" w:hAnsi="Times New Roman"/>
          <w:sz w:val="24"/>
          <w:szCs w:val="24"/>
        </w:rPr>
      </w:pPr>
      <w:r w:rsidRPr="21FCC1F6">
        <w:rPr>
          <w:rFonts w:ascii="Times New Roman" w:hAnsi="Times New Roman"/>
          <w:sz w:val="24"/>
          <w:szCs w:val="24"/>
        </w:rPr>
        <w:t xml:space="preserve">Gali </w:t>
      </w:r>
      <w:r w:rsidR="5150C831" w:rsidRPr="5150C831">
        <w:rPr>
          <w:rFonts w:ascii="Times New Roman" w:hAnsi="Times New Roman"/>
          <w:sz w:val="24"/>
          <w:szCs w:val="24"/>
        </w:rPr>
        <w:t xml:space="preserve">trinti </w:t>
      </w:r>
      <w:r w:rsidR="2630DC7F" w:rsidRPr="2630DC7F">
        <w:rPr>
          <w:rFonts w:ascii="Times New Roman" w:hAnsi="Times New Roman"/>
          <w:sz w:val="24"/>
          <w:szCs w:val="24"/>
        </w:rPr>
        <w:t>modulius.</w:t>
      </w:r>
    </w:p>
    <w:p w14:paraId="0AD202F5" w14:textId="56509B14" w:rsidR="2630DC7F" w:rsidRDefault="6E80B2FF" w:rsidP="2630DC7F">
      <w:pPr>
        <w:pStyle w:val="ListParagraph"/>
        <w:numPr>
          <w:ilvl w:val="0"/>
          <w:numId w:val="31"/>
        </w:numPr>
        <w:jc w:val="both"/>
        <w:rPr>
          <w:rFonts w:ascii="Times New Roman" w:hAnsi="Times New Roman"/>
          <w:sz w:val="24"/>
          <w:szCs w:val="24"/>
        </w:rPr>
      </w:pPr>
      <w:r w:rsidRPr="6E80B2FF">
        <w:rPr>
          <w:rFonts w:ascii="Times New Roman" w:hAnsi="Times New Roman"/>
          <w:sz w:val="24"/>
          <w:szCs w:val="24"/>
        </w:rPr>
        <w:t xml:space="preserve">Gali trinti </w:t>
      </w:r>
      <w:r w:rsidR="3118008B" w:rsidRPr="3118008B">
        <w:rPr>
          <w:rFonts w:ascii="Times New Roman" w:hAnsi="Times New Roman"/>
          <w:sz w:val="24"/>
          <w:szCs w:val="24"/>
        </w:rPr>
        <w:t>dėstytojus.</w:t>
      </w:r>
    </w:p>
    <w:p w14:paraId="2E3378E5" w14:textId="26FE10C5" w:rsidR="3118008B" w:rsidRDefault="734A0B8D" w:rsidP="3118008B">
      <w:pPr>
        <w:pStyle w:val="ListParagraph"/>
        <w:numPr>
          <w:ilvl w:val="0"/>
          <w:numId w:val="31"/>
        </w:numPr>
        <w:jc w:val="both"/>
        <w:rPr>
          <w:rFonts w:ascii="Times New Roman" w:hAnsi="Times New Roman"/>
          <w:sz w:val="24"/>
          <w:szCs w:val="24"/>
        </w:rPr>
      </w:pPr>
      <w:r w:rsidRPr="734A0B8D">
        <w:rPr>
          <w:rFonts w:ascii="Times New Roman" w:hAnsi="Times New Roman"/>
          <w:sz w:val="24"/>
          <w:szCs w:val="24"/>
        </w:rPr>
        <w:t>Gali trinti vartotojus.</w:t>
      </w:r>
    </w:p>
    <w:p w14:paraId="09146A1D" w14:textId="3C8F13A2" w:rsidR="48B4A531" w:rsidRDefault="04BF5AF7" w:rsidP="48B4A531">
      <w:pPr>
        <w:pStyle w:val="ListParagraph"/>
        <w:numPr>
          <w:ilvl w:val="0"/>
          <w:numId w:val="31"/>
        </w:numPr>
        <w:jc w:val="both"/>
        <w:rPr>
          <w:rFonts w:ascii="Times New Roman" w:hAnsi="Times New Roman"/>
          <w:sz w:val="24"/>
          <w:szCs w:val="24"/>
        </w:rPr>
      </w:pPr>
      <w:r w:rsidRPr="04BF5AF7">
        <w:rPr>
          <w:rFonts w:ascii="Times New Roman" w:hAnsi="Times New Roman"/>
          <w:sz w:val="24"/>
          <w:szCs w:val="24"/>
        </w:rPr>
        <w:t>Gali trinti visus komentarus.</w:t>
      </w:r>
    </w:p>
    <w:p w14:paraId="6F71C4AC" w14:textId="5A5C49B7" w:rsidR="04BF5AF7" w:rsidRDefault="04BF5AF7" w:rsidP="04BF5AF7">
      <w:pPr>
        <w:pStyle w:val="ListParagraph"/>
        <w:numPr>
          <w:ilvl w:val="0"/>
          <w:numId w:val="31"/>
        </w:numPr>
        <w:jc w:val="both"/>
        <w:rPr>
          <w:rFonts w:ascii="Times New Roman" w:hAnsi="Times New Roman"/>
          <w:sz w:val="24"/>
          <w:szCs w:val="24"/>
        </w:rPr>
      </w:pPr>
      <w:r w:rsidRPr="04BF5AF7">
        <w:rPr>
          <w:rFonts w:ascii="Times New Roman" w:hAnsi="Times New Roman"/>
          <w:sz w:val="24"/>
          <w:szCs w:val="24"/>
        </w:rPr>
        <w:t>Gali atlikti visus veiksmus, kaip ir vartotojas.</w:t>
      </w:r>
    </w:p>
    <w:p w14:paraId="035C6440" w14:textId="5FA23785" w:rsidR="3A8F78A1" w:rsidRDefault="3A8F78A1" w:rsidP="3A8F78A1">
      <w:pPr>
        <w:jc w:val="both"/>
        <w:rPr>
          <w:rFonts w:ascii="Times New Roman" w:hAnsi="Times New Roman"/>
          <w:sz w:val="24"/>
          <w:szCs w:val="24"/>
        </w:rPr>
      </w:pPr>
      <w:r w:rsidRPr="3A8F78A1">
        <w:rPr>
          <w:rFonts w:ascii="Times New Roman" w:hAnsi="Times New Roman"/>
          <w:sz w:val="24"/>
          <w:szCs w:val="24"/>
        </w:rPr>
        <w:t xml:space="preserve"> </w:t>
      </w:r>
    </w:p>
    <w:p w14:paraId="02D81E76" w14:textId="2F13BB17" w:rsidR="3A8F78A1" w:rsidRDefault="3A8F78A1" w:rsidP="3A8F78A1">
      <w:pPr>
        <w:jc w:val="both"/>
        <w:rPr>
          <w:rFonts w:ascii="Times New Roman" w:hAnsi="Times New Roman"/>
          <w:sz w:val="24"/>
          <w:szCs w:val="24"/>
        </w:rPr>
      </w:pPr>
      <w:r w:rsidRPr="3A8F78A1">
        <w:rPr>
          <w:rFonts w:ascii="Times New Roman" w:hAnsi="Times New Roman"/>
          <w:sz w:val="24"/>
          <w:szCs w:val="24"/>
        </w:rPr>
        <w:t xml:space="preserve">2. </w:t>
      </w:r>
      <w:r w:rsidR="3CFD09BC" w:rsidRPr="3CFD09BC">
        <w:rPr>
          <w:rFonts w:ascii="Times New Roman" w:hAnsi="Times New Roman"/>
          <w:sz w:val="24"/>
          <w:szCs w:val="24"/>
        </w:rPr>
        <w:t>Vartotojai:</w:t>
      </w:r>
    </w:p>
    <w:p w14:paraId="7BC306A2" w14:textId="29A653DF" w:rsidR="3A8F78A1" w:rsidRDefault="3A8F78A1" w:rsidP="072D41EB">
      <w:pPr>
        <w:pStyle w:val="ListParagraph"/>
        <w:numPr>
          <w:ilvl w:val="0"/>
          <w:numId w:val="30"/>
        </w:numPr>
        <w:jc w:val="both"/>
        <w:rPr>
          <w:rFonts w:ascii="Times New Roman" w:hAnsi="Times New Roman"/>
          <w:sz w:val="24"/>
          <w:szCs w:val="24"/>
        </w:rPr>
      </w:pPr>
      <w:r w:rsidRPr="3A8F78A1">
        <w:rPr>
          <w:rFonts w:ascii="Times New Roman" w:hAnsi="Times New Roman"/>
          <w:sz w:val="24"/>
          <w:szCs w:val="24"/>
        </w:rPr>
        <w:t>Gali peržiūrėti modulius ir komentarus.</w:t>
      </w:r>
    </w:p>
    <w:p w14:paraId="08D695FB" w14:textId="66F67457" w:rsidR="0E52A486" w:rsidRDefault="0E52A486" w:rsidP="0E52A486">
      <w:pPr>
        <w:pStyle w:val="ListParagraph"/>
        <w:numPr>
          <w:ilvl w:val="0"/>
          <w:numId w:val="30"/>
        </w:numPr>
        <w:jc w:val="both"/>
        <w:rPr>
          <w:rFonts w:ascii="Times New Roman" w:hAnsi="Times New Roman"/>
          <w:sz w:val="24"/>
          <w:szCs w:val="24"/>
        </w:rPr>
      </w:pPr>
      <w:r w:rsidRPr="0E52A486">
        <w:rPr>
          <w:rFonts w:ascii="Times New Roman" w:hAnsi="Times New Roman"/>
          <w:sz w:val="24"/>
          <w:szCs w:val="24"/>
        </w:rPr>
        <w:t xml:space="preserve">Gali </w:t>
      </w:r>
      <w:r w:rsidR="06602386" w:rsidRPr="06602386">
        <w:rPr>
          <w:rFonts w:ascii="Times New Roman" w:hAnsi="Times New Roman"/>
          <w:sz w:val="24"/>
          <w:szCs w:val="24"/>
        </w:rPr>
        <w:t xml:space="preserve">teikti </w:t>
      </w:r>
      <w:r w:rsidR="709B5C8A" w:rsidRPr="709B5C8A">
        <w:rPr>
          <w:rFonts w:ascii="Times New Roman" w:hAnsi="Times New Roman"/>
          <w:sz w:val="24"/>
          <w:szCs w:val="24"/>
        </w:rPr>
        <w:t xml:space="preserve">pasiūlymus dėl </w:t>
      </w:r>
      <w:r w:rsidR="6F5BE50D" w:rsidRPr="6F5BE50D">
        <w:rPr>
          <w:rFonts w:ascii="Times New Roman" w:hAnsi="Times New Roman"/>
          <w:sz w:val="24"/>
          <w:szCs w:val="24"/>
        </w:rPr>
        <w:t xml:space="preserve">naujų modulių </w:t>
      </w:r>
      <w:r w:rsidR="30B12A6B" w:rsidRPr="30B12A6B">
        <w:rPr>
          <w:rFonts w:ascii="Times New Roman" w:hAnsi="Times New Roman"/>
          <w:sz w:val="24"/>
          <w:szCs w:val="24"/>
        </w:rPr>
        <w:t>pridėjimų</w:t>
      </w:r>
      <w:r w:rsidR="13A87BA3" w:rsidRPr="13A87BA3">
        <w:rPr>
          <w:rFonts w:ascii="Times New Roman" w:hAnsi="Times New Roman"/>
          <w:sz w:val="24"/>
          <w:szCs w:val="24"/>
        </w:rPr>
        <w:t>.</w:t>
      </w:r>
    </w:p>
    <w:p w14:paraId="36683B22" w14:textId="072B5814" w:rsidR="7F3AF2C0" w:rsidRDefault="7F3AF2C0" w:rsidP="7F3AF2C0">
      <w:pPr>
        <w:pStyle w:val="ListParagraph"/>
        <w:numPr>
          <w:ilvl w:val="0"/>
          <w:numId w:val="30"/>
        </w:numPr>
        <w:jc w:val="both"/>
        <w:rPr>
          <w:rFonts w:ascii="Times New Roman" w:hAnsi="Times New Roman"/>
          <w:sz w:val="24"/>
          <w:szCs w:val="24"/>
        </w:rPr>
      </w:pPr>
      <w:r w:rsidRPr="7F3AF2C0">
        <w:rPr>
          <w:rFonts w:ascii="Times New Roman" w:hAnsi="Times New Roman"/>
          <w:sz w:val="24"/>
          <w:szCs w:val="24"/>
        </w:rPr>
        <w:t xml:space="preserve">Gali </w:t>
      </w:r>
      <w:r w:rsidR="5E4CA17B" w:rsidRPr="5E4CA17B">
        <w:rPr>
          <w:rFonts w:ascii="Times New Roman" w:hAnsi="Times New Roman"/>
          <w:sz w:val="24"/>
          <w:szCs w:val="24"/>
        </w:rPr>
        <w:t>rašyti</w:t>
      </w:r>
      <w:r w:rsidRPr="7F3AF2C0">
        <w:rPr>
          <w:rFonts w:ascii="Times New Roman" w:hAnsi="Times New Roman"/>
          <w:sz w:val="24"/>
          <w:szCs w:val="24"/>
        </w:rPr>
        <w:t xml:space="preserve"> komentarus</w:t>
      </w:r>
      <w:r w:rsidR="7DEBA132" w:rsidRPr="7DEBA132">
        <w:rPr>
          <w:rFonts w:ascii="Times New Roman" w:hAnsi="Times New Roman"/>
          <w:sz w:val="24"/>
          <w:szCs w:val="24"/>
        </w:rPr>
        <w:t>.</w:t>
      </w:r>
    </w:p>
    <w:p w14:paraId="71CEA0D9" w14:textId="19A40CD6" w:rsidR="6E561CFA" w:rsidRDefault="2585D9B9" w:rsidP="6E561CFA">
      <w:pPr>
        <w:pStyle w:val="ListParagraph"/>
        <w:numPr>
          <w:ilvl w:val="0"/>
          <w:numId w:val="30"/>
        </w:numPr>
        <w:jc w:val="both"/>
        <w:rPr>
          <w:rFonts w:ascii="Times New Roman" w:hAnsi="Times New Roman"/>
          <w:sz w:val="24"/>
          <w:szCs w:val="24"/>
        </w:rPr>
      </w:pPr>
      <w:r w:rsidRPr="2585D9B9">
        <w:rPr>
          <w:rFonts w:ascii="Times New Roman" w:hAnsi="Times New Roman"/>
          <w:sz w:val="24"/>
          <w:szCs w:val="24"/>
        </w:rPr>
        <w:t xml:space="preserve">Gali </w:t>
      </w:r>
      <w:r w:rsidR="3218A837" w:rsidRPr="3218A837">
        <w:rPr>
          <w:rFonts w:ascii="Times New Roman" w:hAnsi="Times New Roman"/>
          <w:sz w:val="24"/>
          <w:szCs w:val="24"/>
        </w:rPr>
        <w:t xml:space="preserve">valdyti </w:t>
      </w:r>
      <w:r w:rsidR="00E47224" w:rsidRPr="00E47224">
        <w:rPr>
          <w:rFonts w:ascii="Times New Roman" w:hAnsi="Times New Roman"/>
          <w:sz w:val="24"/>
          <w:szCs w:val="24"/>
        </w:rPr>
        <w:t xml:space="preserve">pranešimų </w:t>
      </w:r>
      <w:r w:rsidR="127E9FB3" w:rsidRPr="127E9FB3">
        <w:rPr>
          <w:rFonts w:ascii="Times New Roman" w:hAnsi="Times New Roman"/>
          <w:sz w:val="24"/>
          <w:szCs w:val="24"/>
        </w:rPr>
        <w:t xml:space="preserve">gavimą bei </w:t>
      </w:r>
      <w:r w:rsidR="3CEFF232" w:rsidRPr="3CEFF232">
        <w:rPr>
          <w:rFonts w:ascii="Times New Roman" w:hAnsi="Times New Roman"/>
          <w:sz w:val="24"/>
          <w:szCs w:val="24"/>
        </w:rPr>
        <w:t>siuntimą</w:t>
      </w:r>
      <w:r w:rsidR="71F1070C" w:rsidRPr="71F1070C">
        <w:rPr>
          <w:rFonts w:ascii="Times New Roman" w:hAnsi="Times New Roman"/>
          <w:sz w:val="24"/>
          <w:szCs w:val="24"/>
        </w:rPr>
        <w:t xml:space="preserve"> </w:t>
      </w:r>
      <w:r w:rsidR="4AB94E88" w:rsidRPr="4AB94E88">
        <w:rPr>
          <w:rFonts w:ascii="Times New Roman" w:hAnsi="Times New Roman"/>
          <w:sz w:val="24"/>
          <w:szCs w:val="24"/>
        </w:rPr>
        <w:t xml:space="preserve">pagal </w:t>
      </w:r>
      <w:r w:rsidR="42C6CD88" w:rsidRPr="42C6CD88">
        <w:rPr>
          <w:rFonts w:ascii="Times New Roman" w:hAnsi="Times New Roman"/>
          <w:sz w:val="24"/>
          <w:szCs w:val="24"/>
        </w:rPr>
        <w:t>poreikį.</w:t>
      </w:r>
    </w:p>
    <w:p w14:paraId="0DFE7EE9" w14:textId="677D995E" w:rsidR="42C6CD88" w:rsidRDefault="0A18C881" w:rsidP="42C6CD88">
      <w:pPr>
        <w:pStyle w:val="ListParagraph"/>
        <w:numPr>
          <w:ilvl w:val="0"/>
          <w:numId w:val="30"/>
        </w:numPr>
        <w:jc w:val="both"/>
        <w:rPr>
          <w:rFonts w:ascii="Times New Roman" w:hAnsi="Times New Roman"/>
          <w:sz w:val="24"/>
          <w:szCs w:val="24"/>
        </w:rPr>
      </w:pPr>
      <w:r w:rsidRPr="0A18C881">
        <w:rPr>
          <w:rFonts w:ascii="Times New Roman" w:hAnsi="Times New Roman"/>
          <w:sz w:val="24"/>
          <w:szCs w:val="24"/>
        </w:rPr>
        <w:t>Gali atsakyti į komentarus</w:t>
      </w:r>
      <w:r w:rsidR="6D07C78B" w:rsidRPr="6D07C78B">
        <w:rPr>
          <w:rFonts w:ascii="Times New Roman" w:hAnsi="Times New Roman"/>
          <w:sz w:val="24"/>
          <w:szCs w:val="24"/>
        </w:rPr>
        <w:t>.</w:t>
      </w:r>
    </w:p>
    <w:p w14:paraId="2255ADA4" w14:textId="33CE3ACA" w:rsidR="6D07C78B" w:rsidRDefault="6D07C78B" w:rsidP="6D07C78B">
      <w:pPr>
        <w:pStyle w:val="ListParagraph"/>
        <w:numPr>
          <w:ilvl w:val="0"/>
          <w:numId w:val="30"/>
        </w:numPr>
        <w:jc w:val="both"/>
        <w:rPr>
          <w:rFonts w:ascii="Times New Roman" w:hAnsi="Times New Roman"/>
          <w:sz w:val="24"/>
          <w:szCs w:val="24"/>
        </w:rPr>
      </w:pPr>
      <w:r w:rsidRPr="6D07C78B">
        <w:rPr>
          <w:rFonts w:ascii="Times New Roman" w:hAnsi="Times New Roman"/>
          <w:sz w:val="24"/>
          <w:szCs w:val="24"/>
        </w:rPr>
        <w:t>Gali ištrinti savo komentarus.</w:t>
      </w:r>
    </w:p>
    <w:p w14:paraId="2A659F13" w14:textId="00454D60" w:rsidR="6D07C78B" w:rsidRDefault="6D07C78B" w:rsidP="6D07C78B">
      <w:pPr>
        <w:pStyle w:val="ListParagraph"/>
        <w:numPr>
          <w:ilvl w:val="0"/>
          <w:numId w:val="30"/>
        </w:numPr>
        <w:jc w:val="both"/>
        <w:rPr>
          <w:rFonts w:ascii="Times New Roman" w:hAnsi="Times New Roman"/>
          <w:sz w:val="24"/>
          <w:szCs w:val="24"/>
        </w:rPr>
      </w:pPr>
      <w:r w:rsidRPr="6D07C78B">
        <w:rPr>
          <w:rFonts w:ascii="Times New Roman" w:hAnsi="Times New Roman"/>
          <w:sz w:val="24"/>
          <w:szCs w:val="24"/>
        </w:rPr>
        <w:t>Gali pažymėti kitus klientus</w:t>
      </w:r>
      <w:r w:rsidR="1E535F94" w:rsidRPr="1E535F94">
        <w:rPr>
          <w:rFonts w:ascii="Times New Roman" w:hAnsi="Times New Roman"/>
          <w:sz w:val="24"/>
          <w:szCs w:val="24"/>
        </w:rPr>
        <w:t>.</w:t>
      </w:r>
    </w:p>
    <w:p w14:paraId="06C964EF" w14:textId="5FB622F3" w:rsidR="1E535F94" w:rsidRDefault="3CF7DEBD" w:rsidP="1E535F94">
      <w:pPr>
        <w:pStyle w:val="ListParagraph"/>
        <w:numPr>
          <w:ilvl w:val="0"/>
          <w:numId w:val="30"/>
        </w:numPr>
        <w:jc w:val="both"/>
        <w:rPr>
          <w:rFonts w:ascii="Times New Roman" w:hAnsi="Times New Roman"/>
          <w:sz w:val="24"/>
          <w:szCs w:val="24"/>
        </w:rPr>
      </w:pPr>
      <w:r w:rsidRPr="3CF7DEBD">
        <w:rPr>
          <w:rFonts w:ascii="Times New Roman" w:hAnsi="Times New Roman"/>
          <w:sz w:val="24"/>
          <w:szCs w:val="24"/>
        </w:rPr>
        <w:t>Gali keisti savo pranešimų nustatymus.</w:t>
      </w:r>
    </w:p>
    <w:p w14:paraId="46C647A2" w14:textId="5398797A" w:rsidR="46797E36" w:rsidRDefault="7DEBA132" w:rsidP="46797E36">
      <w:pPr>
        <w:pStyle w:val="ListParagraph"/>
        <w:numPr>
          <w:ilvl w:val="0"/>
          <w:numId w:val="30"/>
        </w:numPr>
        <w:jc w:val="both"/>
        <w:rPr>
          <w:rFonts w:ascii="Times New Roman" w:hAnsi="Times New Roman"/>
          <w:sz w:val="24"/>
          <w:szCs w:val="24"/>
        </w:rPr>
      </w:pPr>
      <w:r w:rsidRPr="7DEBA132">
        <w:rPr>
          <w:rFonts w:ascii="Times New Roman" w:hAnsi="Times New Roman"/>
          <w:sz w:val="24"/>
          <w:szCs w:val="24"/>
        </w:rPr>
        <w:t>Gali ieškoti kitų vartotojų.</w:t>
      </w:r>
    </w:p>
    <w:p w14:paraId="3DD87778" w14:textId="35159C75" w:rsidR="5A5E1559" w:rsidRDefault="5150C831" w:rsidP="5A5E1559">
      <w:pPr>
        <w:pStyle w:val="ListParagraph"/>
        <w:numPr>
          <w:ilvl w:val="0"/>
          <w:numId w:val="30"/>
        </w:numPr>
        <w:jc w:val="both"/>
        <w:rPr>
          <w:rFonts w:ascii="Times New Roman" w:hAnsi="Times New Roman"/>
          <w:sz w:val="24"/>
          <w:szCs w:val="24"/>
        </w:rPr>
      </w:pPr>
      <w:r w:rsidRPr="5150C831">
        <w:rPr>
          <w:rFonts w:ascii="Times New Roman" w:hAnsi="Times New Roman"/>
          <w:sz w:val="24"/>
          <w:szCs w:val="24"/>
        </w:rPr>
        <w:lastRenderedPageBreak/>
        <w:t xml:space="preserve">Gali prisijungti prie </w:t>
      </w:r>
      <w:r w:rsidR="2630DC7F" w:rsidRPr="2630DC7F">
        <w:rPr>
          <w:rFonts w:ascii="Times New Roman" w:hAnsi="Times New Roman"/>
          <w:sz w:val="24"/>
          <w:szCs w:val="24"/>
        </w:rPr>
        <w:t>sistemos.</w:t>
      </w:r>
    </w:p>
    <w:p w14:paraId="09C8D63F" w14:textId="559E12B1" w:rsidR="2630DC7F" w:rsidRDefault="04BF5AF7" w:rsidP="2630DC7F">
      <w:pPr>
        <w:pStyle w:val="ListParagraph"/>
        <w:numPr>
          <w:ilvl w:val="0"/>
          <w:numId w:val="30"/>
        </w:numPr>
        <w:jc w:val="both"/>
        <w:rPr>
          <w:rFonts w:ascii="Times New Roman" w:hAnsi="Times New Roman"/>
          <w:sz w:val="24"/>
          <w:szCs w:val="24"/>
        </w:rPr>
      </w:pPr>
      <w:r w:rsidRPr="04BF5AF7">
        <w:rPr>
          <w:rFonts w:ascii="Times New Roman" w:hAnsi="Times New Roman"/>
          <w:sz w:val="24"/>
          <w:szCs w:val="24"/>
        </w:rPr>
        <w:t xml:space="preserve">Gali prisiregistruoti naudojant </w:t>
      </w:r>
      <w:r w:rsidR="00C56A29">
        <w:rPr>
          <w:rFonts w:ascii="Times New Roman" w:hAnsi="Times New Roman"/>
          <w:sz w:val="24"/>
          <w:szCs w:val="24"/>
        </w:rPr>
        <w:t>e. paštą</w:t>
      </w:r>
      <w:r w:rsidRPr="04BF5AF7">
        <w:rPr>
          <w:rFonts w:ascii="Times New Roman" w:hAnsi="Times New Roman"/>
          <w:sz w:val="24"/>
          <w:szCs w:val="24"/>
        </w:rPr>
        <w:t>.</w:t>
      </w:r>
    </w:p>
    <w:p w14:paraId="77575A5C" w14:textId="7E2D9151" w:rsidR="04BF5AF7" w:rsidRDefault="04BF5AF7" w:rsidP="04BF5AF7">
      <w:pPr>
        <w:pStyle w:val="ListParagraph"/>
        <w:numPr>
          <w:ilvl w:val="0"/>
          <w:numId w:val="30"/>
        </w:numPr>
        <w:jc w:val="both"/>
        <w:rPr>
          <w:rFonts w:ascii="Times New Roman" w:hAnsi="Times New Roman"/>
          <w:sz w:val="24"/>
          <w:szCs w:val="24"/>
        </w:rPr>
      </w:pPr>
      <w:r w:rsidRPr="04BF5AF7">
        <w:rPr>
          <w:rFonts w:ascii="Times New Roman" w:hAnsi="Times New Roman"/>
          <w:sz w:val="24"/>
          <w:szCs w:val="24"/>
        </w:rPr>
        <w:t>Gali filtruoti komentarus.</w:t>
      </w:r>
    </w:p>
    <w:p w14:paraId="2E7F1C4D" w14:textId="64559C44" w:rsidR="04BF5AF7" w:rsidRDefault="04BF5AF7" w:rsidP="04BF5AF7">
      <w:pPr>
        <w:pStyle w:val="ListParagraph"/>
        <w:numPr>
          <w:ilvl w:val="0"/>
          <w:numId w:val="30"/>
        </w:numPr>
        <w:jc w:val="both"/>
        <w:rPr>
          <w:rFonts w:ascii="Times New Roman" w:hAnsi="Times New Roman"/>
          <w:sz w:val="24"/>
          <w:szCs w:val="24"/>
        </w:rPr>
      </w:pPr>
      <w:r w:rsidRPr="04BF5AF7">
        <w:rPr>
          <w:rFonts w:ascii="Times New Roman" w:hAnsi="Times New Roman"/>
          <w:sz w:val="24"/>
          <w:szCs w:val="24"/>
        </w:rPr>
        <w:t>Gali rūšiuoti komentarus.</w:t>
      </w:r>
    </w:p>
    <w:p w14:paraId="5173BB02" w14:textId="5417B2C6" w:rsidR="3A8F78A1" w:rsidRDefault="3C3C7068" w:rsidP="3C3C7068">
      <w:pPr>
        <w:jc w:val="both"/>
        <w:rPr>
          <w:rFonts w:ascii="Times New Roman" w:hAnsi="Times New Roman"/>
          <w:sz w:val="24"/>
          <w:szCs w:val="24"/>
        </w:rPr>
      </w:pPr>
      <w:r w:rsidRPr="3C3C7068">
        <w:rPr>
          <w:rFonts w:ascii="Times New Roman" w:hAnsi="Times New Roman"/>
          <w:sz w:val="24"/>
          <w:szCs w:val="24"/>
        </w:rPr>
        <w:t xml:space="preserve"> </w:t>
      </w:r>
    </w:p>
    <w:p w14:paraId="5B7279F4" w14:textId="5417B2C6" w:rsidR="3A8F78A1" w:rsidRDefault="3C3C7068" w:rsidP="3A8F78A1">
      <w:pPr>
        <w:jc w:val="both"/>
        <w:rPr>
          <w:rFonts w:ascii="Times New Roman" w:hAnsi="Times New Roman"/>
          <w:sz w:val="24"/>
          <w:szCs w:val="24"/>
        </w:rPr>
      </w:pPr>
      <w:r w:rsidRPr="3C3C7068">
        <w:rPr>
          <w:rFonts w:ascii="Times New Roman" w:hAnsi="Times New Roman"/>
          <w:sz w:val="24"/>
          <w:szCs w:val="24"/>
        </w:rPr>
        <w:t>3. Lankytojai:</w:t>
      </w:r>
    </w:p>
    <w:p w14:paraId="39F81604" w14:textId="0B6260FA" w:rsidR="3C3C7068" w:rsidRDefault="3C3C7068" w:rsidP="3C3C7068">
      <w:pPr>
        <w:pStyle w:val="ListParagraph"/>
        <w:numPr>
          <w:ilvl w:val="0"/>
          <w:numId w:val="1"/>
        </w:numPr>
        <w:jc w:val="both"/>
        <w:rPr>
          <w:rFonts w:ascii="Times New Roman" w:hAnsi="Times New Roman"/>
          <w:sz w:val="24"/>
          <w:szCs w:val="24"/>
        </w:rPr>
      </w:pPr>
      <w:r w:rsidRPr="3C3C7068">
        <w:rPr>
          <w:rFonts w:ascii="Times New Roman" w:hAnsi="Times New Roman"/>
          <w:sz w:val="24"/>
          <w:szCs w:val="24"/>
        </w:rPr>
        <w:t>Gali tik peržiūrėti modulius, komentarus, dėstytojus.</w:t>
      </w:r>
    </w:p>
    <w:p w14:paraId="292948CF" w14:textId="44624674" w:rsidR="3C3C7068" w:rsidRDefault="3C3C7068" w:rsidP="3C3C7068">
      <w:pPr>
        <w:jc w:val="both"/>
        <w:rPr>
          <w:rFonts w:ascii="Times New Roman" w:hAnsi="Times New Roman"/>
          <w:sz w:val="24"/>
          <w:szCs w:val="24"/>
        </w:rPr>
      </w:pPr>
    </w:p>
    <w:p w14:paraId="26BF6F87" w14:textId="6675B9EF" w:rsidR="3A8F78A1" w:rsidRDefault="3A8F78A1" w:rsidP="3A8F78A1">
      <w:pPr>
        <w:jc w:val="both"/>
        <w:rPr>
          <w:rFonts w:ascii="Times New Roman" w:hAnsi="Times New Roman"/>
          <w:sz w:val="24"/>
          <w:szCs w:val="24"/>
        </w:rPr>
      </w:pPr>
      <w:r w:rsidRPr="3A8F78A1">
        <w:rPr>
          <w:rFonts w:ascii="Times New Roman" w:hAnsi="Times New Roman"/>
          <w:sz w:val="24"/>
          <w:szCs w:val="24"/>
        </w:rPr>
        <w:t>Ši sistema yra kritinė bendruomenės dalis, suteikianti galimybę studentams, dėstytojams ir kitoms suinteresuotosioms šalims aktyviai bendrauti, dalintis žiniomis, kurti vertingą turinį ir siekti aukštos mokymosi kokybės. Ji taip pat užtikrina patogų naudojimą, saugų turinio valdymą ir efektyvų bendravimą.</w:t>
      </w:r>
    </w:p>
    <w:p w14:paraId="688E45BA" w14:textId="37A88FA6" w:rsidR="3A8F78A1" w:rsidRDefault="3A8F78A1" w:rsidP="3A8F78A1">
      <w:pPr>
        <w:jc w:val="both"/>
        <w:rPr>
          <w:rFonts w:ascii="Times New Roman" w:hAnsi="Times New Roman"/>
          <w:sz w:val="24"/>
          <w:szCs w:val="24"/>
          <w:highlight w:val="red"/>
        </w:rPr>
      </w:pPr>
    </w:p>
    <w:p w14:paraId="374974B1" w14:textId="24F57D60" w:rsidR="3A8F78A1" w:rsidRDefault="3A8F78A1" w:rsidP="3A8F78A1">
      <w:pPr>
        <w:ind w:firstLine="426"/>
        <w:jc w:val="both"/>
        <w:rPr>
          <w:rFonts w:ascii="Times New Roman" w:hAnsi="Times New Roman"/>
          <w:sz w:val="24"/>
          <w:szCs w:val="24"/>
          <w:highlight w:val="red"/>
        </w:rPr>
      </w:pPr>
    </w:p>
    <w:p w14:paraId="75AC1C43" w14:textId="6F25DC20" w:rsidR="00AB3DEF" w:rsidRPr="001017FB" w:rsidRDefault="3C3C7068" w:rsidP="007D0A4D">
      <w:pPr>
        <w:pStyle w:val="Heading2"/>
        <w:rPr>
          <w:rFonts w:ascii="Times New Roman" w:hAnsi="Times New Roman"/>
        </w:rPr>
      </w:pPr>
      <w:bookmarkStart w:id="73" w:name="_Toc146016970"/>
      <w:r w:rsidRPr="3C3C7068">
        <w:rPr>
          <w:rFonts w:ascii="Times New Roman" w:hAnsi="Times New Roman"/>
        </w:rPr>
        <w:t>Funkcijos hierarchijos specifikacija</w:t>
      </w:r>
      <w:bookmarkEnd w:id="73"/>
    </w:p>
    <w:p w14:paraId="7770D501" w14:textId="46901ECA" w:rsidR="3C3C7068" w:rsidRDefault="3C3C7068" w:rsidP="3C3C7068"/>
    <w:p w14:paraId="13BFD064" w14:textId="2C3FE472" w:rsidR="3C3C7068" w:rsidRDefault="3C3C7068" w:rsidP="3C3C7068">
      <w:pPr>
        <w:rPr>
          <w:rFonts w:ascii="Times New Roman" w:eastAsia="Times New Roman" w:hAnsi="Times New Roman"/>
          <w:sz w:val="24"/>
          <w:szCs w:val="24"/>
        </w:rPr>
      </w:pPr>
      <w:r w:rsidRPr="3C3C7068">
        <w:rPr>
          <w:rFonts w:ascii="Times New Roman" w:eastAsia="Times New Roman" w:hAnsi="Times New Roman"/>
          <w:sz w:val="24"/>
          <w:szCs w:val="24"/>
        </w:rPr>
        <w:t>Sistema turi penkis pagrindinius posistemius: “Klientų dalies valdymas”, “Komentarų valdymas”, “Pranešimų valdymas”, “Modulių valdymas”, “Dėstytojų valdymas”. Posistemiai pagal reikalavimus padalinti bent į penkias nesudėtingas ir vieną sudėtingą funkciją.</w:t>
      </w:r>
    </w:p>
    <w:p w14:paraId="2A2BC295" w14:textId="6BD48772" w:rsidR="00C56A29" w:rsidRDefault="00C56A29" w:rsidP="3C3C7068">
      <w:pPr>
        <w:rPr>
          <w:rFonts w:ascii="Times New Roman" w:eastAsia="Times New Roman" w:hAnsi="Times New Roman"/>
          <w:sz w:val="24"/>
          <w:szCs w:val="24"/>
        </w:rPr>
      </w:pPr>
    </w:p>
    <w:p w14:paraId="535D1EE4" w14:textId="4A0FC98E" w:rsidR="00C56A29" w:rsidRPr="00C56A29" w:rsidRDefault="00C56A29" w:rsidP="3C3C7068">
      <w:pPr>
        <w:rPr>
          <w:rFonts w:ascii="Times New Roman" w:eastAsia="Times New Roman" w:hAnsi="Times New Roman"/>
          <w:sz w:val="24"/>
          <w:szCs w:val="24"/>
          <w:lang w:val="en-US"/>
        </w:rPr>
      </w:pPr>
      <w:r>
        <w:rPr>
          <w:rFonts w:ascii="Times New Roman" w:eastAsia="Times New Roman" w:hAnsi="Times New Roman"/>
          <w:sz w:val="24"/>
          <w:szCs w:val="24"/>
        </w:rPr>
        <w:t>Mūsų funkcijų hierarchija matoma (2 pav.).</w:t>
      </w:r>
    </w:p>
    <w:p w14:paraId="25DD5EA6" w14:textId="0B45D9F4" w:rsidR="3C3C7068" w:rsidRDefault="3C3C7068" w:rsidP="3C3C7068"/>
    <w:p w14:paraId="531A91A5" w14:textId="184FCF28" w:rsidR="005B2B09" w:rsidRDefault="005B2B09" w:rsidP="006E034A">
      <w:pPr>
        <w:jc w:val="center"/>
      </w:pPr>
      <w:r>
        <w:rPr>
          <w:noProof/>
        </w:rPr>
        <w:drawing>
          <wp:inline distT="0" distB="0" distL="0" distR="0" wp14:anchorId="3F101689" wp14:editId="4B06802F">
            <wp:extent cx="4395589" cy="21570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5589" cy="2157095"/>
                    </a:xfrm>
                    <a:prstGeom prst="rect">
                      <a:avLst/>
                    </a:prstGeom>
                  </pic:spPr>
                </pic:pic>
              </a:graphicData>
            </a:graphic>
          </wp:inline>
        </w:drawing>
      </w:r>
    </w:p>
    <w:p w14:paraId="5913077F" w14:textId="7120A59B" w:rsidR="002C7CB8" w:rsidRPr="007F2121" w:rsidRDefault="007F2121" w:rsidP="002C7CB8">
      <w:pPr>
        <w:jc w:val="center"/>
        <w:rPr>
          <w:rFonts w:ascii="Times New Roman" w:hAnsi="Times New Roman"/>
          <w:b/>
          <w:bCs/>
          <w:sz w:val="24"/>
          <w:szCs w:val="24"/>
        </w:rPr>
      </w:pPr>
      <w:r w:rsidRPr="41A2E5E5">
        <w:rPr>
          <w:rFonts w:ascii="Times New Roman" w:hAnsi="Times New Roman"/>
          <w:b/>
          <w:sz w:val="24"/>
          <w:szCs w:val="24"/>
        </w:rPr>
        <w:t>2</w:t>
      </w:r>
      <w:r w:rsidR="002C7CB8" w:rsidRPr="41A2E5E5">
        <w:rPr>
          <w:rFonts w:ascii="Times New Roman" w:hAnsi="Times New Roman"/>
          <w:b/>
          <w:sz w:val="24"/>
          <w:szCs w:val="24"/>
        </w:rPr>
        <w:t xml:space="preserve"> pav. Funkcij</w:t>
      </w:r>
      <w:r w:rsidR="002C7CB8" w:rsidRPr="007F2121">
        <w:rPr>
          <w:rFonts w:ascii="Times New Roman" w:hAnsi="Times New Roman"/>
          <w:b/>
          <w:bCs/>
          <w:sz w:val="24"/>
          <w:szCs w:val="24"/>
        </w:rPr>
        <w:t>ų hierarchija</w:t>
      </w:r>
    </w:p>
    <w:p w14:paraId="6B495FB2" w14:textId="77777777" w:rsidR="00292EDA" w:rsidRPr="001017FB" w:rsidRDefault="00292EDA" w:rsidP="00292EDA">
      <w:pPr>
        <w:rPr>
          <w:rFonts w:ascii="Times New Roman" w:hAnsi="Times New Roman"/>
          <w:sz w:val="24"/>
          <w:szCs w:val="24"/>
        </w:rPr>
      </w:pPr>
    </w:p>
    <w:p w14:paraId="29EBF67F" w14:textId="38A8345A" w:rsidR="007D0A4D" w:rsidRPr="001017FB" w:rsidRDefault="3C3C7068" w:rsidP="007D0A4D">
      <w:pPr>
        <w:pStyle w:val="Heading2"/>
        <w:rPr>
          <w:rFonts w:ascii="Times New Roman" w:hAnsi="Times New Roman"/>
        </w:rPr>
      </w:pPr>
      <w:bookmarkStart w:id="74" w:name="_Toc1906341705"/>
      <w:bookmarkStart w:id="75" w:name="_Toc1397413682"/>
      <w:bookmarkStart w:id="76" w:name="_Toc410743380"/>
      <w:bookmarkStart w:id="77" w:name="_Toc574006491"/>
      <w:bookmarkStart w:id="78" w:name="_Toc1174054876"/>
      <w:bookmarkStart w:id="79" w:name="_Toc1993945121"/>
      <w:bookmarkStart w:id="80" w:name="_Toc1214708707"/>
      <w:bookmarkStart w:id="81" w:name="_Toc2002126667"/>
      <w:bookmarkStart w:id="82" w:name="_Toc804352180"/>
      <w:bookmarkStart w:id="83" w:name="_Toc2067029611"/>
      <w:bookmarkStart w:id="84" w:name="_Toc387140919"/>
      <w:bookmarkStart w:id="85" w:name="_Toc202453377"/>
      <w:bookmarkStart w:id="86" w:name="_Toc1293138023"/>
      <w:bookmarkStart w:id="87" w:name="_Toc1886833540"/>
      <w:bookmarkStart w:id="88" w:name="_Toc706453651"/>
      <w:bookmarkStart w:id="89" w:name="_Toc1787172169"/>
      <w:bookmarkStart w:id="90" w:name="_Toc146016971"/>
      <w:r w:rsidRPr="3C3C7068">
        <w:rPr>
          <w:rFonts w:ascii="Times New Roman" w:hAnsi="Times New Roman"/>
        </w:rPr>
        <w:t>Realizacinės priemonės</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3C3C7068">
        <w:rPr>
          <w:rFonts w:ascii="Times New Roman" w:hAnsi="Times New Roman"/>
        </w:rPr>
        <w:t xml:space="preserve"> </w:t>
      </w:r>
    </w:p>
    <w:p w14:paraId="5C5C1EC8" w14:textId="15DD071D" w:rsidR="007D0A4D" w:rsidRPr="001017FB" w:rsidRDefault="007D0A4D" w:rsidP="003239AD">
      <w:pPr>
        <w:ind w:firstLine="426"/>
        <w:jc w:val="both"/>
        <w:rPr>
          <w:rFonts w:ascii="Times New Roman" w:hAnsi="Times New Roman"/>
          <w:sz w:val="24"/>
          <w:szCs w:val="24"/>
        </w:rPr>
      </w:pPr>
      <w:r w:rsidRPr="001017FB">
        <w:rPr>
          <w:rFonts w:ascii="Times New Roman" w:hAnsi="Times New Roman"/>
          <w:sz w:val="24"/>
          <w:szCs w:val="24"/>
        </w:rPr>
        <w:t>Pasirinktų technologijų pasirinkimas ir apraš</w:t>
      </w:r>
      <w:r w:rsidR="004A29D8" w:rsidRPr="001017FB">
        <w:rPr>
          <w:rFonts w:ascii="Times New Roman" w:hAnsi="Times New Roman"/>
          <w:sz w:val="24"/>
          <w:szCs w:val="24"/>
        </w:rPr>
        <w:t>yma</w:t>
      </w:r>
      <w:r w:rsidRPr="001017FB">
        <w:rPr>
          <w:rFonts w:ascii="Times New Roman" w:hAnsi="Times New Roman"/>
          <w:sz w:val="24"/>
          <w:szCs w:val="24"/>
        </w:rPr>
        <w:t>s.</w:t>
      </w:r>
    </w:p>
    <w:p w14:paraId="4FA854B2" w14:textId="47F27041" w:rsidR="006C77AF" w:rsidRPr="00D74C80" w:rsidRDefault="3A8F78A1" w:rsidP="00D74C80">
      <w:pPr>
        <w:pStyle w:val="ListParagraph"/>
        <w:numPr>
          <w:ilvl w:val="0"/>
          <w:numId w:val="23"/>
        </w:numPr>
        <w:jc w:val="both"/>
        <w:rPr>
          <w:rFonts w:ascii="Times New Roman" w:hAnsi="Times New Roman"/>
          <w:sz w:val="24"/>
          <w:szCs w:val="24"/>
        </w:rPr>
      </w:pPr>
      <w:proofErr w:type="spellStart"/>
      <w:r w:rsidRPr="3A8F78A1">
        <w:rPr>
          <w:rFonts w:ascii="Times New Roman" w:hAnsi="Times New Roman"/>
          <w:sz w:val="24"/>
          <w:szCs w:val="24"/>
        </w:rPr>
        <w:t>Typescript</w:t>
      </w:r>
      <w:proofErr w:type="spellEnd"/>
      <w:r w:rsidRPr="3A8F78A1">
        <w:rPr>
          <w:rFonts w:ascii="Times New Roman" w:hAnsi="Times New Roman"/>
          <w:sz w:val="24"/>
          <w:szCs w:val="24"/>
        </w:rPr>
        <w:t xml:space="preserve"> + </w:t>
      </w:r>
      <w:proofErr w:type="spellStart"/>
      <w:r w:rsidRPr="3A8F78A1">
        <w:rPr>
          <w:rFonts w:ascii="Times New Roman" w:hAnsi="Times New Roman"/>
          <w:sz w:val="24"/>
          <w:szCs w:val="24"/>
        </w:rPr>
        <w:t>React</w:t>
      </w:r>
      <w:proofErr w:type="spellEnd"/>
      <w:r w:rsidRPr="3A8F78A1">
        <w:rPr>
          <w:rFonts w:ascii="Times New Roman" w:hAnsi="Times New Roman"/>
          <w:sz w:val="24"/>
          <w:szCs w:val="24"/>
        </w:rPr>
        <w:t xml:space="preserve"> karkasas.</w:t>
      </w:r>
    </w:p>
    <w:p w14:paraId="2346A6B2" w14:textId="40D9D13D" w:rsidR="3A8F78A1" w:rsidRDefault="3A8F78A1" w:rsidP="3A8F78A1">
      <w:pPr>
        <w:jc w:val="both"/>
        <w:rPr>
          <w:rFonts w:ascii="Times New Roman" w:hAnsi="Times New Roman"/>
          <w:sz w:val="24"/>
          <w:szCs w:val="24"/>
        </w:rPr>
      </w:pPr>
      <w:r w:rsidRPr="3A8F78A1">
        <w:rPr>
          <w:rFonts w:ascii="Times New Roman" w:hAnsi="Times New Roman"/>
          <w:sz w:val="24"/>
          <w:szCs w:val="24"/>
        </w:rPr>
        <w:t>Šios technologijos pasižymi dideliu kodu pernaudojimu, griežta struktūra, tai puikiai tinka mūsų forumo idėjos įgyvendinimui.</w:t>
      </w:r>
    </w:p>
    <w:p w14:paraId="2EF8FB96" w14:textId="5DA2C9AA" w:rsidR="005E7439" w:rsidRPr="001017FB" w:rsidRDefault="3A8F78A1" w:rsidP="005E7439">
      <w:pPr>
        <w:pStyle w:val="ListParagraph"/>
        <w:numPr>
          <w:ilvl w:val="0"/>
          <w:numId w:val="23"/>
        </w:numPr>
        <w:jc w:val="both"/>
        <w:rPr>
          <w:rFonts w:ascii="Times New Roman" w:hAnsi="Times New Roman"/>
          <w:sz w:val="24"/>
          <w:szCs w:val="24"/>
        </w:rPr>
      </w:pPr>
      <w:r w:rsidRPr="3A8F78A1">
        <w:rPr>
          <w:rFonts w:ascii="Times New Roman" w:hAnsi="Times New Roman"/>
          <w:sz w:val="24"/>
          <w:szCs w:val="24"/>
        </w:rPr>
        <w:t>MySQL</w:t>
      </w:r>
      <w:r w:rsidR="00634738">
        <w:rPr>
          <w:rFonts w:ascii="Times New Roman" w:hAnsi="Times New Roman"/>
          <w:sz w:val="24"/>
          <w:szCs w:val="24"/>
        </w:rPr>
        <w:t xml:space="preserve">, </w:t>
      </w:r>
      <w:proofErr w:type="spellStart"/>
      <w:r w:rsidR="00634738">
        <w:rPr>
          <w:rFonts w:ascii="Times New Roman" w:hAnsi="Times New Roman"/>
          <w:sz w:val="24"/>
          <w:szCs w:val="24"/>
        </w:rPr>
        <w:t>Prisma</w:t>
      </w:r>
      <w:proofErr w:type="spellEnd"/>
      <w:r w:rsidRPr="3A8F78A1">
        <w:rPr>
          <w:rFonts w:ascii="Times New Roman" w:hAnsi="Times New Roman"/>
          <w:sz w:val="24"/>
          <w:szCs w:val="24"/>
        </w:rPr>
        <w:t>.</w:t>
      </w:r>
    </w:p>
    <w:p w14:paraId="72B6A124" w14:textId="3C4A47F7" w:rsidR="3A8F78A1" w:rsidRDefault="6D07C78B" w:rsidP="3A8F78A1">
      <w:pPr>
        <w:jc w:val="both"/>
        <w:rPr>
          <w:rFonts w:ascii="Times New Roman" w:hAnsi="Times New Roman"/>
          <w:sz w:val="24"/>
          <w:szCs w:val="24"/>
        </w:rPr>
      </w:pPr>
      <w:r w:rsidRPr="6D07C78B">
        <w:rPr>
          <w:rFonts w:ascii="Times New Roman" w:hAnsi="Times New Roman"/>
          <w:sz w:val="24"/>
          <w:szCs w:val="24"/>
        </w:rPr>
        <w:t>Duomenų bazės</w:t>
      </w:r>
      <w:r w:rsidR="3A8F78A1" w:rsidRPr="3A8F78A1">
        <w:rPr>
          <w:rFonts w:ascii="Times New Roman" w:hAnsi="Times New Roman"/>
          <w:sz w:val="24"/>
          <w:szCs w:val="24"/>
        </w:rPr>
        <w:t xml:space="preserve"> įrankiai, kurie siejasi su mūsų </w:t>
      </w:r>
      <w:proofErr w:type="spellStart"/>
      <w:r w:rsidR="3A8F78A1" w:rsidRPr="3A8F78A1">
        <w:rPr>
          <w:rFonts w:ascii="Times New Roman" w:hAnsi="Times New Roman"/>
          <w:sz w:val="24"/>
          <w:szCs w:val="24"/>
        </w:rPr>
        <w:t>front-end</w:t>
      </w:r>
      <w:r w:rsidR="00634738">
        <w:rPr>
          <w:rFonts w:ascii="Times New Roman" w:hAnsi="Times New Roman"/>
          <w:sz w:val="24"/>
          <w:szCs w:val="24"/>
        </w:rPr>
        <w:t>‘u</w:t>
      </w:r>
      <w:proofErr w:type="spellEnd"/>
      <w:r w:rsidR="3A8F78A1" w:rsidRPr="3A8F78A1">
        <w:rPr>
          <w:rFonts w:ascii="Times New Roman" w:hAnsi="Times New Roman"/>
          <w:sz w:val="24"/>
          <w:szCs w:val="24"/>
        </w:rPr>
        <w:t>.</w:t>
      </w:r>
    </w:p>
    <w:p w14:paraId="644E849C" w14:textId="30CF87C2" w:rsidR="3A8F78A1" w:rsidRDefault="3A8F78A1" w:rsidP="3A8F78A1">
      <w:pPr>
        <w:pStyle w:val="ListParagraph"/>
        <w:numPr>
          <w:ilvl w:val="0"/>
          <w:numId w:val="23"/>
        </w:numPr>
        <w:jc w:val="both"/>
        <w:rPr>
          <w:rFonts w:ascii="Times New Roman" w:hAnsi="Times New Roman"/>
          <w:sz w:val="24"/>
          <w:szCs w:val="24"/>
        </w:rPr>
      </w:pPr>
      <w:proofErr w:type="spellStart"/>
      <w:r w:rsidRPr="3A8F78A1">
        <w:rPr>
          <w:rFonts w:ascii="Times New Roman" w:hAnsi="Times New Roman"/>
          <w:sz w:val="24"/>
          <w:szCs w:val="24"/>
        </w:rPr>
        <w:t>NextJS</w:t>
      </w:r>
      <w:proofErr w:type="spellEnd"/>
      <w:r w:rsidRPr="3A8F78A1">
        <w:rPr>
          <w:rFonts w:ascii="Times New Roman" w:hAnsi="Times New Roman"/>
          <w:sz w:val="24"/>
          <w:szCs w:val="24"/>
        </w:rPr>
        <w:t>.</w:t>
      </w:r>
    </w:p>
    <w:p w14:paraId="74D251C7" w14:textId="55A1056B" w:rsidR="008C2C6E" w:rsidRPr="00ED2FC1" w:rsidRDefault="00ED2FC1" w:rsidP="00ED2FC1">
      <w:pPr>
        <w:jc w:val="both"/>
        <w:rPr>
          <w:rFonts w:ascii="Times New Roman" w:hAnsi="Times New Roman"/>
          <w:sz w:val="24"/>
          <w:szCs w:val="24"/>
        </w:rPr>
      </w:pPr>
      <w:r>
        <w:rPr>
          <w:rFonts w:ascii="Times New Roman" w:hAnsi="Times New Roman"/>
          <w:sz w:val="24"/>
          <w:szCs w:val="24"/>
        </w:rPr>
        <w:t xml:space="preserve">Leidžia naudoti </w:t>
      </w:r>
      <w:proofErr w:type="spellStart"/>
      <w:r>
        <w:rPr>
          <w:rFonts w:ascii="Times New Roman" w:hAnsi="Times New Roman"/>
          <w:sz w:val="24"/>
          <w:szCs w:val="24"/>
        </w:rPr>
        <w:t>React</w:t>
      </w:r>
      <w:proofErr w:type="spellEnd"/>
      <w:r>
        <w:rPr>
          <w:rFonts w:ascii="Times New Roman" w:hAnsi="Times New Roman"/>
          <w:sz w:val="24"/>
          <w:szCs w:val="24"/>
        </w:rPr>
        <w:t xml:space="preserve"> karkasą</w:t>
      </w:r>
      <w:r w:rsidR="006759A6">
        <w:rPr>
          <w:rFonts w:ascii="Times New Roman" w:hAnsi="Times New Roman"/>
          <w:sz w:val="24"/>
          <w:szCs w:val="24"/>
        </w:rPr>
        <w:t xml:space="preserve"> </w:t>
      </w:r>
      <w:r w:rsidR="00A25047">
        <w:rPr>
          <w:rFonts w:ascii="Times New Roman" w:hAnsi="Times New Roman"/>
          <w:sz w:val="24"/>
          <w:szCs w:val="24"/>
        </w:rPr>
        <w:t>serveryj</w:t>
      </w:r>
      <w:r w:rsidR="00662F53">
        <w:rPr>
          <w:rFonts w:ascii="Times New Roman" w:hAnsi="Times New Roman"/>
          <w:sz w:val="24"/>
          <w:szCs w:val="24"/>
        </w:rPr>
        <w:t>e, kad</w:t>
      </w:r>
      <w:r w:rsidR="00AB01C1">
        <w:rPr>
          <w:rFonts w:ascii="Times New Roman" w:hAnsi="Times New Roman"/>
          <w:sz w:val="24"/>
          <w:szCs w:val="24"/>
        </w:rPr>
        <w:t xml:space="preserve"> būtų galima optimaliau apdoro</w:t>
      </w:r>
      <w:r w:rsidR="00CA5339">
        <w:rPr>
          <w:rFonts w:ascii="Times New Roman" w:hAnsi="Times New Roman"/>
          <w:sz w:val="24"/>
          <w:szCs w:val="24"/>
        </w:rPr>
        <w:t xml:space="preserve">ti </w:t>
      </w:r>
      <w:r w:rsidR="00946FEF">
        <w:rPr>
          <w:rFonts w:ascii="Times New Roman" w:hAnsi="Times New Roman"/>
          <w:sz w:val="24"/>
          <w:szCs w:val="24"/>
        </w:rPr>
        <w:t>vartotojo užklausas</w:t>
      </w:r>
      <w:r w:rsidR="000553C1">
        <w:rPr>
          <w:rFonts w:ascii="Times New Roman" w:hAnsi="Times New Roman"/>
          <w:sz w:val="24"/>
          <w:szCs w:val="24"/>
        </w:rPr>
        <w:t>.</w:t>
      </w:r>
    </w:p>
    <w:p w14:paraId="2B164731" w14:textId="08169977" w:rsidR="3A8F78A1" w:rsidRDefault="3A8F78A1" w:rsidP="3A8F78A1">
      <w:pPr>
        <w:jc w:val="both"/>
        <w:rPr>
          <w:rFonts w:ascii="Times New Roman" w:hAnsi="Times New Roman"/>
          <w:color w:val="FF0000"/>
          <w:sz w:val="24"/>
          <w:szCs w:val="24"/>
        </w:rPr>
      </w:pPr>
    </w:p>
    <w:p w14:paraId="5515C4C8" w14:textId="38A8345A" w:rsidR="007D0A4D" w:rsidRPr="001017FB" w:rsidRDefault="3C3C7068" w:rsidP="007D0A4D">
      <w:pPr>
        <w:pStyle w:val="Heading2"/>
        <w:rPr>
          <w:rFonts w:ascii="Times New Roman" w:hAnsi="Times New Roman"/>
        </w:rPr>
      </w:pPr>
      <w:bookmarkStart w:id="91" w:name="_Toc2118332685"/>
      <w:bookmarkStart w:id="92" w:name="_Toc1073443704"/>
      <w:bookmarkStart w:id="93" w:name="_Toc1556942130"/>
      <w:bookmarkStart w:id="94" w:name="_Toc1865550915"/>
      <w:bookmarkStart w:id="95" w:name="_Toc1106707606"/>
      <w:bookmarkStart w:id="96" w:name="_Toc1483140330"/>
      <w:bookmarkStart w:id="97" w:name="_Toc1275271802"/>
      <w:bookmarkStart w:id="98" w:name="_Toc1047236441"/>
      <w:bookmarkStart w:id="99" w:name="_Toc281785614"/>
      <w:bookmarkStart w:id="100" w:name="_Toc406565963"/>
      <w:bookmarkStart w:id="101" w:name="_Toc426048492"/>
      <w:bookmarkStart w:id="102" w:name="_Toc1923602304"/>
      <w:bookmarkStart w:id="103" w:name="_Toc979825115"/>
      <w:bookmarkStart w:id="104" w:name="_Toc388413142"/>
      <w:bookmarkStart w:id="105" w:name="_Toc1927197843"/>
      <w:bookmarkStart w:id="106" w:name="_Toc186188947"/>
      <w:bookmarkStart w:id="107" w:name="_Toc146016972"/>
      <w:r w:rsidRPr="3C3C7068">
        <w:rPr>
          <w:rFonts w:ascii="Times New Roman" w:hAnsi="Times New Roman"/>
        </w:rPr>
        <w:lastRenderedPageBreak/>
        <w:t>Darbų pasiskirstymas</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259CA534" w14:textId="69F63C06" w:rsidR="00507889" w:rsidRPr="001017FB" w:rsidRDefault="3C3C7068" w:rsidP="0039331F">
      <w:pPr>
        <w:ind w:firstLine="426"/>
        <w:jc w:val="both"/>
        <w:rPr>
          <w:rFonts w:ascii="Times New Roman" w:hAnsi="Times New Roman"/>
          <w:sz w:val="24"/>
          <w:szCs w:val="24"/>
        </w:rPr>
      </w:pPr>
      <w:bookmarkStart w:id="108" w:name="_Hlk17978845"/>
      <w:r w:rsidRPr="3C3C7068">
        <w:rPr>
          <w:rFonts w:ascii="Times New Roman" w:hAnsi="Times New Roman"/>
          <w:sz w:val="24"/>
          <w:szCs w:val="24"/>
        </w:rPr>
        <w:t>Darbų sąrašas ir pasiskirstymas atsakomybėmis lentelės formatu, spalvinės legendos kiekvieno komandos nario darbo dalims identifikuoti.</w:t>
      </w:r>
    </w:p>
    <w:p w14:paraId="03ECADDE" w14:textId="64577A13" w:rsidR="3C3C7068" w:rsidRDefault="3C3C7068">
      <w:r>
        <w:br w:type="page"/>
      </w:r>
    </w:p>
    <w:p w14:paraId="05E37971" w14:textId="64577A13" w:rsidR="00B600EB" w:rsidRPr="001017FB" w:rsidRDefault="00D7173C" w:rsidP="00097742">
      <w:pPr>
        <w:pStyle w:val="Caption"/>
        <w:rPr>
          <w:rFonts w:ascii="Times New Roman" w:hAnsi="Times New Roman"/>
          <w:sz w:val="24"/>
          <w:szCs w:val="24"/>
        </w:rPr>
      </w:pPr>
      <w:r w:rsidRPr="3C3C7068">
        <w:rPr>
          <w:rFonts w:ascii="Times New Roman" w:hAnsi="Times New Roman"/>
          <w:sz w:val="24"/>
          <w:szCs w:val="24"/>
        </w:rPr>
        <w:lastRenderedPageBreak/>
        <w:fldChar w:fldCharType="begin"/>
      </w:r>
      <w:r w:rsidRPr="3C3C7068">
        <w:rPr>
          <w:rFonts w:ascii="Times New Roman" w:hAnsi="Times New Roman"/>
          <w:sz w:val="24"/>
          <w:szCs w:val="24"/>
        </w:rPr>
        <w:instrText xml:space="preserve"> STYLEREF 1 \s </w:instrText>
      </w:r>
      <w:r w:rsidRPr="3C3C7068">
        <w:rPr>
          <w:rFonts w:ascii="Times New Roman" w:hAnsi="Times New Roman"/>
          <w:sz w:val="24"/>
          <w:szCs w:val="24"/>
        </w:rPr>
        <w:fldChar w:fldCharType="separate"/>
      </w:r>
      <w:r w:rsidR="3C3C7068" w:rsidRPr="3C3C7068">
        <w:rPr>
          <w:rFonts w:ascii="Times New Roman" w:hAnsi="Times New Roman"/>
          <w:sz w:val="24"/>
          <w:szCs w:val="24"/>
        </w:rPr>
        <w:t>1</w:t>
      </w:r>
      <w:r w:rsidRPr="3C3C7068">
        <w:rPr>
          <w:rFonts w:ascii="Times New Roman" w:hAnsi="Times New Roman"/>
          <w:sz w:val="24"/>
          <w:szCs w:val="24"/>
        </w:rPr>
        <w:fldChar w:fldCharType="end"/>
      </w:r>
      <w:r w:rsidR="3C3C7068" w:rsidRPr="3C3C7068">
        <w:rPr>
          <w:rFonts w:ascii="Times New Roman" w:hAnsi="Times New Roman"/>
          <w:sz w:val="24"/>
          <w:szCs w:val="24"/>
        </w:rPr>
        <w:t>.</w:t>
      </w:r>
      <w:r w:rsidRPr="3C3C7068">
        <w:rPr>
          <w:rFonts w:ascii="Times New Roman" w:hAnsi="Times New Roman"/>
          <w:sz w:val="24"/>
          <w:szCs w:val="24"/>
        </w:rPr>
        <w:fldChar w:fldCharType="begin"/>
      </w:r>
      <w:r w:rsidRPr="3C3C7068">
        <w:rPr>
          <w:rFonts w:ascii="Times New Roman" w:hAnsi="Times New Roman"/>
          <w:sz w:val="24"/>
          <w:szCs w:val="24"/>
        </w:rPr>
        <w:instrText xml:space="preserve"> SEQ lentelė \* ARABIC \s 1 </w:instrText>
      </w:r>
      <w:r w:rsidRPr="3C3C7068">
        <w:rPr>
          <w:rFonts w:ascii="Times New Roman" w:hAnsi="Times New Roman"/>
          <w:sz w:val="24"/>
          <w:szCs w:val="24"/>
        </w:rPr>
        <w:fldChar w:fldCharType="separate"/>
      </w:r>
      <w:r w:rsidR="3C3C7068" w:rsidRPr="3C3C7068">
        <w:rPr>
          <w:rFonts w:ascii="Times New Roman" w:hAnsi="Times New Roman"/>
          <w:sz w:val="24"/>
          <w:szCs w:val="24"/>
        </w:rPr>
        <w:t>1</w:t>
      </w:r>
      <w:r w:rsidRPr="3C3C7068">
        <w:rPr>
          <w:rFonts w:ascii="Times New Roman" w:hAnsi="Times New Roman"/>
          <w:sz w:val="24"/>
          <w:szCs w:val="24"/>
        </w:rPr>
        <w:fldChar w:fldCharType="end"/>
      </w:r>
      <w:r w:rsidR="3C3C7068" w:rsidRPr="3C3C7068">
        <w:rPr>
          <w:rFonts w:ascii="Times New Roman" w:hAnsi="Times New Roman"/>
          <w:sz w:val="24"/>
          <w:szCs w:val="24"/>
        </w:rPr>
        <w:t xml:space="preserve"> lentelė. Darbų pasiskirstymas</w:t>
      </w:r>
    </w:p>
    <w:tbl>
      <w:tblPr>
        <w:tblStyle w:val="TableGrid"/>
        <w:tblW w:w="9687" w:type="dxa"/>
        <w:tblLook w:val="04A0" w:firstRow="1" w:lastRow="0" w:firstColumn="1" w:lastColumn="0" w:noHBand="0" w:noVBand="1"/>
      </w:tblPr>
      <w:tblGrid>
        <w:gridCol w:w="2725"/>
        <w:gridCol w:w="1389"/>
        <w:gridCol w:w="1395"/>
        <w:gridCol w:w="1410"/>
        <w:gridCol w:w="1023"/>
        <w:gridCol w:w="1745"/>
      </w:tblGrid>
      <w:tr w:rsidR="00DE2EDE" w:rsidRPr="001017FB" w14:paraId="6FB0032B" w14:textId="208852B0" w:rsidTr="00C56A29">
        <w:tc>
          <w:tcPr>
            <w:tcW w:w="2725" w:type="dxa"/>
            <w:tcBorders>
              <w:top w:val="single" w:sz="4" w:space="0" w:color="auto"/>
              <w:left w:val="single" w:sz="4" w:space="0" w:color="auto"/>
              <w:bottom w:val="single" w:sz="4" w:space="0" w:color="auto"/>
              <w:right w:val="single" w:sz="4" w:space="0" w:color="auto"/>
            </w:tcBorders>
            <w:hideMark/>
          </w:tcPr>
          <w:p w14:paraId="46F4E7CA" w14:textId="0F0B06B6" w:rsidR="00357557" w:rsidRPr="001017FB" w:rsidRDefault="00357557" w:rsidP="00357557">
            <w:pPr>
              <w:rPr>
                <w:rFonts w:ascii="Times New Roman" w:hAnsi="Times New Roman"/>
                <w:sz w:val="24"/>
                <w:szCs w:val="24"/>
              </w:rPr>
            </w:pPr>
            <w:r w:rsidRPr="001017FB">
              <w:rPr>
                <w:rFonts w:ascii="Times New Roman" w:hAnsi="Times New Roman"/>
                <w:sz w:val="24"/>
                <w:szCs w:val="24"/>
              </w:rPr>
              <w:t>Darbas</w:t>
            </w:r>
          </w:p>
        </w:tc>
        <w:tc>
          <w:tcPr>
            <w:tcW w:w="138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C6CFB63" w14:textId="6D456921" w:rsidR="00357557" w:rsidRPr="001017FB" w:rsidRDefault="7287870A" w:rsidP="7287870A">
            <w:pPr>
              <w:rPr>
                <w:rFonts w:ascii="Times New Roman" w:hAnsi="Times New Roman"/>
                <w:sz w:val="24"/>
                <w:szCs w:val="24"/>
              </w:rPr>
            </w:pPr>
            <w:r w:rsidRPr="7287870A">
              <w:rPr>
                <w:rFonts w:ascii="Times New Roman" w:hAnsi="Times New Roman"/>
                <w:sz w:val="24"/>
                <w:szCs w:val="24"/>
              </w:rPr>
              <w:t>Mindaugas Padegimas</w:t>
            </w:r>
          </w:p>
        </w:tc>
        <w:tc>
          <w:tcPr>
            <w:tcW w:w="13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81163C6" w14:textId="7F4CE1B5" w:rsidR="00357557" w:rsidRPr="001017FB" w:rsidRDefault="1848B1FB" w:rsidP="1848B1FB">
            <w:pPr>
              <w:rPr>
                <w:rFonts w:ascii="Times New Roman" w:hAnsi="Times New Roman"/>
                <w:sz w:val="24"/>
                <w:szCs w:val="24"/>
              </w:rPr>
            </w:pPr>
            <w:r w:rsidRPr="1848B1FB">
              <w:rPr>
                <w:rFonts w:ascii="Times New Roman" w:hAnsi="Times New Roman"/>
                <w:sz w:val="24"/>
                <w:szCs w:val="24"/>
              </w:rPr>
              <w:t>Lukas Kuzmickas</w:t>
            </w:r>
          </w:p>
          <w:p w14:paraId="3B0EC247" w14:textId="7F4CE1B5" w:rsidR="00357557" w:rsidRPr="001017FB" w:rsidRDefault="00357557" w:rsidP="00357557">
            <w:pPr>
              <w:rPr>
                <w:rFonts w:ascii="Times New Roman" w:hAnsi="Times New Roman"/>
                <w:sz w:val="24"/>
                <w:szCs w:val="24"/>
              </w:rPr>
            </w:pPr>
          </w:p>
        </w:tc>
        <w:tc>
          <w:tcPr>
            <w:tcW w:w="1410"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31A6069" w14:textId="2D3A346E" w:rsidR="00357557" w:rsidRPr="001017FB" w:rsidRDefault="1848B1FB" w:rsidP="1848B1FB">
            <w:pPr>
              <w:rPr>
                <w:rFonts w:ascii="Times New Roman" w:hAnsi="Times New Roman"/>
                <w:sz w:val="24"/>
                <w:szCs w:val="24"/>
              </w:rPr>
            </w:pPr>
            <w:r w:rsidRPr="1848B1FB">
              <w:rPr>
                <w:rFonts w:ascii="Times New Roman" w:hAnsi="Times New Roman"/>
                <w:sz w:val="24"/>
                <w:szCs w:val="24"/>
              </w:rPr>
              <w:t xml:space="preserve"> Daugardas Lukšas</w:t>
            </w:r>
          </w:p>
          <w:p w14:paraId="74EAE87F" w14:textId="2D3A346E" w:rsidR="00357557" w:rsidRPr="001017FB" w:rsidRDefault="00357557" w:rsidP="00357557">
            <w:pPr>
              <w:rPr>
                <w:rFonts w:ascii="Times New Roman" w:hAnsi="Times New Roman"/>
                <w:sz w:val="24"/>
                <w:szCs w:val="24"/>
              </w:rPr>
            </w:pPr>
          </w:p>
        </w:tc>
        <w:tc>
          <w:tcPr>
            <w:tcW w:w="1023" w:type="dxa"/>
            <w:tcBorders>
              <w:top w:val="single" w:sz="4" w:space="0" w:color="auto"/>
              <w:left w:val="single" w:sz="4" w:space="0" w:color="auto"/>
              <w:bottom w:val="single" w:sz="4" w:space="0" w:color="auto"/>
              <w:right w:val="single" w:sz="4" w:space="0" w:color="auto"/>
            </w:tcBorders>
            <w:shd w:val="clear" w:color="auto" w:fill="FFB2B2"/>
            <w:hideMark/>
          </w:tcPr>
          <w:p w14:paraId="403FEE91" w14:textId="7F4CE1B5" w:rsidR="00357557" w:rsidRPr="001017FB" w:rsidRDefault="3A5AA7FA" w:rsidP="3A5AA7FA">
            <w:pPr>
              <w:spacing w:line="259" w:lineRule="auto"/>
              <w:rPr>
                <w:rFonts w:ascii="Times New Roman" w:hAnsi="Times New Roman"/>
                <w:sz w:val="24"/>
                <w:szCs w:val="24"/>
              </w:rPr>
            </w:pPr>
            <w:r w:rsidRPr="3A5AA7FA">
              <w:rPr>
                <w:rFonts w:ascii="Times New Roman" w:hAnsi="Times New Roman"/>
                <w:sz w:val="24"/>
                <w:szCs w:val="24"/>
              </w:rPr>
              <w:t>Aivaras Armalis</w:t>
            </w:r>
          </w:p>
        </w:tc>
        <w:tc>
          <w:tcPr>
            <w:tcW w:w="1745"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2F73E7" w14:textId="065BCE77" w:rsidR="00357557" w:rsidRPr="001017FB" w:rsidRDefault="1848B1FB" w:rsidP="00357557">
            <w:pPr>
              <w:rPr>
                <w:rFonts w:ascii="Times New Roman" w:hAnsi="Times New Roman"/>
                <w:sz w:val="24"/>
                <w:szCs w:val="24"/>
              </w:rPr>
            </w:pPr>
            <w:proofErr w:type="spellStart"/>
            <w:r w:rsidRPr="1848B1FB">
              <w:rPr>
                <w:rFonts w:ascii="Times New Roman" w:hAnsi="Times New Roman"/>
                <w:sz w:val="24"/>
                <w:szCs w:val="24"/>
              </w:rPr>
              <w:t>Maksim</w:t>
            </w:r>
            <w:proofErr w:type="spellEnd"/>
            <w:r w:rsidRPr="1848B1FB">
              <w:rPr>
                <w:rFonts w:ascii="Times New Roman" w:hAnsi="Times New Roman"/>
                <w:sz w:val="24"/>
                <w:szCs w:val="24"/>
              </w:rPr>
              <w:t xml:space="preserve"> </w:t>
            </w:r>
            <w:proofErr w:type="spellStart"/>
            <w:r w:rsidRPr="1848B1FB">
              <w:rPr>
                <w:rFonts w:ascii="Times New Roman" w:hAnsi="Times New Roman"/>
                <w:sz w:val="24"/>
                <w:szCs w:val="24"/>
              </w:rPr>
              <w:t>Ribašauskas</w:t>
            </w:r>
            <w:proofErr w:type="spellEnd"/>
          </w:p>
          <w:p w14:paraId="28D8F3AB" w14:textId="77777777" w:rsidR="00357557" w:rsidRPr="001017FB" w:rsidRDefault="00357557" w:rsidP="00357557">
            <w:pPr>
              <w:rPr>
                <w:rFonts w:ascii="Times New Roman" w:hAnsi="Times New Roman"/>
                <w:sz w:val="24"/>
                <w:szCs w:val="24"/>
              </w:rPr>
            </w:pPr>
          </w:p>
        </w:tc>
      </w:tr>
      <w:tr w:rsidR="00E03E13" w:rsidRPr="001017FB" w14:paraId="2531C000" w14:textId="2608B6C6" w:rsidTr="008F6C94">
        <w:trPr>
          <w:trHeight w:val="20"/>
        </w:trPr>
        <w:tc>
          <w:tcPr>
            <w:tcW w:w="2725" w:type="dxa"/>
            <w:tcBorders>
              <w:top w:val="single" w:sz="4" w:space="0" w:color="auto"/>
              <w:left w:val="single" w:sz="4" w:space="0" w:color="auto"/>
              <w:bottom w:val="single" w:sz="4" w:space="0" w:color="auto"/>
              <w:right w:val="single" w:sz="4" w:space="0" w:color="auto"/>
            </w:tcBorders>
            <w:hideMark/>
          </w:tcPr>
          <w:p w14:paraId="4E76884C" w14:textId="61317386" w:rsidR="00357557" w:rsidRPr="001017FB" w:rsidRDefault="00041407" w:rsidP="00357557">
            <w:pPr>
              <w:rPr>
                <w:rFonts w:ascii="Times New Roman" w:hAnsi="Times New Roman"/>
                <w:sz w:val="24"/>
                <w:szCs w:val="24"/>
              </w:rPr>
            </w:pPr>
            <w:r>
              <w:rPr>
                <w:rFonts w:ascii="Times New Roman" w:hAnsi="Times New Roman"/>
                <w:sz w:val="24"/>
                <w:szCs w:val="24"/>
              </w:rPr>
              <w:t xml:space="preserve">Modulių </w:t>
            </w:r>
            <w:r w:rsidR="00104E69">
              <w:rPr>
                <w:rFonts w:ascii="Times New Roman" w:hAnsi="Times New Roman"/>
                <w:sz w:val="24"/>
                <w:szCs w:val="24"/>
              </w:rPr>
              <w:t>peržiūra</w:t>
            </w:r>
          </w:p>
        </w:tc>
        <w:tc>
          <w:tcPr>
            <w:tcW w:w="1389" w:type="dxa"/>
            <w:tcBorders>
              <w:top w:val="single" w:sz="4" w:space="0" w:color="auto"/>
              <w:left w:val="single" w:sz="4" w:space="0" w:color="auto"/>
              <w:bottom w:val="single" w:sz="4" w:space="0" w:color="auto"/>
              <w:right w:val="single" w:sz="4" w:space="0" w:color="auto"/>
            </w:tcBorders>
            <w:hideMark/>
          </w:tcPr>
          <w:p w14:paraId="3457B93B" w14:textId="12EF8262" w:rsidR="00357557" w:rsidRPr="001017FB" w:rsidRDefault="00357557" w:rsidP="00357557">
            <w:pPr>
              <w:rPr>
                <w:rFonts w:ascii="Times New Roman" w:hAnsi="Times New Roman"/>
                <w:sz w:val="24"/>
                <w:szCs w:val="24"/>
              </w:rPr>
            </w:pPr>
          </w:p>
        </w:tc>
        <w:tc>
          <w:tcPr>
            <w:tcW w:w="13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C358E4E" w14:textId="5C7D5509" w:rsidR="00357557" w:rsidRPr="00104E69" w:rsidRDefault="00104E69" w:rsidP="00357557">
            <w:pPr>
              <w:rPr>
                <w:rFonts w:ascii="Times New Roman" w:hAnsi="Times New Roman"/>
                <w:sz w:val="24"/>
                <w:szCs w:val="24"/>
              </w:rPr>
            </w:pPr>
            <w:r w:rsidRPr="41A2E5E5">
              <w:rPr>
                <w:rFonts w:ascii="Times New Roman" w:hAnsi="Times New Roman"/>
                <w:sz w:val="24"/>
                <w:szCs w:val="24"/>
              </w:rPr>
              <w:t>+</w:t>
            </w:r>
          </w:p>
        </w:tc>
        <w:tc>
          <w:tcPr>
            <w:tcW w:w="1410" w:type="dxa"/>
            <w:tcBorders>
              <w:top w:val="single" w:sz="4" w:space="0" w:color="auto"/>
              <w:left w:val="single" w:sz="4" w:space="0" w:color="auto"/>
              <w:bottom w:val="single" w:sz="4" w:space="0" w:color="auto"/>
              <w:right w:val="single" w:sz="4" w:space="0" w:color="auto"/>
            </w:tcBorders>
            <w:shd w:val="clear" w:color="auto" w:fill="auto"/>
          </w:tcPr>
          <w:p w14:paraId="1DDF9584" w14:textId="0C5EFAD0" w:rsidR="00357557" w:rsidRPr="001017FB" w:rsidRDefault="00357557" w:rsidP="00357557">
            <w:pPr>
              <w:rPr>
                <w:rFonts w:ascii="Times New Roman" w:hAnsi="Times New Roman"/>
                <w:sz w:val="24"/>
                <w:szCs w:val="24"/>
              </w:rPr>
            </w:pPr>
          </w:p>
        </w:tc>
        <w:tc>
          <w:tcPr>
            <w:tcW w:w="1023" w:type="dxa"/>
            <w:tcBorders>
              <w:top w:val="single" w:sz="4" w:space="0" w:color="auto"/>
              <w:left w:val="single" w:sz="4" w:space="0" w:color="auto"/>
              <w:bottom w:val="single" w:sz="4" w:space="0" w:color="auto"/>
              <w:right w:val="single" w:sz="4" w:space="0" w:color="auto"/>
            </w:tcBorders>
            <w:hideMark/>
          </w:tcPr>
          <w:p w14:paraId="7DA10460" w14:textId="6BEADE43" w:rsidR="00357557" w:rsidRPr="001017FB" w:rsidRDefault="00357557" w:rsidP="00357557">
            <w:pPr>
              <w:rPr>
                <w:rFonts w:ascii="Times New Roman" w:hAnsi="Times New Roman"/>
                <w:sz w:val="24"/>
                <w:szCs w:val="24"/>
              </w:rPr>
            </w:pPr>
          </w:p>
        </w:tc>
        <w:tc>
          <w:tcPr>
            <w:tcW w:w="1745" w:type="dxa"/>
            <w:tcBorders>
              <w:top w:val="single" w:sz="4" w:space="0" w:color="auto"/>
              <w:left w:val="single" w:sz="4" w:space="0" w:color="auto"/>
              <w:bottom w:val="single" w:sz="4" w:space="0" w:color="auto"/>
              <w:right w:val="single" w:sz="4" w:space="0" w:color="auto"/>
            </w:tcBorders>
            <w:shd w:val="clear" w:color="auto" w:fill="auto"/>
          </w:tcPr>
          <w:p w14:paraId="375880A1" w14:textId="77777777" w:rsidR="00357557" w:rsidRPr="001017FB" w:rsidRDefault="00357557" w:rsidP="00357557">
            <w:pPr>
              <w:rPr>
                <w:rFonts w:ascii="Times New Roman" w:hAnsi="Times New Roman"/>
                <w:sz w:val="24"/>
                <w:szCs w:val="24"/>
              </w:rPr>
            </w:pPr>
          </w:p>
        </w:tc>
      </w:tr>
      <w:tr w:rsidR="00E03E13" w:rsidRPr="001017FB" w14:paraId="7EA5F9F1" w14:textId="594B6AE4" w:rsidTr="0E354E44">
        <w:trPr>
          <w:trHeight w:val="20"/>
        </w:trPr>
        <w:tc>
          <w:tcPr>
            <w:tcW w:w="2725" w:type="dxa"/>
            <w:tcBorders>
              <w:top w:val="single" w:sz="4" w:space="0" w:color="auto"/>
              <w:left w:val="single" w:sz="4" w:space="0" w:color="auto"/>
              <w:bottom w:val="single" w:sz="4" w:space="0" w:color="auto"/>
              <w:right w:val="single" w:sz="4" w:space="0" w:color="auto"/>
            </w:tcBorders>
          </w:tcPr>
          <w:p w14:paraId="0F30CE7D" w14:textId="2034D0F0" w:rsidR="00357557" w:rsidRPr="001017FB" w:rsidRDefault="00041407" w:rsidP="00357557">
            <w:pPr>
              <w:rPr>
                <w:rFonts w:ascii="Times New Roman" w:hAnsi="Times New Roman"/>
                <w:sz w:val="24"/>
                <w:szCs w:val="24"/>
              </w:rPr>
            </w:pPr>
            <w:r>
              <w:rPr>
                <w:rFonts w:ascii="Times New Roman" w:hAnsi="Times New Roman"/>
                <w:sz w:val="24"/>
                <w:szCs w:val="24"/>
              </w:rPr>
              <w:t xml:space="preserve">Modulių </w:t>
            </w:r>
            <w:r w:rsidR="00104E69">
              <w:rPr>
                <w:rFonts w:ascii="Times New Roman" w:hAnsi="Times New Roman"/>
                <w:sz w:val="24"/>
                <w:szCs w:val="24"/>
              </w:rPr>
              <w:t>pridėjimas</w:t>
            </w:r>
          </w:p>
        </w:tc>
        <w:tc>
          <w:tcPr>
            <w:tcW w:w="1389" w:type="dxa"/>
            <w:tcBorders>
              <w:top w:val="single" w:sz="4" w:space="0" w:color="auto"/>
              <w:left w:val="single" w:sz="4" w:space="0" w:color="auto"/>
              <w:bottom w:val="single" w:sz="4" w:space="0" w:color="auto"/>
              <w:right w:val="single" w:sz="4" w:space="0" w:color="auto"/>
            </w:tcBorders>
          </w:tcPr>
          <w:p w14:paraId="5E6E4F39" w14:textId="77777777" w:rsidR="00357557" w:rsidRPr="001017FB" w:rsidRDefault="00357557" w:rsidP="00357557">
            <w:pPr>
              <w:rPr>
                <w:rFonts w:ascii="Times New Roman" w:hAnsi="Times New Roman"/>
                <w:sz w:val="24"/>
                <w:szCs w:val="24"/>
              </w:rPr>
            </w:pPr>
          </w:p>
        </w:tc>
        <w:tc>
          <w:tcPr>
            <w:tcW w:w="139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8E2384A" w14:textId="1C645B1A" w:rsidR="00357557" w:rsidRPr="001017FB" w:rsidRDefault="00104E69" w:rsidP="00357557">
            <w:pPr>
              <w:rPr>
                <w:rFonts w:ascii="Times New Roman" w:hAnsi="Times New Roman"/>
                <w:sz w:val="24"/>
                <w:szCs w:val="24"/>
              </w:rPr>
            </w:pPr>
            <w:r>
              <w:rPr>
                <w:rFonts w:ascii="Times New Roman" w:hAnsi="Times New Roman"/>
                <w:sz w:val="24"/>
                <w:szCs w:val="24"/>
              </w:rPr>
              <w:t>+</w:t>
            </w:r>
          </w:p>
        </w:tc>
        <w:tc>
          <w:tcPr>
            <w:tcW w:w="1410" w:type="dxa"/>
            <w:tcBorders>
              <w:top w:val="single" w:sz="4" w:space="0" w:color="auto"/>
              <w:left w:val="single" w:sz="4" w:space="0" w:color="auto"/>
              <w:bottom w:val="single" w:sz="4" w:space="0" w:color="auto"/>
              <w:right w:val="single" w:sz="4" w:space="0" w:color="auto"/>
            </w:tcBorders>
            <w:shd w:val="clear" w:color="auto" w:fill="auto"/>
          </w:tcPr>
          <w:p w14:paraId="29964F04" w14:textId="77777777" w:rsidR="00357557" w:rsidRPr="001017FB" w:rsidRDefault="00357557" w:rsidP="00357557">
            <w:pPr>
              <w:rPr>
                <w:rFonts w:ascii="Times New Roman" w:hAnsi="Times New Roman"/>
                <w:sz w:val="24"/>
                <w:szCs w:val="24"/>
              </w:rPr>
            </w:pPr>
          </w:p>
        </w:tc>
        <w:tc>
          <w:tcPr>
            <w:tcW w:w="1023" w:type="dxa"/>
            <w:tcBorders>
              <w:top w:val="single" w:sz="4" w:space="0" w:color="auto"/>
              <w:left w:val="single" w:sz="4" w:space="0" w:color="auto"/>
              <w:bottom w:val="single" w:sz="4" w:space="0" w:color="auto"/>
              <w:right w:val="single" w:sz="4" w:space="0" w:color="auto"/>
            </w:tcBorders>
          </w:tcPr>
          <w:p w14:paraId="06622805" w14:textId="77777777" w:rsidR="00357557" w:rsidRPr="001017FB" w:rsidRDefault="00357557" w:rsidP="00357557">
            <w:pPr>
              <w:rPr>
                <w:rFonts w:ascii="Times New Roman" w:hAnsi="Times New Roman"/>
                <w:sz w:val="24"/>
                <w:szCs w:val="24"/>
              </w:rPr>
            </w:pPr>
          </w:p>
        </w:tc>
        <w:tc>
          <w:tcPr>
            <w:tcW w:w="1745" w:type="dxa"/>
            <w:tcBorders>
              <w:top w:val="single" w:sz="4" w:space="0" w:color="auto"/>
              <w:left w:val="single" w:sz="4" w:space="0" w:color="auto"/>
              <w:bottom w:val="single" w:sz="4" w:space="0" w:color="auto"/>
              <w:right w:val="single" w:sz="4" w:space="0" w:color="auto"/>
            </w:tcBorders>
            <w:shd w:val="clear" w:color="auto" w:fill="FFFFFF" w:themeFill="background1"/>
          </w:tcPr>
          <w:p w14:paraId="3D5094D4" w14:textId="77777777" w:rsidR="00357557" w:rsidRPr="001017FB" w:rsidRDefault="00357557" w:rsidP="00357557">
            <w:pPr>
              <w:rPr>
                <w:rFonts w:ascii="Times New Roman" w:hAnsi="Times New Roman"/>
                <w:sz w:val="24"/>
                <w:szCs w:val="24"/>
              </w:rPr>
            </w:pPr>
          </w:p>
        </w:tc>
      </w:tr>
      <w:tr w:rsidR="00E03E13" w:rsidRPr="001017FB" w14:paraId="4597EA31" w14:textId="576A6759" w:rsidTr="6748E5A2">
        <w:trPr>
          <w:trHeight w:val="300"/>
        </w:trPr>
        <w:tc>
          <w:tcPr>
            <w:tcW w:w="2725" w:type="dxa"/>
            <w:tcBorders>
              <w:top w:val="single" w:sz="4" w:space="0" w:color="auto"/>
              <w:left w:val="single" w:sz="4" w:space="0" w:color="auto"/>
              <w:bottom w:val="single" w:sz="4" w:space="0" w:color="auto"/>
              <w:right w:val="single" w:sz="4" w:space="0" w:color="auto"/>
            </w:tcBorders>
            <w:hideMark/>
          </w:tcPr>
          <w:p w14:paraId="009F93D9" w14:textId="1A500F13" w:rsidR="00357557" w:rsidRPr="001017FB" w:rsidRDefault="00041407" w:rsidP="00357557">
            <w:pPr>
              <w:rPr>
                <w:rFonts w:ascii="Times New Roman" w:hAnsi="Times New Roman"/>
                <w:sz w:val="24"/>
                <w:szCs w:val="24"/>
              </w:rPr>
            </w:pPr>
            <w:r>
              <w:rPr>
                <w:rFonts w:ascii="Times New Roman" w:hAnsi="Times New Roman"/>
                <w:sz w:val="24"/>
                <w:szCs w:val="24"/>
              </w:rPr>
              <w:t xml:space="preserve">Modulių </w:t>
            </w:r>
            <w:r w:rsidR="00104E69">
              <w:rPr>
                <w:rFonts w:ascii="Times New Roman" w:hAnsi="Times New Roman"/>
                <w:sz w:val="24"/>
                <w:szCs w:val="24"/>
              </w:rPr>
              <w:t>vertinimas</w:t>
            </w:r>
          </w:p>
        </w:tc>
        <w:tc>
          <w:tcPr>
            <w:tcW w:w="1389" w:type="dxa"/>
            <w:tcBorders>
              <w:top w:val="single" w:sz="4" w:space="0" w:color="auto"/>
              <w:left w:val="single" w:sz="4" w:space="0" w:color="auto"/>
              <w:bottom w:val="single" w:sz="4" w:space="0" w:color="auto"/>
              <w:right w:val="single" w:sz="4" w:space="0" w:color="auto"/>
            </w:tcBorders>
            <w:hideMark/>
          </w:tcPr>
          <w:p w14:paraId="04F7A921" w14:textId="0969AC84" w:rsidR="00357557" w:rsidRPr="001017FB" w:rsidRDefault="00357557" w:rsidP="00357557">
            <w:pPr>
              <w:rPr>
                <w:rFonts w:ascii="Times New Roman" w:hAnsi="Times New Roman"/>
                <w:sz w:val="24"/>
                <w:szCs w:val="24"/>
              </w:rPr>
            </w:pPr>
          </w:p>
        </w:tc>
        <w:tc>
          <w:tcPr>
            <w:tcW w:w="139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1D73013" w14:textId="1E868A3B" w:rsidR="00357557" w:rsidRPr="001017FB" w:rsidRDefault="00104E69" w:rsidP="00357557">
            <w:pPr>
              <w:rPr>
                <w:rFonts w:ascii="Times New Roman" w:hAnsi="Times New Roman"/>
                <w:sz w:val="24"/>
                <w:szCs w:val="24"/>
              </w:rPr>
            </w:pPr>
            <w:r>
              <w:rPr>
                <w:rFonts w:ascii="Times New Roman" w:hAnsi="Times New Roman"/>
                <w:sz w:val="24"/>
                <w:szCs w:val="24"/>
              </w:rPr>
              <w:t>+</w:t>
            </w:r>
          </w:p>
        </w:tc>
        <w:tc>
          <w:tcPr>
            <w:tcW w:w="1410" w:type="dxa"/>
            <w:tcBorders>
              <w:top w:val="single" w:sz="4" w:space="0" w:color="auto"/>
              <w:left w:val="single" w:sz="4" w:space="0" w:color="auto"/>
              <w:bottom w:val="single" w:sz="4" w:space="0" w:color="auto"/>
              <w:right w:val="single" w:sz="4" w:space="0" w:color="auto"/>
            </w:tcBorders>
            <w:shd w:val="clear" w:color="auto" w:fill="auto"/>
          </w:tcPr>
          <w:p w14:paraId="45E3845E" w14:textId="32C8A5CD" w:rsidR="00357557" w:rsidRPr="001017FB" w:rsidRDefault="00357557" w:rsidP="00357557">
            <w:pPr>
              <w:rPr>
                <w:rFonts w:ascii="Times New Roman" w:hAnsi="Times New Roman"/>
                <w:sz w:val="24"/>
                <w:szCs w:val="24"/>
              </w:rPr>
            </w:pPr>
          </w:p>
        </w:tc>
        <w:tc>
          <w:tcPr>
            <w:tcW w:w="1023" w:type="dxa"/>
            <w:tcBorders>
              <w:top w:val="single" w:sz="4" w:space="0" w:color="auto"/>
              <w:left w:val="single" w:sz="4" w:space="0" w:color="auto"/>
              <w:bottom w:val="single" w:sz="4" w:space="0" w:color="auto"/>
              <w:right w:val="single" w:sz="4" w:space="0" w:color="auto"/>
            </w:tcBorders>
            <w:hideMark/>
          </w:tcPr>
          <w:p w14:paraId="175C28DA" w14:textId="568D71B4" w:rsidR="00357557" w:rsidRPr="001017FB" w:rsidRDefault="00357557" w:rsidP="00357557">
            <w:pPr>
              <w:rPr>
                <w:rFonts w:ascii="Times New Roman" w:hAnsi="Times New Roman"/>
                <w:sz w:val="24"/>
                <w:szCs w:val="24"/>
              </w:rPr>
            </w:pPr>
          </w:p>
        </w:tc>
        <w:tc>
          <w:tcPr>
            <w:tcW w:w="1745" w:type="dxa"/>
            <w:tcBorders>
              <w:top w:val="single" w:sz="4" w:space="0" w:color="auto"/>
              <w:left w:val="single" w:sz="4" w:space="0" w:color="auto"/>
              <w:bottom w:val="single" w:sz="4" w:space="0" w:color="auto"/>
              <w:right w:val="single" w:sz="4" w:space="0" w:color="auto"/>
            </w:tcBorders>
            <w:shd w:val="clear" w:color="auto" w:fill="auto"/>
          </w:tcPr>
          <w:p w14:paraId="280BB579" w14:textId="0B4FE421" w:rsidR="00357557" w:rsidRPr="001017FB" w:rsidRDefault="00357557" w:rsidP="00357557">
            <w:pPr>
              <w:rPr>
                <w:rFonts w:ascii="Times New Roman" w:hAnsi="Times New Roman"/>
                <w:sz w:val="24"/>
                <w:szCs w:val="24"/>
              </w:rPr>
            </w:pPr>
          </w:p>
        </w:tc>
      </w:tr>
      <w:bookmarkEnd w:id="108"/>
      <w:tr w:rsidR="00A86593" w:rsidRPr="001017FB" w14:paraId="4E45EB3F" w14:textId="77777777" w:rsidTr="008F6C94">
        <w:trPr>
          <w:trHeight w:val="20"/>
        </w:trPr>
        <w:tc>
          <w:tcPr>
            <w:tcW w:w="2725" w:type="dxa"/>
            <w:hideMark/>
          </w:tcPr>
          <w:p w14:paraId="055AD7B6" w14:textId="341FA476" w:rsidR="00A86593" w:rsidRPr="001017FB" w:rsidRDefault="00104E69" w:rsidP="00305B9A">
            <w:pPr>
              <w:rPr>
                <w:rFonts w:ascii="Times New Roman" w:hAnsi="Times New Roman"/>
                <w:sz w:val="24"/>
                <w:szCs w:val="24"/>
              </w:rPr>
            </w:pPr>
            <w:r>
              <w:rPr>
                <w:rFonts w:ascii="Times New Roman" w:hAnsi="Times New Roman"/>
                <w:sz w:val="24"/>
                <w:szCs w:val="24"/>
              </w:rPr>
              <w:t>Modulių</w:t>
            </w:r>
            <w:r w:rsidR="00E03E13">
              <w:rPr>
                <w:rFonts w:ascii="Times New Roman" w:hAnsi="Times New Roman"/>
                <w:sz w:val="24"/>
                <w:szCs w:val="24"/>
              </w:rPr>
              <w:t xml:space="preserve"> šalinimas</w:t>
            </w:r>
          </w:p>
        </w:tc>
        <w:tc>
          <w:tcPr>
            <w:tcW w:w="1389" w:type="dxa"/>
            <w:hideMark/>
          </w:tcPr>
          <w:p w14:paraId="09121CFD" w14:textId="38A14CA6" w:rsidR="00A86593" w:rsidRPr="001017FB" w:rsidRDefault="00A86593" w:rsidP="00305B9A">
            <w:pPr>
              <w:rPr>
                <w:rFonts w:ascii="Times New Roman" w:hAnsi="Times New Roman"/>
                <w:sz w:val="24"/>
                <w:szCs w:val="24"/>
              </w:rPr>
            </w:pPr>
          </w:p>
        </w:tc>
        <w:tc>
          <w:tcPr>
            <w:tcW w:w="1395" w:type="dxa"/>
            <w:shd w:val="clear" w:color="auto" w:fill="D9E2F3" w:themeFill="accent1" w:themeFillTint="33"/>
            <w:hideMark/>
          </w:tcPr>
          <w:p w14:paraId="16EECE69" w14:textId="212C395C" w:rsidR="00A86593" w:rsidRPr="00C63D5F" w:rsidRDefault="00C63D5F" w:rsidP="00305B9A">
            <w:pPr>
              <w:rPr>
                <w:rFonts w:ascii="Times New Roman" w:hAnsi="Times New Roman"/>
                <w:sz w:val="24"/>
                <w:szCs w:val="24"/>
              </w:rPr>
            </w:pPr>
            <w:r w:rsidRPr="001017FB">
              <w:rPr>
                <w:rFonts w:ascii="Times New Roman" w:hAnsi="Times New Roman"/>
                <w:sz w:val="24"/>
                <w:szCs w:val="24"/>
              </w:rPr>
              <w:t>+</w:t>
            </w:r>
          </w:p>
        </w:tc>
        <w:tc>
          <w:tcPr>
            <w:tcW w:w="1410" w:type="dxa"/>
          </w:tcPr>
          <w:p w14:paraId="627143F8" w14:textId="1F06480F" w:rsidR="00A86593" w:rsidRPr="001017FB" w:rsidRDefault="00A86593" w:rsidP="00305B9A">
            <w:pPr>
              <w:rPr>
                <w:rFonts w:ascii="Times New Roman" w:hAnsi="Times New Roman"/>
                <w:sz w:val="24"/>
                <w:szCs w:val="24"/>
              </w:rPr>
            </w:pPr>
          </w:p>
        </w:tc>
        <w:tc>
          <w:tcPr>
            <w:tcW w:w="1023" w:type="dxa"/>
            <w:hideMark/>
          </w:tcPr>
          <w:p w14:paraId="2E497948" w14:textId="77777777" w:rsidR="00A86593" w:rsidRPr="001017FB" w:rsidRDefault="00A86593" w:rsidP="00305B9A">
            <w:pPr>
              <w:rPr>
                <w:rFonts w:ascii="Times New Roman" w:hAnsi="Times New Roman"/>
                <w:sz w:val="24"/>
                <w:szCs w:val="24"/>
              </w:rPr>
            </w:pPr>
          </w:p>
        </w:tc>
        <w:tc>
          <w:tcPr>
            <w:tcW w:w="1745" w:type="dxa"/>
            <w:shd w:val="clear" w:color="auto" w:fill="auto"/>
          </w:tcPr>
          <w:p w14:paraId="53BE801E" w14:textId="77777777" w:rsidR="00A86593" w:rsidRPr="001017FB" w:rsidRDefault="00A86593" w:rsidP="00305B9A">
            <w:pPr>
              <w:rPr>
                <w:rFonts w:ascii="Times New Roman" w:hAnsi="Times New Roman"/>
                <w:sz w:val="24"/>
                <w:szCs w:val="24"/>
              </w:rPr>
            </w:pPr>
          </w:p>
        </w:tc>
      </w:tr>
      <w:tr w:rsidR="00A86593" w:rsidRPr="001017FB" w14:paraId="632D1FEA" w14:textId="77777777" w:rsidTr="008F6C94">
        <w:trPr>
          <w:trHeight w:val="20"/>
        </w:trPr>
        <w:tc>
          <w:tcPr>
            <w:tcW w:w="2725" w:type="dxa"/>
          </w:tcPr>
          <w:p w14:paraId="6B5E9C63" w14:textId="54261043" w:rsidR="00A86593" w:rsidRPr="001017FB" w:rsidRDefault="00104E69" w:rsidP="00305B9A">
            <w:pPr>
              <w:rPr>
                <w:rFonts w:ascii="Times New Roman" w:hAnsi="Times New Roman"/>
                <w:sz w:val="24"/>
                <w:szCs w:val="24"/>
              </w:rPr>
            </w:pPr>
            <w:r>
              <w:rPr>
                <w:rFonts w:ascii="Times New Roman" w:hAnsi="Times New Roman"/>
                <w:sz w:val="24"/>
                <w:szCs w:val="24"/>
              </w:rPr>
              <w:t xml:space="preserve">Modulių </w:t>
            </w:r>
            <w:r w:rsidR="00E03E13">
              <w:rPr>
                <w:rFonts w:ascii="Times New Roman" w:hAnsi="Times New Roman"/>
                <w:sz w:val="24"/>
                <w:szCs w:val="24"/>
              </w:rPr>
              <w:t>redagavimas</w:t>
            </w:r>
          </w:p>
        </w:tc>
        <w:tc>
          <w:tcPr>
            <w:tcW w:w="1389" w:type="dxa"/>
          </w:tcPr>
          <w:p w14:paraId="27A26D44" w14:textId="77777777" w:rsidR="00A86593" w:rsidRPr="001017FB" w:rsidRDefault="00A86593" w:rsidP="00305B9A">
            <w:pPr>
              <w:rPr>
                <w:rFonts w:ascii="Times New Roman" w:hAnsi="Times New Roman"/>
                <w:sz w:val="24"/>
                <w:szCs w:val="24"/>
              </w:rPr>
            </w:pPr>
          </w:p>
        </w:tc>
        <w:tc>
          <w:tcPr>
            <w:tcW w:w="1395" w:type="dxa"/>
            <w:shd w:val="clear" w:color="auto" w:fill="D9E2F3" w:themeFill="accent1" w:themeFillTint="33"/>
          </w:tcPr>
          <w:p w14:paraId="1D468161" w14:textId="77777777" w:rsidR="00A86593" w:rsidRPr="001017FB" w:rsidRDefault="00A86593" w:rsidP="00305B9A">
            <w:pPr>
              <w:rPr>
                <w:rFonts w:ascii="Times New Roman" w:hAnsi="Times New Roman"/>
                <w:sz w:val="24"/>
                <w:szCs w:val="24"/>
              </w:rPr>
            </w:pPr>
            <w:r w:rsidRPr="001017FB">
              <w:rPr>
                <w:rFonts w:ascii="Times New Roman" w:hAnsi="Times New Roman"/>
                <w:sz w:val="24"/>
                <w:szCs w:val="24"/>
              </w:rPr>
              <w:t>+</w:t>
            </w:r>
          </w:p>
        </w:tc>
        <w:tc>
          <w:tcPr>
            <w:tcW w:w="1410" w:type="dxa"/>
          </w:tcPr>
          <w:p w14:paraId="34DE1824" w14:textId="77777777" w:rsidR="00A86593" w:rsidRPr="001017FB" w:rsidRDefault="00A86593" w:rsidP="00305B9A">
            <w:pPr>
              <w:rPr>
                <w:rFonts w:ascii="Times New Roman" w:hAnsi="Times New Roman"/>
                <w:sz w:val="24"/>
                <w:szCs w:val="24"/>
              </w:rPr>
            </w:pPr>
          </w:p>
        </w:tc>
        <w:tc>
          <w:tcPr>
            <w:tcW w:w="1023" w:type="dxa"/>
          </w:tcPr>
          <w:p w14:paraId="4750F5DE" w14:textId="77777777" w:rsidR="00A86593" w:rsidRPr="001017FB" w:rsidRDefault="00A86593" w:rsidP="00305B9A">
            <w:pPr>
              <w:rPr>
                <w:rFonts w:ascii="Times New Roman" w:hAnsi="Times New Roman"/>
                <w:sz w:val="24"/>
                <w:szCs w:val="24"/>
              </w:rPr>
            </w:pPr>
          </w:p>
        </w:tc>
        <w:tc>
          <w:tcPr>
            <w:tcW w:w="1745" w:type="dxa"/>
            <w:shd w:val="clear" w:color="auto" w:fill="auto"/>
          </w:tcPr>
          <w:p w14:paraId="07F528DB" w14:textId="77777777" w:rsidR="00A86593" w:rsidRPr="001017FB" w:rsidRDefault="00A86593" w:rsidP="00305B9A">
            <w:pPr>
              <w:rPr>
                <w:rFonts w:ascii="Times New Roman" w:hAnsi="Times New Roman"/>
                <w:sz w:val="24"/>
                <w:szCs w:val="24"/>
              </w:rPr>
            </w:pPr>
          </w:p>
        </w:tc>
      </w:tr>
      <w:tr w:rsidR="00A86593" w:rsidRPr="001017FB" w14:paraId="3C963EC4" w14:textId="77777777" w:rsidTr="008F6C94">
        <w:trPr>
          <w:trHeight w:val="20"/>
        </w:trPr>
        <w:tc>
          <w:tcPr>
            <w:tcW w:w="2725" w:type="dxa"/>
            <w:hideMark/>
          </w:tcPr>
          <w:p w14:paraId="552E435A" w14:textId="0012C2A9" w:rsidR="00A86593" w:rsidRPr="001017FB" w:rsidRDefault="00C63D5F" w:rsidP="00305B9A">
            <w:pPr>
              <w:rPr>
                <w:rFonts w:ascii="Times New Roman" w:hAnsi="Times New Roman"/>
                <w:sz w:val="24"/>
                <w:szCs w:val="24"/>
              </w:rPr>
            </w:pPr>
            <w:r>
              <w:rPr>
                <w:rFonts w:ascii="Times New Roman" w:hAnsi="Times New Roman"/>
                <w:sz w:val="24"/>
                <w:szCs w:val="24"/>
              </w:rPr>
              <w:t>Modulių rūšiavimas</w:t>
            </w:r>
          </w:p>
        </w:tc>
        <w:tc>
          <w:tcPr>
            <w:tcW w:w="1389" w:type="dxa"/>
            <w:hideMark/>
          </w:tcPr>
          <w:p w14:paraId="6ADAAA63" w14:textId="0FEBC8E7" w:rsidR="00A86593" w:rsidRPr="001017FB" w:rsidRDefault="00A86593" w:rsidP="00305B9A">
            <w:pPr>
              <w:rPr>
                <w:rFonts w:ascii="Times New Roman" w:hAnsi="Times New Roman"/>
                <w:sz w:val="24"/>
                <w:szCs w:val="24"/>
              </w:rPr>
            </w:pPr>
          </w:p>
        </w:tc>
        <w:tc>
          <w:tcPr>
            <w:tcW w:w="1395" w:type="dxa"/>
            <w:shd w:val="clear" w:color="auto" w:fill="D9E2F3" w:themeFill="accent1" w:themeFillTint="33"/>
          </w:tcPr>
          <w:p w14:paraId="61C777DF" w14:textId="4B297149" w:rsidR="00A86593" w:rsidRPr="00C63D5F" w:rsidRDefault="00C63D5F" w:rsidP="00305B9A">
            <w:pPr>
              <w:rPr>
                <w:rFonts w:ascii="Times New Roman" w:hAnsi="Times New Roman"/>
                <w:sz w:val="24"/>
                <w:szCs w:val="24"/>
              </w:rPr>
            </w:pPr>
            <w:r w:rsidRPr="41A2E5E5">
              <w:rPr>
                <w:rFonts w:ascii="Times New Roman" w:hAnsi="Times New Roman"/>
                <w:sz w:val="24"/>
                <w:szCs w:val="24"/>
              </w:rPr>
              <w:t>+</w:t>
            </w:r>
          </w:p>
        </w:tc>
        <w:tc>
          <w:tcPr>
            <w:tcW w:w="1410" w:type="dxa"/>
          </w:tcPr>
          <w:p w14:paraId="3C4E9308" w14:textId="6386EF0D" w:rsidR="00A86593" w:rsidRPr="001017FB" w:rsidRDefault="00A86593" w:rsidP="00305B9A">
            <w:pPr>
              <w:rPr>
                <w:rFonts w:ascii="Times New Roman" w:hAnsi="Times New Roman"/>
                <w:sz w:val="24"/>
                <w:szCs w:val="24"/>
              </w:rPr>
            </w:pPr>
          </w:p>
        </w:tc>
        <w:tc>
          <w:tcPr>
            <w:tcW w:w="1023" w:type="dxa"/>
            <w:hideMark/>
          </w:tcPr>
          <w:p w14:paraId="2D6B7EC3" w14:textId="4A8DBB36" w:rsidR="00A86593" w:rsidRPr="001017FB" w:rsidRDefault="00A86593" w:rsidP="00305B9A">
            <w:pPr>
              <w:rPr>
                <w:rFonts w:ascii="Times New Roman" w:hAnsi="Times New Roman"/>
                <w:sz w:val="24"/>
                <w:szCs w:val="24"/>
              </w:rPr>
            </w:pPr>
          </w:p>
        </w:tc>
        <w:tc>
          <w:tcPr>
            <w:tcW w:w="1745" w:type="dxa"/>
            <w:shd w:val="clear" w:color="auto" w:fill="auto"/>
          </w:tcPr>
          <w:p w14:paraId="0FEAC50D" w14:textId="3A53D944" w:rsidR="00A86593" w:rsidRPr="001017FB" w:rsidRDefault="00A86593" w:rsidP="00305B9A">
            <w:pPr>
              <w:rPr>
                <w:rFonts w:ascii="Times New Roman" w:hAnsi="Times New Roman"/>
                <w:sz w:val="24"/>
                <w:szCs w:val="24"/>
              </w:rPr>
            </w:pPr>
          </w:p>
        </w:tc>
      </w:tr>
      <w:tr w:rsidR="00A86593" w:rsidRPr="001017FB" w14:paraId="1F8E6982" w14:textId="77777777" w:rsidTr="00C56A29">
        <w:trPr>
          <w:trHeight w:val="20"/>
        </w:trPr>
        <w:tc>
          <w:tcPr>
            <w:tcW w:w="2725" w:type="dxa"/>
            <w:hideMark/>
          </w:tcPr>
          <w:p w14:paraId="6AF2C423" w14:textId="46FCD261" w:rsidR="00A86593" w:rsidRPr="001017FB" w:rsidRDefault="40356E33" w:rsidP="40356E33">
            <w:pPr>
              <w:spacing w:line="259" w:lineRule="auto"/>
              <w:rPr>
                <w:rFonts w:ascii="Times New Roman" w:hAnsi="Times New Roman"/>
                <w:sz w:val="24"/>
                <w:szCs w:val="24"/>
              </w:rPr>
            </w:pPr>
            <w:r w:rsidRPr="40356E33">
              <w:rPr>
                <w:rFonts w:ascii="Times New Roman" w:hAnsi="Times New Roman"/>
                <w:sz w:val="24"/>
                <w:szCs w:val="24"/>
              </w:rPr>
              <w:t>Pranešimų siuntimas</w:t>
            </w:r>
          </w:p>
        </w:tc>
        <w:tc>
          <w:tcPr>
            <w:tcW w:w="1389" w:type="dxa"/>
            <w:shd w:val="clear" w:color="auto" w:fill="C5E0B3" w:themeFill="accent6" w:themeFillTint="66"/>
            <w:hideMark/>
          </w:tcPr>
          <w:p w14:paraId="7E5B51DF" w14:textId="77777777" w:rsidR="00A86593" w:rsidRPr="001017FB" w:rsidRDefault="00A86593" w:rsidP="00305B9A">
            <w:pPr>
              <w:rPr>
                <w:rFonts w:ascii="Times New Roman" w:hAnsi="Times New Roman"/>
                <w:sz w:val="24"/>
                <w:szCs w:val="24"/>
              </w:rPr>
            </w:pPr>
            <w:r w:rsidRPr="001017FB">
              <w:rPr>
                <w:rFonts w:ascii="Times New Roman" w:hAnsi="Times New Roman"/>
                <w:sz w:val="24"/>
                <w:szCs w:val="24"/>
              </w:rPr>
              <w:t>+</w:t>
            </w:r>
          </w:p>
        </w:tc>
        <w:tc>
          <w:tcPr>
            <w:tcW w:w="1395" w:type="dxa"/>
            <w:hideMark/>
          </w:tcPr>
          <w:p w14:paraId="1060CC3B" w14:textId="16A422E7" w:rsidR="00A86593" w:rsidRPr="001017FB" w:rsidRDefault="00A86593" w:rsidP="00305B9A">
            <w:pPr>
              <w:rPr>
                <w:rFonts w:ascii="Times New Roman" w:hAnsi="Times New Roman"/>
                <w:sz w:val="24"/>
                <w:szCs w:val="24"/>
              </w:rPr>
            </w:pPr>
          </w:p>
        </w:tc>
        <w:tc>
          <w:tcPr>
            <w:tcW w:w="1410" w:type="dxa"/>
          </w:tcPr>
          <w:p w14:paraId="6C879C6B" w14:textId="02E9488F" w:rsidR="00A86593" w:rsidRPr="001017FB" w:rsidRDefault="00A86593" w:rsidP="00305B9A">
            <w:pPr>
              <w:rPr>
                <w:rFonts w:ascii="Times New Roman" w:hAnsi="Times New Roman"/>
                <w:sz w:val="24"/>
                <w:szCs w:val="24"/>
              </w:rPr>
            </w:pPr>
          </w:p>
        </w:tc>
        <w:tc>
          <w:tcPr>
            <w:tcW w:w="1023" w:type="dxa"/>
            <w:hideMark/>
          </w:tcPr>
          <w:p w14:paraId="29889C6C" w14:textId="4FDF40D7" w:rsidR="00A86593" w:rsidRPr="001017FB" w:rsidRDefault="00A86593" w:rsidP="00305B9A">
            <w:pPr>
              <w:rPr>
                <w:rFonts w:ascii="Times New Roman" w:hAnsi="Times New Roman"/>
                <w:sz w:val="24"/>
                <w:szCs w:val="24"/>
              </w:rPr>
            </w:pPr>
          </w:p>
        </w:tc>
        <w:tc>
          <w:tcPr>
            <w:tcW w:w="1745" w:type="dxa"/>
            <w:shd w:val="clear" w:color="auto" w:fill="auto"/>
          </w:tcPr>
          <w:p w14:paraId="78E5B645" w14:textId="553C8B98" w:rsidR="00A86593" w:rsidRPr="001017FB" w:rsidRDefault="00A86593" w:rsidP="00305B9A">
            <w:pPr>
              <w:rPr>
                <w:rFonts w:ascii="Times New Roman" w:hAnsi="Times New Roman"/>
                <w:sz w:val="24"/>
                <w:szCs w:val="24"/>
              </w:rPr>
            </w:pPr>
          </w:p>
        </w:tc>
      </w:tr>
      <w:tr w:rsidR="00A86593" w:rsidRPr="001017FB" w14:paraId="75722469" w14:textId="77777777" w:rsidTr="00C56A29">
        <w:trPr>
          <w:trHeight w:val="20"/>
        </w:trPr>
        <w:tc>
          <w:tcPr>
            <w:tcW w:w="2725" w:type="dxa"/>
            <w:hideMark/>
          </w:tcPr>
          <w:p w14:paraId="35725E31" w14:textId="540104C0" w:rsidR="00A86593" w:rsidRPr="001017FB" w:rsidRDefault="40356E33" w:rsidP="40356E33">
            <w:pPr>
              <w:spacing w:line="259" w:lineRule="auto"/>
              <w:rPr>
                <w:rFonts w:ascii="Times New Roman" w:hAnsi="Times New Roman"/>
                <w:sz w:val="24"/>
                <w:szCs w:val="24"/>
              </w:rPr>
            </w:pPr>
            <w:r w:rsidRPr="40356E33">
              <w:rPr>
                <w:rFonts w:ascii="Times New Roman" w:hAnsi="Times New Roman"/>
                <w:sz w:val="24"/>
                <w:szCs w:val="24"/>
              </w:rPr>
              <w:t>Pranešimų peržiūra</w:t>
            </w:r>
          </w:p>
        </w:tc>
        <w:tc>
          <w:tcPr>
            <w:tcW w:w="1389" w:type="dxa"/>
            <w:shd w:val="clear" w:color="auto" w:fill="C5E0B3" w:themeFill="accent6" w:themeFillTint="66"/>
            <w:hideMark/>
          </w:tcPr>
          <w:p w14:paraId="7F945FF4" w14:textId="77777777" w:rsidR="00A86593" w:rsidRPr="001017FB" w:rsidRDefault="00A86593" w:rsidP="00305B9A">
            <w:pPr>
              <w:rPr>
                <w:rFonts w:ascii="Times New Roman" w:hAnsi="Times New Roman"/>
                <w:sz w:val="24"/>
                <w:szCs w:val="24"/>
              </w:rPr>
            </w:pPr>
            <w:r w:rsidRPr="001017FB">
              <w:rPr>
                <w:rFonts w:ascii="Times New Roman" w:hAnsi="Times New Roman"/>
                <w:sz w:val="24"/>
                <w:szCs w:val="24"/>
              </w:rPr>
              <w:t>+</w:t>
            </w:r>
          </w:p>
        </w:tc>
        <w:tc>
          <w:tcPr>
            <w:tcW w:w="1395" w:type="dxa"/>
            <w:hideMark/>
          </w:tcPr>
          <w:p w14:paraId="7A3211E4" w14:textId="77777777" w:rsidR="00A86593" w:rsidRPr="001017FB" w:rsidRDefault="00A86593" w:rsidP="00305B9A">
            <w:pPr>
              <w:rPr>
                <w:rFonts w:ascii="Times New Roman" w:hAnsi="Times New Roman"/>
                <w:sz w:val="24"/>
                <w:szCs w:val="24"/>
              </w:rPr>
            </w:pPr>
          </w:p>
        </w:tc>
        <w:tc>
          <w:tcPr>
            <w:tcW w:w="1410" w:type="dxa"/>
          </w:tcPr>
          <w:p w14:paraId="6DE55A93" w14:textId="478689A4" w:rsidR="00A86593" w:rsidRPr="001017FB" w:rsidRDefault="00A86593" w:rsidP="00305B9A">
            <w:pPr>
              <w:rPr>
                <w:rFonts w:ascii="Times New Roman" w:hAnsi="Times New Roman"/>
                <w:sz w:val="24"/>
                <w:szCs w:val="24"/>
              </w:rPr>
            </w:pPr>
          </w:p>
        </w:tc>
        <w:tc>
          <w:tcPr>
            <w:tcW w:w="1023" w:type="dxa"/>
            <w:hideMark/>
          </w:tcPr>
          <w:p w14:paraId="12D0B842" w14:textId="77777777" w:rsidR="00A86593" w:rsidRPr="001017FB" w:rsidRDefault="00A86593" w:rsidP="00305B9A">
            <w:pPr>
              <w:rPr>
                <w:rFonts w:ascii="Times New Roman" w:hAnsi="Times New Roman"/>
                <w:sz w:val="24"/>
                <w:szCs w:val="24"/>
              </w:rPr>
            </w:pPr>
          </w:p>
        </w:tc>
        <w:tc>
          <w:tcPr>
            <w:tcW w:w="1745" w:type="dxa"/>
            <w:shd w:val="clear" w:color="auto" w:fill="auto"/>
          </w:tcPr>
          <w:p w14:paraId="6C398361" w14:textId="77777777" w:rsidR="00A86593" w:rsidRPr="001017FB" w:rsidRDefault="00A86593" w:rsidP="00305B9A">
            <w:pPr>
              <w:rPr>
                <w:rFonts w:ascii="Times New Roman" w:hAnsi="Times New Roman"/>
                <w:sz w:val="24"/>
                <w:szCs w:val="24"/>
              </w:rPr>
            </w:pPr>
          </w:p>
        </w:tc>
      </w:tr>
      <w:tr w:rsidR="00A86593" w:rsidRPr="001017FB" w14:paraId="5BE73DCD" w14:textId="77777777" w:rsidTr="00C56A29">
        <w:trPr>
          <w:trHeight w:val="20"/>
        </w:trPr>
        <w:tc>
          <w:tcPr>
            <w:tcW w:w="2725" w:type="dxa"/>
          </w:tcPr>
          <w:p w14:paraId="36EBB9DF" w14:textId="66D82A89" w:rsidR="00A86593" w:rsidRPr="001017FB" w:rsidRDefault="40356E33" w:rsidP="40356E33">
            <w:pPr>
              <w:spacing w:line="259" w:lineRule="auto"/>
              <w:rPr>
                <w:rFonts w:ascii="Times New Roman" w:hAnsi="Times New Roman"/>
                <w:sz w:val="24"/>
                <w:szCs w:val="24"/>
              </w:rPr>
            </w:pPr>
            <w:r w:rsidRPr="40356E33">
              <w:rPr>
                <w:rFonts w:ascii="Times New Roman" w:hAnsi="Times New Roman"/>
                <w:sz w:val="24"/>
                <w:szCs w:val="24"/>
              </w:rPr>
              <w:t>Pranešimų ištrynimas</w:t>
            </w:r>
          </w:p>
        </w:tc>
        <w:tc>
          <w:tcPr>
            <w:tcW w:w="1389" w:type="dxa"/>
            <w:shd w:val="clear" w:color="auto" w:fill="C5E0B3" w:themeFill="accent6" w:themeFillTint="66"/>
          </w:tcPr>
          <w:p w14:paraId="0C465EE1" w14:textId="5702A525" w:rsidR="00A86593" w:rsidRPr="001017FB" w:rsidRDefault="40356E33" w:rsidP="00305B9A">
            <w:pPr>
              <w:rPr>
                <w:rFonts w:ascii="Times New Roman" w:hAnsi="Times New Roman"/>
                <w:sz w:val="24"/>
                <w:szCs w:val="24"/>
              </w:rPr>
            </w:pPr>
            <w:r w:rsidRPr="40356E33">
              <w:rPr>
                <w:rFonts w:ascii="Times New Roman" w:hAnsi="Times New Roman"/>
                <w:sz w:val="24"/>
                <w:szCs w:val="24"/>
              </w:rPr>
              <w:t>+</w:t>
            </w:r>
          </w:p>
        </w:tc>
        <w:tc>
          <w:tcPr>
            <w:tcW w:w="1395" w:type="dxa"/>
          </w:tcPr>
          <w:p w14:paraId="02B2A06E" w14:textId="0AA66EE0" w:rsidR="00A86593" w:rsidRPr="001017FB" w:rsidRDefault="00A86593" w:rsidP="00305B9A">
            <w:pPr>
              <w:rPr>
                <w:rFonts w:ascii="Times New Roman" w:hAnsi="Times New Roman"/>
                <w:sz w:val="24"/>
                <w:szCs w:val="24"/>
              </w:rPr>
            </w:pPr>
          </w:p>
        </w:tc>
        <w:tc>
          <w:tcPr>
            <w:tcW w:w="1410" w:type="dxa"/>
          </w:tcPr>
          <w:p w14:paraId="19C14267" w14:textId="77777777" w:rsidR="00A86593" w:rsidRPr="001017FB" w:rsidRDefault="00A86593" w:rsidP="00305B9A">
            <w:pPr>
              <w:rPr>
                <w:rFonts w:ascii="Times New Roman" w:hAnsi="Times New Roman"/>
                <w:sz w:val="24"/>
                <w:szCs w:val="24"/>
              </w:rPr>
            </w:pPr>
          </w:p>
        </w:tc>
        <w:tc>
          <w:tcPr>
            <w:tcW w:w="1023" w:type="dxa"/>
          </w:tcPr>
          <w:p w14:paraId="261D23DE" w14:textId="77777777" w:rsidR="00A86593" w:rsidRPr="001017FB" w:rsidRDefault="00A86593" w:rsidP="00305B9A">
            <w:pPr>
              <w:rPr>
                <w:rFonts w:ascii="Times New Roman" w:hAnsi="Times New Roman"/>
                <w:sz w:val="24"/>
                <w:szCs w:val="24"/>
              </w:rPr>
            </w:pPr>
          </w:p>
        </w:tc>
        <w:tc>
          <w:tcPr>
            <w:tcW w:w="1745" w:type="dxa"/>
            <w:shd w:val="clear" w:color="auto" w:fill="auto"/>
          </w:tcPr>
          <w:p w14:paraId="46F5B9D7" w14:textId="77777777" w:rsidR="00A86593" w:rsidRPr="001017FB" w:rsidRDefault="00A86593" w:rsidP="00305B9A">
            <w:pPr>
              <w:rPr>
                <w:rFonts w:ascii="Times New Roman" w:hAnsi="Times New Roman"/>
                <w:sz w:val="24"/>
                <w:szCs w:val="24"/>
              </w:rPr>
            </w:pPr>
          </w:p>
        </w:tc>
      </w:tr>
      <w:tr w:rsidR="00A86593" w:rsidRPr="001017FB" w14:paraId="385544B7" w14:textId="77777777" w:rsidTr="00C56A29">
        <w:trPr>
          <w:trHeight w:val="300"/>
        </w:trPr>
        <w:tc>
          <w:tcPr>
            <w:tcW w:w="2725" w:type="dxa"/>
            <w:hideMark/>
          </w:tcPr>
          <w:p w14:paraId="513AD35D" w14:textId="75AC3D97" w:rsidR="00A86593" w:rsidRPr="001017FB" w:rsidRDefault="40356E33" w:rsidP="40356E33">
            <w:pPr>
              <w:spacing w:line="259" w:lineRule="auto"/>
              <w:rPr>
                <w:rFonts w:ascii="Times New Roman" w:hAnsi="Times New Roman"/>
                <w:sz w:val="24"/>
                <w:szCs w:val="24"/>
              </w:rPr>
            </w:pPr>
            <w:r w:rsidRPr="40356E33">
              <w:rPr>
                <w:rFonts w:ascii="Times New Roman" w:hAnsi="Times New Roman"/>
                <w:sz w:val="24"/>
                <w:szCs w:val="24"/>
              </w:rPr>
              <w:t>Pranešimų nustatymų valdymas</w:t>
            </w:r>
          </w:p>
        </w:tc>
        <w:tc>
          <w:tcPr>
            <w:tcW w:w="1389" w:type="dxa"/>
            <w:shd w:val="clear" w:color="auto" w:fill="C5E0B3" w:themeFill="accent6" w:themeFillTint="66"/>
            <w:hideMark/>
          </w:tcPr>
          <w:p w14:paraId="58CB7438" w14:textId="0CD302ED" w:rsidR="00A86593" w:rsidRPr="001017FB" w:rsidRDefault="00A86593" w:rsidP="00305B9A">
            <w:pPr>
              <w:rPr>
                <w:rFonts w:ascii="Times New Roman" w:hAnsi="Times New Roman"/>
                <w:sz w:val="24"/>
                <w:szCs w:val="24"/>
              </w:rPr>
            </w:pPr>
            <w:r w:rsidRPr="001017FB">
              <w:rPr>
                <w:rFonts w:ascii="Times New Roman" w:hAnsi="Times New Roman"/>
                <w:sz w:val="24"/>
                <w:szCs w:val="24"/>
              </w:rPr>
              <w:t>+</w:t>
            </w:r>
          </w:p>
        </w:tc>
        <w:tc>
          <w:tcPr>
            <w:tcW w:w="1395" w:type="dxa"/>
          </w:tcPr>
          <w:p w14:paraId="10367598" w14:textId="77777777" w:rsidR="00A86593" w:rsidRPr="001017FB" w:rsidRDefault="00A86593" w:rsidP="00305B9A">
            <w:pPr>
              <w:rPr>
                <w:rFonts w:ascii="Times New Roman" w:hAnsi="Times New Roman"/>
                <w:sz w:val="24"/>
                <w:szCs w:val="24"/>
              </w:rPr>
            </w:pPr>
          </w:p>
        </w:tc>
        <w:tc>
          <w:tcPr>
            <w:tcW w:w="1410" w:type="dxa"/>
          </w:tcPr>
          <w:p w14:paraId="1449F541" w14:textId="48BB4A62" w:rsidR="00A86593" w:rsidRPr="001017FB" w:rsidRDefault="00A86593" w:rsidP="00305B9A">
            <w:pPr>
              <w:rPr>
                <w:rFonts w:ascii="Times New Roman" w:hAnsi="Times New Roman"/>
                <w:sz w:val="24"/>
                <w:szCs w:val="24"/>
              </w:rPr>
            </w:pPr>
          </w:p>
        </w:tc>
        <w:tc>
          <w:tcPr>
            <w:tcW w:w="1023" w:type="dxa"/>
            <w:hideMark/>
          </w:tcPr>
          <w:p w14:paraId="74527874" w14:textId="2FD74289" w:rsidR="00A86593" w:rsidRPr="001017FB" w:rsidRDefault="00A86593" w:rsidP="00305B9A">
            <w:pPr>
              <w:rPr>
                <w:rFonts w:ascii="Times New Roman" w:hAnsi="Times New Roman"/>
                <w:sz w:val="24"/>
                <w:szCs w:val="24"/>
              </w:rPr>
            </w:pPr>
          </w:p>
        </w:tc>
        <w:tc>
          <w:tcPr>
            <w:tcW w:w="1745" w:type="dxa"/>
            <w:shd w:val="clear" w:color="auto" w:fill="auto"/>
          </w:tcPr>
          <w:p w14:paraId="1AE4030A" w14:textId="6E2BF6BC" w:rsidR="00A86593" w:rsidRPr="001017FB" w:rsidRDefault="00A86593" w:rsidP="00305B9A">
            <w:pPr>
              <w:rPr>
                <w:rFonts w:ascii="Times New Roman" w:hAnsi="Times New Roman"/>
                <w:sz w:val="24"/>
                <w:szCs w:val="24"/>
              </w:rPr>
            </w:pPr>
          </w:p>
        </w:tc>
      </w:tr>
      <w:tr w:rsidR="00A86593" w:rsidRPr="001017FB" w14:paraId="38655A3E" w14:textId="77777777" w:rsidTr="00C56A29">
        <w:trPr>
          <w:trHeight w:val="20"/>
        </w:trPr>
        <w:tc>
          <w:tcPr>
            <w:tcW w:w="2725" w:type="dxa"/>
            <w:hideMark/>
          </w:tcPr>
          <w:p w14:paraId="3A39EF28" w14:textId="0A47E2E3" w:rsidR="00A86593" w:rsidRPr="001017FB" w:rsidRDefault="40356E33" w:rsidP="40356E33">
            <w:pPr>
              <w:spacing w:line="259" w:lineRule="auto"/>
              <w:rPr>
                <w:rFonts w:ascii="Times New Roman" w:hAnsi="Times New Roman"/>
                <w:sz w:val="24"/>
                <w:szCs w:val="24"/>
              </w:rPr>
            </w:pPr>
            <w:r w:rsidRPr="40356E33">
              <w:rPr>
                <w:rFonts w:ascii="Times New Roman" w:hAnsi="Times New Roman"/>
                <w:sz w:val="24"/>
                <w:szCs w:val="24"/>
              </w:rPr>
              <w:t>Pranešimų saugojimas</w:t>
            </w:r>
          </w:p>
        </w:tc>
        <w:tc>
          <w:tcPr>
            <w:tcW w:w="1389" w:type="dxa"/>
            <w:shd w:val="clear" w:color="auto" w:fill="C5E0B3" w:themeFill="accent6" w:themeFillTint="66"/>
            <w:hideMark/>
          </w:tcPr>
          <w:p w14:paraId="5B98A0BB" w14:textId="77777777" w:rsidR="00A86593" w:rsidRPr="001017FB" w:rsidRDefault="00A86593" w:rsidP="00305B9A">
            <w:pPr>
              <w:rPr>
                <w:rFonts w:ascii="Times New Roman" w:hAnsi="Times New Roman"/>
                <w:sz w:val="24"/>
                <w:szCs w:val="24"/>
              </w:rPr>
            </w:pPr>
            <w:r w:rsidRPr="001017FB">
              <w:rPr>
                <w:rFonts w:ascii="Times New Roman" w:hAnsi="Times New Roman"/>
                <w:sz w:val="24"/>
                <w:szCs w:val="24"/>
              </w:rPr>
              <w:t>+</w:t>
            </w:r>
          </w:p>
        </w:tc>
        <w:tc>
          <w:tcPr>
            <w:tcW w:w="1395" w:type="dxa"/>
            <w:hideMark/>
          </w:tcPr>
          <w:p w14:paraId="095AFF8D" w14:textId="0203FECC" w:rsidR="00A86593" w:rsidRPr="001017FB" w:rsidRDefault="00A86593" w:rsidP="00305B9A">
            <w:pPr>
              <w:rPr>
                <w:rFonts w:ascii="Times New Roman" w:hAnsi="Times New Roman"/>
                <w:sz w:val="24"/>
                <w:szCs w:val="24"/>
              </w:rPr>
            </w:pPr>
          </w:p>
        </w:tc>
        <w:tc>
          <w:tcPr>
            <w:tcW w:w="1410" w:type="dxa"/>
          </w:tcPr>
          <w:p w14:paraId="030A80FE" w14:textId="63038300" w:rsidR="00A86593" w:rsidRPr="001017FB" w:rsidRDefault="00A86593" w:rsidP="00305B9A">
            <w:pPr>
              <w:rPr>
                <w:rFonts w:ascii="Times New Roman" w:hAnsi="Times New Roman"/>
                <w:sz w:val="24"/>
                <w:szCs w:val="24"/>
              </w:rPr>
            </w:pPr>
          </w:p>
        </w:tc>
        <w:tc>
          <w:tcPr>
            <w:tcW w:w="1023" w:type="dxa"/>
            <w:hideMark/>
          </w:tcPr>
          <w:p w14:paraId="45034FAA" w14:textId="20C2948A" w:rsidR="00A86593" w:rsidRPr="001017FB" w:rsidRDefault="00A86593" w:rsidP="00305B9A">
            <w:pPr>
              <w:rPr>
                <w:rFonts w:ascii="Times New Roman" w:hAnsi="Times New Roman"/>
                <w:sz w:val="24"/>
                <w:szCs w:val="24"/>
              </w:rPr>
            </w:pPr>
          </w:p>
        </w:tc>
        <w:tc>
          <w:tcPr>
            <w:tcW w:w="1745" w:type="dxa"/>
            <w:shd w:val="clear" w:color="auto" w:fill="auto"/>
          </w:tcPr>
          <w:p w14:paraId="2B13F9DD" w14:textId="530E7235" w:rsidR="00A86593" w:rsidRPr="001017FB" w:rsidRDefault="00A86593" w:rsidP="00305B9A">
            <w:pPr>
              <w:rPr>
                <w:rFonts w:ascii="Times New Roman" w:hAnsi="Times New Roman"/>
                <w:sz w:val="24"/>
                <w:szCs w:val="24"/>
              </w:rPr>
            </w:pPr>
          </w:p>
        </w:tc>
      </w:tr>
      <w:tr w:rsidR="00C7355E" w:rsidRPr="001017FB" w14:paraId="7D02EFD0" w14:textId="77777777" w:rsidTr="00C56A29">
        <w:trPr>
          <w:trHeight w:val="20"/>
        </w:trPr>
        <w:tc>
          <w:tcPr>
            <w:tcW w:w="2725" w:type="dxa"/>
          </w:tcPr>
          <w:p w14:paraId="6B6F345A" w14:textId="01E4888F" w:rsidR="00C7355E" w:rsidRPr="40356E33" w:rsidRDefault="00C7355E" w:rsidP="40356E33">
            <w:pPr>
              <w:spacing w:line="259" w:lineRule="auto"/>
              <w:rPr>
                <w:rFonts w:ascii="Times New Roman" w:hAnsi="Times New Roman"/>
                <w:sz w:val="24"/>
                <w:szCs w:val="24"/>
              </w:rPr>
            </w:pPr>
            <w:r>
              <w:rPr>
                <w:rFonts w:ascii="Times New Roman" w:hAnsi="Times New Roman"/>
                <w:sz w:val="24"/>
                <w:szCs w:val="24"/>
              </w:rPr>
              <w:t>Pranešimų rūšiavimas</w:t>
            </w:r>
          </w:p>
        </w:tc>
        <w:tc>
          <w:tcPr>
            <w:tcW w:w="1389" w:type="dxa"/>
            <w:shd w:val="clear" w:color="auto" w:fill="C5E0B3" w:themeFill="accent6" w:themeFillTint="66"/>
          </w:tcPr>
          <w:p w14:paraId="24384D45" w14:textId="1F97D1C8" w:rsidR="00C7355E" w:rsidRPr="001017FB" w:rsidRDefault="00C7355E">
            <w:pPr>
              <w:rPr>
                <w:rFonts w:ascii="Times New Roman" w:hAnsi="Times New Roman"/>
                <w:sz w:val="24"/>
                <w:szCs w:val="24"/>
              </w:rPr>
            </w:pPr>
            <w:r>
              <w:rPr>
                <w:rFonts w:ascii="Times New Roman" w:hAnsi="Times New Roman"/>
                <w:sz w:val="24"/>
                <w:szCs w:val="24"/>
              </w:rPr>
              <w:t>+</w:t>
            </w:r>
          </w:p>
        </w:tc>
        <w:tc>
          <w:tcPr>
            <w:tcW w:w="1395" w:type="dxa"/>
          </w:tcPr>
          <w:p w14:paraId="1EF90B30" w14:textId="77777777" w:rsidR="00C7355E" w:rsidRPr="001017FB" w:rsidRDefault="00C7355E">
            <w:pPr>
              <w:rPr>
                <w:rFonts w:ascii="Times New Roman" w:hAnsi="Times New Roman"/>
                <w:sz w:val="24"/>
                <w:szCs w:val="24"/>
              </w:rPr>
            </w:pPr>
          </w:p>
        </w:tc>
        <w:tc>
          <w:tcPr>
            <w:tcW w:w="1410" w:type="dxa"/>
          </w:tcPr>
          <w:p w14:paraId="532EEFFA" w14:textId="77777777" w:rsidR="00C7355E" w:rsidRPr="001017FB" w:rsidRDefault="00C7355E">
            <w:pPr>
              <w:rPr>
                <w:rFonts w:ascii="Times New Roman" w:hAnsi="Times New Roman"/>
                <w:sz w:val="24"/>
                <w:szCs w:val="24"/>
              </w:rPr>
            </w:pPr>
          </w:p>
        </w:tc>
        <w:tc>
          <w:tcPr>
            <w:tcW w:w="1023" w:type="dxa"/>
          </w:tcPr>
          <w:p w14:paraId="4AB924DC" w14:textId="77777777" w:rsidR="00C7355E" w:rsidRPr="001017FB" w:rsidRDefault="00C7355E">
            <w:pPr>
              <w:rPr>
                <w:rFonts w:ascii="Times New Roman" w:hAnsi="Times New Roman"/>
                <w:sz w:val="24"/>
                <w:szCs w:val="24"/>
              </w:rPr>
            </w:pPr>
          </w:p>
        </w:tc>
        <w:tc>
          <w:tcPr>
            <w:tcW w:w="1745" w:type="dxa"/>
            <w:shd w:val="clear" w:color="auto" w:fill="auto"/>
          </w:tcPr>
          <w:p w14:paraId="3BC7D9FF" w14:textId="77777777" w:rsidR="00C7355E" w:rsidRPr="001017FB" w:rsidRDefault="00C7355E">
            <w:pPr>
              <w:rPr>
                <w:rFonts w:ascii="Times New Roman" w:hAnsi="Times New Roman"/>
                <w:sz w:val="24"/>
                <w:szCs w:val="24"/>
              </w:rPr>
            </w:pPr>
          </w:p>
        </w:tc>
      </w:tr>
      <w:tr w:rsidR="00A86593" w:rsidRPr="001017FB" w14:paraId="1380C869" w14:textId="77777777" w:rsidTr="00C56A29">
        <w:trPr>
          <w:trHeight w:val="20"/>
        </w:trPr>
        <w:tc>
          <w:tcPr>
            <w:tcW w:w="2725" w:type="dxa"/>
            <w:hideMark/>
          </w:tcPr>
          <w:p w14:paraId="2343D6E4" w14:textId="217D1BCE" w:rsidR="00A86593" w:rsidRPr="001017FB" w:rsidRDefault="3A8F78A1" w:rsidP="00305B9A">
            <w:pPr>
              <w:rPr>
                <w:rFonts w:ascii="Times New Roman" w:hAnsi="Times New Roman"/>
                <w:sz w:val="24"/>
                <w:szCs w:val="24"/>
              </w:rPr>
            </w:pPr>
            <w:r w:rsidRPr="3A8F78A1">
              <w:rPr>
                <w:rFonts w:ascii="Times New Roman" w:hAnsi="Times New Roman"/>
                <w:sz w:val="24"/>
                <w:szCs w:val="24"/>
              </w:rPr>
              <w:t>Dėstytojų pridėjimas</w:t>
            </w:r>
          </w:p>
        </w:tc>
        <w:tc>
          <w:tcPr>
            <w:tcW w:w="1389" w:type="dxa"/>
            <w:hideMark/>
          </w:tcPr>
          <w:p w14:paraId="7C979E8C" w14:textId="41D1C6EB" w:rsidR="00A86593" w:rsidRPr="001017FB" w:rsidRDefault="00A86593" w:rsidP="00305B9A">
            <w:pPr>
              <w:rPr>
                <w:rFonts w:ascii="Times New Roman" w:hAnsi="Times New Roman"/>
                <w:sz w:val="24"/>
                <w:szCs w:val="24"/>
              </w:rPr>
            </w:pPr>
          </w:p>
        </w:tc>
        <w:tc>
          <w:tcPr>
            <w:tcW w:w="1395" w:type="dxa"/>
            <w:hideMark/>
          </w:tcPr>
          <w:p w14:paraId="5FAA6A20" w14:textId="77777777" w:rsidR="00A86593" w:rsidRPr="001017FB" w:rsidRDefault="00A86593" w:rsidP="00305B9A">
            <w:pPr>
              <w:rPr>
                <w:rFonts w:ascii="Times New Roman" w:hAnsi="Times New Roman"/>
                <w:sz w:val="24"/>
                <w:szCs w:val="24"/>
              </w:rPr>
            </w:pPr>
          </w:p>
        </w:tc>
        <w:tc>
          <w:tcPr>
            <w:tcW w:w="1410" w:type="dxa"/>
          </w:tcPr>
          <w:p w14:paraId="27B644D6" w14:textId="28F3DB32" w:rsidR="00A86593" w:rsidRPr="001017FB" w:rsidRDefault="00A86593" w:rsidP="00305B9A">
            <w:pPr>
              <w:rPr>
                <w:rFonts w:ascii="Times New Roman" w:hAnsi="Times New Roman"/>
                <w:sz w:val="24"/>
                <w:szCs w:val="24"/>
              </w:rPr>
            </w:pPr>
          </w:p>
        </w:tc>
        <w:tc>
          <w:tcPr>
            <w:tcW w:w="1023" w:type="dxa"/>
            <w:hideMark/>
          </w:tcPr>
          <w:p w14:paraId="167B9F36" w14:textId="77777777" w:rsidR="00A86593" w:rsidRPr="001017FB" w:rsidRDefault="00A86593" w:rsidP="00305B9A">
            <w:pPr>
              <w:rPr>
                <w:rFonts w:ascii="Times New Roman" w:hAnsi="Times New Roman"/>
                <w:sz w:val="24"/>
                <w:szCs w:val="24"/>
              </w:rPr>
            </w:pPr>
          </w:p>
        </w:tc>
        <w:tc>
          <w:tcPr>
            <w:tcW w:w="1745" w:type="dxa"/>
            <w:shd w:val="clear" w:color="auto" w:fill="FFF2CC" w:themeFill="accent4" w:themeFillTint="33"/>
          </w:tcPr>
          <w:p w14:paraId="1F978973" w14:textId="1BBB6195" w:rsidR="00A86593" w:rsidRPr="001017FB" w:rsidRDefault="000553C1" w:rsidP="00305B9A">
            <w:pPr>
              <w:rPr>
                <w:rFonts w:ascii="Times New Roman" w:hAnsi="Times New Roman"/>
                <w:sz w:val="24"/>
                <w:szCs w:val="24"/>
              </w:rPr>
            </w:pPr>
            <w:r>
              <w:rPr>
                <w:rFonts w:ascii="Times New Roman" w:hAnsi="Times New Roman"/>
                <w:sz w:val="24"/>
                <w:szCs w:val="24"/>
              </w:rPr>
              <w:t>+</w:t>
            </w:r>
          </w:p>
        </w:tc>
      </w:tr>
      <w:tr w:rsidR="00A86593" w:rsidRPr="001017FB" w14:paraId="1417BA0E" w14:textId="77777777" w:rsidTr="00C56A29">
        <w:trPr>
          <w:trHeight w:val="20"/>
        </w:trPr>
        <w:tc>
          <w:tcPr>
            <w:tcW w:w="2725" w:type="dxa"/>
          </w:tcPr>
          <w:p w14:paraId="4E95307F" w14:textId="470A913B" w:rsidR="00A86593" w:rsidRPr="001017FB" w:rsidRDefault="3A8F78A1" w:rsidP="00305B9A">
            <w:pPr>
              <w:rPr>
                <w:rFonts w:ascii="Times New Roman" w:hAnsi="Times New Roman"/>
                <w:sz w:val="24"/>
                <w:szCs w:val="24"/>
              </w:rPr>
            </w:pPr>
            <w:r w:rsidRPr="3A8F78A1">
              <w:rPr>
                <w:rFonts w:ascii="Times New Roman" w:hAnsi="Times New Roman"/>
                <w:sz w:val="24"/>
                <w:szCs w:val="24"/>
              </w:rPr>
              <w:t>Dėstytojų redagavimas</w:t>
            </w:r>
          </w:p>
        </w:tc>
        <w:tc>
          <w:tcPr>
            <w:tcW w:w="1389" w:type="dxa"/>
          </w:tcPr>
          <w:p w14:paraId="4C72557F" w14:textId="77777777" w:rsidR="00A86593" w:rsidRPr="001017FB" w:rsidRDefault="00A86593" w:rsidP="00305B9A">
            <w:pPr>
              <w:rPr>
                <w:rFonts w:ascii="Times New Roman" w:hAnsi="Times New Roman"/>
                <w:sz w:val="24"/>
                <w:szCs w:val="24"/>
              </w:rPr>
            </w:pPr>
          </w:p>
        </w:tc>
        <w:tc>
          <w:tcPr>
            <w:tcW w:w="1395" w:type="dxa"/>
          </w:tcPr>
          <w:p w14:paraId="5946CF6A" w14:textId="0B234BEC" w:rsidR="00A86593" w:rsidRPr="001017FB" w:rsidRDefault="00A86593" w:rsidP="00305B9A">
            <w:pPr>
              <w:rPr>
                <w:rFonts w:ascii="Times New Roman" w:hAnsi="Times New Roman"/>
                <w:sz w:val="24"/>
                <w:szCs w:val="24"/>
              </w:rPr>
            </w:pPr>
          </w:p>
        </w:tc>
        <w:tc>
          <w:tcPr>
            <w:tcW w:w="1410" w:type="dxa"/>
          </w:tcPr>
          <w:p w14:paraId="0C8FED07" w14:textId="77777777" w:rsidR="00A86593" w:rsidRPr="001017FB" w:rsidRDefault="00A86593" w:rsidP="00305B9A">
            <w:pPr>
              <w:rPr>
                <w:rFonts w:ascii="Times New Roman" w:hAnsi="Times New Roman"/>
                <w:sz w:val="24"/>
                <w:szCs w:val="24"/>
              </w:rPr>
            </w:pPr>
          </w:p>
        </w:tc>
        <w:tc>
          <w:tcPr>
            <w:tcW w:w="1023" w:type="dxa"/>
          </w:tcPr>
          <w:p w14:paraId="0884DF04" w14:textId="77777777" w:rsidR="00A86593" w:rsidRPr="001017FB" w:rsidRDefault="00A86593" w:rsidP="00305B9A">
            <w:pPr>
              <w:rPr>
                <w:rFonts w:ascii="Times New Roman" w:hAnsi="Times New Roman"/>
                <w:sz w:val="24"/>
                <w:szCs w:val="24"/>
              </w:rPr>
            </w:pPr>
          </w:p>
        </w:tc>
        <w:tc>
          <w:tcPr>
            <w:tcW w:w="1745" w:type="dxa"/>
            <w:shd w:val="clear" w:color="auto" w:fill="FFF2CC" w:themeFill="accent4" w:themeFillTint="33"/>
          </w:tcPr>
          <w:p w14:paraId="6C6C5C24" w14:textId="1D59C878" w:rsidR="00A86593" w:rsidRPr="001017FB" w:rsidRDefault="000553C1" w:rsidP="00305B9A">
            <w:pPr>
              <w:rPr>
                <w:rFonts w:ascii="Times New Roman" w:hAnsi="Times New Roman"/>
                <w:sz w:val="24"/>
                <w:szCs w:val="24"/>
              </w:rPr>
            </w:pPr>
            <w:r>
              <w:rPr>
                <w:rFonts w:ascii="Times New Roman" w:hAnsi="Times New Roman"/>
                <w:sz w:val="24"/>
                <w:szCs w:val="24"/>
              </w:rPr>
              <w:t>+</w:t>
            </w:r>
          </w:p>
        </w:tc>
      </w:tr>
      <w:tr w:rsidR="00A86593" w:rsidRPr="001017FB" w14:paraId="1B92EA4F" w14:textId="77777777" w:rsidTr="00C56A29">
        <w:trPr>
          <w:trHeight w:val="20"/>
        </w:trPr>
        <w:tc>
          <w:tcPr>
            <w:tcW w:w="2725" w:type="dxa"/>
            <w:hideMark/>
          </w:tcPr>
          <w:p w14:paraId="6D4970FE" w14:textId="02C7F09D" w:rsidR="00A86593" w:rsidRPr="001017FB" w:rsidRDefault="3A8F78A1" w:rsidP="00305B9A">
            <w:pPr>
              <w:rPr>
                <w:rFonts w:ascii="Times New Roman" w:hAnsi="Times New Roman"/>
                <w:sz w:val="24"/>
                <w:szCs w:val="24"/>
              </w:rPr>
            </w:pPr>
            <w:r w:rsidRPr="3A8F78A1">
              <w:rPr>
                <w:rFonts w:ascii="Times New Roman" w:hAnsi="Times New Roman"/>
                <w:sz w:val="24"/>
                <w:szCs w:val="24"/>
              </w:rPr>
              <w:t>Dėstytojų peržiūra</w:t>
            </w:r>
          </w:p>
        </w:tc>
        <w:tc>
          <w:tcPr>
            <w:tcW w:w="1389" w:type="dxa"/>
            <w:hideMark/>
          </w:tcPr>
          <w:p w14:paraId="3580AC2C" w14:textId="1BFE5DEE" w:rsidR="00A86593" w:rsidRPr="001017FB" w:rsidRDefault="00A86593" w:rsidP="00305B9A">
            <w:pPr>
              <w:rPr>
                <w:rFonts w:ascii="Times New Roman" w:hAnsi="Times New Roman"/>
                <w:sz w:val="24"/>
                <w:szCs w:val="24"/>
              </w:rPr>
            </w:pPr>
          </w:p>
        </w:tc>
        <w:tc>
          <w:tcPr>
            <w:tcW w:w="1395" w:type="dxa"/>
          </w:tcPr>
          <w:p w14:paraId="2459DD0B" w14:textId="77777777" w:rsidR="00A86593" w:rsidRPr="001017FB" w:rsidRDefault="00A86593" w:rsidP="00305B9A">
            <w:pPr>
              <w:rPr>
                <w:rFonts w:ascii="Times New Roman" w:hAnsi="Times New Roman"/>
                <w:sz w:val="24"/>
                <w:szCs w:val="24"/>
              </w:rPr>
            </w:pPr>
          </w:p>
        </w:tc>
        <w:tc>
          <w:tcPr>
            <w:tcW w:w="1410" w:type="dxa"/>
          </w:tcPr>
          <w:p w14:paraId="2681A64C" w14:textId="24158796" w:rsidR="00A86593" w:rsidRPr="001017FB" w:rsidRDefault="00A86593" w:rsidP="00305B9A">
            <w:pPr>
              <w:rPr>
                <w:rFonts w:ascii="Times New Roman" w:hAnsi="Times New Roman"/>
                <w:sz w:val="24"/>
                <w:szCs w:val="24"/>
              </w:rPr>
            </w:pPr>
          </w:p>
        </w:tc>
        <w:tc>
          <w:tcPr>
            <w:tcW w:w="1023" w:type="dxa"/>
            <w:hideMark/>
          </w:tcPr>
          <w:p w14:paraId="56D56708" w14:textId="5EFEDC51" w:rsidR="00A86593" w:rsidRPr="001017FB" w:rsidRDefault="00A86593" w:rsidP="00305B9A">
            <w:pPr>
              <w:rPr>
                <w:rFonts w:ascii="Times New Roman" w:hAnsi="Times New Roman"/>
                <w:sz w:val="24"/>
                <w:szCs w:val="24"/>
              </w:rPr>
            </w:pPr>
          </w:p>
        </w:tc>
        <w:tc>
          <w:tcPr>
            <w:tcW w:w="1745" w:type="dxa"/>
            <w:shd w:val="clear" w:color="auto" w:fill="FFF2CC" w:themeFill="accent4" w:themeFillTint="33"/>
          </w:tcPr>
          <w:p w14:paraId="53DE8B4D" w14:textId="186C5AF8" w:rsidR="00A86593" w:rsidRPr="001017FB" w:rsidRDefault="000553C1" w:rsidP="00305B9A">
            <w:pPr>
              <w:rPr>
                <w:rFonts w:ascii="Times New Roman" w:hAnsi="Times New Roman"/>
                <w:sz w:val="24"/>
                <w:szCs w:val="24"/>
              </w:rPr>
            </w:pPr>
            <w:r>
              <w:rPr>
                <w:rFonts w:ascii="Times New Roman" w:hAnsi="Times New Roman"/>
                <w:sz w:val="24"/>
                <w:szCs w:val="24"/>
              </w:rPr>
              <w:t>+</w:t>
            </w:r>
          </w:p>
        </w:tc>
      </w:tr>
      <w:tr w:rsidR="00A86593" w:rsidRPr="001017FB" w14:paraId="01BB5C4D" w14:textId="77777777" w:rsidTr="00C56A29">
        <w:trPr>
          <w:trHeight w:val="20"/>
        </w:trPr>
        <w:tc>
          <w:tcPr>
            <w:tcW w:w="2725" w:type="dxa"/>
            <w:hideMark/>
          </w:tcPr>
          <w:p w14:paraId="6E338A4D" w14:textId="0CD06D7F" w:rsidR="00A86593" w:rsidRPr="001017FB" w:rsidRDefault="3A8F78A1" w:rsidP="00305B9A">
            <w:pPr>
              <w:rPr>
                <w:rFonts w:ascii="Times New Roman" w:hAnsi="Times New Roman"/>
                <w:sz w:val="24"/>
                <w:szCs w:val="24"/>
              </w:rPr>
            </w:pPr>
            <w:r w:rsidRPr="3A8F78A1">
              <w:rPr>
                <w:rFonts w:ascii="Times New Roman" w:hAnsi="Times New Roman"/>
                <w:sz w:val="24"/>
                <w:szCs w:val="24"/>
              </w:rPr>
              <w:t>Dėstytojų šalinimas</w:t>
            </w:r>
          </w:p>
        </w:tc>
        <w:tc>
          <w:tcPr>
            <w:tcW w:w="1389" w:type="dxa"/>
            <w:hideMark/>
          </w:tcPr>
          <w:p w14:paraId="4A4D8F41" w14:textId="5DEF7BA7" w:rsidR="00A86593" w:rsidRPr="001017FB" w:rsidRDefault="00A86593" w:rsidP="00305B9A">
            <w:pPr>
              <w:rPr>
                <w:rFonts w:ascii="Times New Roman" w:hAnsi="Times New Roman"/>
                <w:sz w:val="24"/>
                <w:szCs w:val="24"/>
              </w:rPr>
            </w:pPr>
          </w:p>
        </w:tc>
        <w:tc>
          <w:tcPr>
            <w:tcW w:w="1395" w:type="dxa"/>
            <w:hideMark/>
          </w:tcPr>
          <w:p w14:paraId="1C7D7E04" w14:textId="39121D48" w:rsidR="00A86593" w:rsidRPr="001017FB" w:rsidRDefault="00A86593" w:rsidP="00305B9A">
            <w:pPr>
              <w:rPr>
                <w:rFonts w:ascii="Times New Roman" w:hAnsi="Times New Roman"/>
                <w:sz w:val="24"/>
                <w:szCs w:val="24"/>
              </w:rPr>
            </w:pPr>
          </w:p>
        </w:tc>
        <w:tc>
          <w:tcPr>
            <w:tcW w:w="1410" w:type="dxa"/>
          </w:tcPr>
          <w:p w14:paraId="15582B49" w14:textId="65E5C78E" w:rsidR="00A86593" w:rsidRPr="001017FB" w:rsidRDefault="00A86593" w:rsidP="00305B9A">
            <w:pPr>
              <w:rPr>
                <w:rFonts w:ascii="Times New Roman" w:hAnsi="Times New Roman"/>
                <w:sz w:val="24"/>
                <w:szCs w:val="24"/>
              </w:rPr>
            </w:pPr>
          </w:p>
        </w:tc>
        <w:tc>
          <w:tcPr>
            <w:tcW w:w="1023" w:type="dxa"/>
            <w:hideMark/>
          </w:tcPr>
          <w:p w14:paraId="72813C19" w14:textId="63C56DE1" w:rsidR="00A86593" w:rsidRPr="001017FB" w:rsidRDefault="00A86593" w:rsidP="00305B9A">
            <w:pPr>
              <w:rPr>
                <w:rFonts w:ascii="Times New Roman" w:hAnsi="Times New Roman"/>
                <w:sz w:val="24"/>
                <w:szCs w:val="24"/>
              </w:rPr>
            </w:pPr>
          </w:p>
        </w:tc>
        <w:tc>
          <w:tcPr>
            <w:tcW w:w="1745" w:type="dxa"/>
            <w:shd w:val="clear" w:color="auto" w:fill="FFF2CC" w:themeFill="accent4" w:themeFillTint="33"/>
          </w:tcPr>
          <w:p w14:paraId="62EB8E34" w14:textId="0FEA987D" w:rsidR="00A86593" w:rsidRPr="001017FB" w:rsidRDefault="000553C1" w:rsidP="00305B9A">
            <w:pPr>
              <w:rPr>
                <w:rFonts w:ascii="Times New Roman" w:hAnsi="Times New Roman"/>
                <w:sz w:val="24"/>
                <w:szCs w:val="24"/>
              </w:rPr>
            </w:pPr>
            <w:r>
              <w:rPr>
                <w:rFonts w:ascii="Times New Roman" w:hAnsi="Times New Roman"/>
                <w:sz w:val="24"/>
                <w:szCs w:val="24"/>
              </w:rPr>
              <w:t>+</w:t>
            </w:r>
          </w:p>
        </w:tc>
      </w:tr>
      <w:tr w:rsidR="00A86593" w:rsidRPr="001017FB" w14:paraId="122BDE95" w14:textId="77777777" w:rsidTr="00C56A29">
        <w:trPr>
          <w:trHeight w:val="300"/>
        </w:trPr>
        <w:tc>
          <w:tcPr>
            <w:tcW w:w="2725" w:type="dxa"/>
            <w:hideMark/>
          </w:tcPr>
          <w:p w14:paraId="0BD0AFAC" w14:textId="53A0D9DC" w:rsidR="00A86593" w:rsidRPr="001017FB" w:rsidRDefault="3A8F78A1" w:rsidP="00305B9A">
            <w:pPr>
              <w:rPr>
                <w:rFonts w:ascii="Times New Roman" w:hAnsi="Times New Roman"/>
                <w:sz w:val="24"/>
                <w:szCs w:val="24"/>
              </w:rPr>
            </w:pPr>
            <w:r w:rsidRPr="3A8F78A1">
              <w:rPr>
                <w:rFonts w:ascii="Times New Roman" w:hAnsi="Times New Roman"/>
                <w:sz w:val="24"/>
                <w:szCs w:val="24"/>
              </w:rPr>
              <w:t>Dėstytojų vertinimas</w:t>
            </w:r>
          </w:p>
        </w:tc>
        <w:tc>
          <w:tcPr>
            <w:tcW w:w="1389" w:type="dxa"/>
            <w:hideMark/>
          </w:tcPr>
          <w:p w14:paraId="5FF007B7" w14:textId="15035AC6" w:rsidR="00A86593" w:rsidRPr="001017FB" w:rsidRDefault="00A86593" w:rsidP="00305B9A">
            <w:pPr>
              <w:rPr>
                <w:rFonts w:ascii="Times New Roman" w:hAnsi="Times New Roman"/>
                <w:sz w:val="24"/>
                <w:szCs w:val="24"/>
              </w:rPr>
            </w:pPr>
          </w:p>
        </w:tc>
        <w:tc>
          <w:tcPr>
            <w:tcW w:w="1395" w:type="dxa"/>
            <w:hideMark/>
          </w:tcPr>
          <w:p w14:paraId="1664EB17" w14:textId="77777777" w:rsidR="00A86593" w:rsidRPr="001017FB" w:rsidRDefault="00A86593" w:rsidP="00305B9A">
            <w:pPr>
              <w:rPr>
                <w:rFonts w:ascii="Times New Roman" w:hAnsi="Times New Roman"/>
                <w:sz w:val="24"/>
                <w:szCs w:val="24"/>
              </w:rPr>
            </w:pPr>
          </w:p>
        </w:tc>
        <w:tc>
          <w:tcPr>
            <w:tcW w:w="1410" w:type="dxa"/>
          </w:tcPr>
          <w:p w14:paraId="389B7FF6" w14:textId="22FB0D86" w:rsidR="00A86593" w:rsidRPr="001017FB" w:rsidRDefault="00A86593" w:rsidP="00305B9A">
            <w:pPr>
              <w:rPr>
                <w:rFonts w:ascii="Times New Roman" w:hAnsi="Times New Roman"/>
                <w:sz w:val="24"/>
                <w:szCs w:val="24"/>
              </w:rPr>
            </w:pPr>
          </w:p>
        </w:tc>
        <w:tc>
          <w:tcPr>
            <w:tcW w:w="1023" w:type="dxa"/>
            <w:hideMark/>
          </w:tcPr>
          <w:p w14:paraId="4088D975" w14:textId="77777777" w:rsidR="00A86593" w:rsidRPr="001017FB" w:rsidRDefault="00A86593" w:rsidP="00305B9A">
            <w:pPr>
              <w:rPr>
                <w:rFonts w:ascii="Times New Roman" w:hAnsi="Times New Roman"/>
                <w:sz w:val="24"/>
                <w:szCs w:val="24"/>
              </w:rPr>
            </w:pPr>
          </w:p>
        </w:tc>
        <w:tc>
          <w:tcPr>
            <w:tcW w:w="1745" w:type="dxa"/>
            <w:shd w:val="clear" w:color="auto" w:fill="FFF2CC" w:themeFill="accent4" w:themeFillTint="33"/>
          </w:tcPr>
          <w:p w14:paraId="5D0B3638" w14:textId="35E8B652" w:rsidR="00A86593" w:rsidRPr="001017FB" w:rsidRDefault="000553C1" w:rsidP="00305B9A">
            <w:pPr>
              <w:rPr>
                <w:rFonts w:ascii="Times New Roman" w:hAnsi="Times New Roman"/>
                <w:sz w:val="24"/>
                <w:szCs w:val="24"/>
              </w:rPr>
            </w:pPr>
            <w:r>
              <w:rPr>
                <w:rFonts w:ascii="Times New Roman" w:hAnsi="Times New Roman"/>
                <w:sz w:val="24"/>
                <w:szCs w:val="24"/>
              </w:rPr>
              <w:t>+</w:t>
            </w:r>
          </w:p>
        </w:tc>
      </w:tr>
      <w:tr w:rsidR="00A86593" w:rsidRPr="001017FB" w14:paraId="60F71B8A" w14:textId="77777777" w:rsidTr="00C56A29">
        <w:trPr>
          <w:trHeight w:val="20"/>
        </w:trPr>
        <w:tc>
          <w:tcPr>
            <w:tcW w:w="2725" w:type="dxa"/>
          </w:tcPr>
          <w:p w14:paraId="3806C49C" w14:textId="540DE406" w:rsidR="00A86593" w:rsidRPr="001017FB" w:rsidRDefault="3A8F78A1" w:rsidP="00305B9A">
            <w:pPr>
              <w:rPr>
                <w:rFonts w:ascii="Times New Roman" w:hAnsi="Times New Roman"/>
                <w:sz w:val="24"/>
                <w:szCs w:val="24"/>
              </w:rPr>
            </w:pPr>
            <w:r w:rsidRPr="3A8F78A1">
              <w:rPr>
                <w:rFonts w:ascii="Times New Roman" w:hAnsi="Times New Roman"/>
                <w:sz w:val="24"/>
                <w:szCs w:val="24"/>
              </w:rPr>
              <w:t>Mėnesio dėstytojo išrinkimas</w:t>
            </w:r>
          </w:p>
        </w:tc>
        <w:tc>
          <w:tcPr>
            <w:tcW w:w="1389" w:type="dxa"/>
          </w:tcPr>
          <w:p w14:paraId="76B15D46" w14:textId="77777777" w:rsidR="00A86593" w:rsidRPr="001017FB" w:rsidRDefault="00A86593" w:rsidP="00305B9A">
            <w:pPr>
              <w:rPr>
                <w:rFonts w:ascii="Times New Roman" w:hAnsi="Times New Roman"/>
                <w:sz w:val="24"/>
                <w:szCs w:val="24"/>
              </w:rPr>
            </w:pPr>
          </w:p>
        </w:tc>
        <w:tc>
          <w:tcPr>
            <w:tcW w:w="1395" w:type="dxa"/>
          </w:tcPr>
          <w:p w14:paraId="0D544703" w14:textId="1389FB60" w:rsidR="00A86593" w:rsidRPr="001017FB" w:rsidRDefault="00A86593" w:rsidP="00305B9A">
            <w:pPr>
              <w:rPr>
                <w:rFonts w:ascii="Times New Roman" w:hAnsi="Times New Roman"/>
                <w:sz w:val="24"/>
                <w:szCs w:val="24"/>
              </w:rPr>
            </w:pPr>
          </w:p>
        </w:tc>
        <w:tc>
          <w:tcPr>
            <w:tcW w:w="1410" w:type="dxa"/>
          </w:tcPr>
          <w:p w14:paraId="7534E5E0" w14:textId="77777777" w:rsidR="00A86593" w:rsidRPr="001017FB" w:rsidRDefault="00A86593" w:rsidP="00305B9A">
            <w:pPr>
              <w:rPr>
                <w:rFonts w:ascii="Times New Roman" w:hAnsi="Times New Roman"/>
                <w:sz w:val="24"/>
                <w:szCs w:val="24"/>
              </w:rPr>
            </w:pPr>
          </w:p>
        </w:tc>
        <w:tc>
          <w:tcPr>
            <w:tcW w:w="1023" w:type="dxa"/>
          </w:tcPr>
          <w:p w14:paraId="0963AD87" w14:textId="77777777" w:rsidR="00A86593" w:rsidRPr="001017FB" w:rsidRDefault="00A86593" w:rsidP="00305B9A">
            <w:pPr>
              <w:rPr>
                <w:rFonts w:ascii="Times New Roman" w:hAnsi="Times New Roman"/>
                <w:sz w:val="24"/>
                <w:szCs w:val="24"/>
              </w:rPr>
            </w:pPr>
          </w:p>
        </w:tc>
        <w:tc>
          <w:tcPr>
            <w:tcW w:w="1745" w:type="dxa"/>
            <w:shd w:val="clear" w:color="auto" w:fill="FFF2CC" w:themeFill="accent4" w:themeFillTint="33"/>
          </w:tcPr>
          <w:p w14:paraId="5004BDED" w14:textId="3BA7497F" w:rsidR="00A86593" w:rsidRPr="001017FB" w:rsidRDefault="000553C1" w:rsidP="00305B9A">
            <w:pPr>
              <w:rPr>
                <w:rFonts w:ascii="Times New Roman" w:hAnsi="Times New Roman"/>
                <w:sz w:val="24"/>
                <w:szCs w:val="24"/>
              </w:rPr>
            </w:pPr>
            <w:r>
              <w:rPr>
                <w:rFonts w:ascii="Times New Roman" w:hAnsi="Times New Roman"/>
                <w:sz w:val="24"/>
                <w:szCs w:val="24"/>
              </w:rPr>
              <w:t>+</w:t>
            </w:r>
          </w:p>
        </w:tc>
      </w:tr>
      <w:tr w:rsidR="00A86593" w:rsidRPr="001017FB" w14:paraId="07B2BF46" w14:textId="77777777" w:rsidTr="008F6C94">
        <w:trPr>
          <w:trHeight w:val="20"/>
        </w:trPr>
        <w:tc>
          <w:tcPr>
            <w:tcW w:w="2725" w:type="dxa"/>
            <w:hideMark/>
          </w:tcPr>
          <w:p w14:paraId="02E8734C" w14:textId="45B4F58B" w:rsidR="00A86593" w:rsidRPr="001017FB" w:rsidRDefault="3A8F78A1" w:rsidP="00305B9A">
            <w:pPr>
              <w:rPr>
                <w:rFonts w:ascii="Times New Roman" w:hAnsi="Times New Roman"/>
                <w:sz w:val="24"/>
                <w:szCs w:val="24"/>
              </w:rPr>
            </w:pPr>
            <w:r w:rsidRPr="3A8F78A1">
              <w:rPr>
                <w:rFonts w:ascii="Times New Roman" w:hAnsi="Times New Roman"/>
                <w:sz w:val="24"/>
                <w:szCs w:val="24"/>
              </w:rPr>
              <w:t>Komentarų šalinimas</w:t>
            </w:r>
          </w:p>
        </w:tc>
        <w:tc>
          <w:tcPr>
            <w:tcW w:w="1389" w:type="dxa"/>
            <w:hideMark/>
          </w:tcPr>
          <w:p w14:paraId="2A9BEF3F" w14:textId="7F89A4E0" w:rsidR="00A86593" w:rsidRPr="001017FB" w:rsidRDefault="00A86593" w:rsidP="00305B9A">
            <w:pPr>
              <w:rPr>
                <w:rFonts w:ascii="Times New Roman" w:hAnsi="Times New Roman"/>
                <w:sz w:val="24"/>
                <w:szCs w:val="24"/>
              </w:rPr>
            </w:pPr>
          </w:p>
        </w:tc>
        <w:tc>
          <w:tcPr>
            <w:tcW w:w="1395" w:type="dxa"/>
          </w:tcPr>
          <w:p w14:paraId="3B36060D" w14:textId="77777777" w:rsidR="00A86593" w:rsidRPr="001017FB" w:rsidRDefault="00A86593" w:rsidP="00305B9A">
            <w:pPr>
              <w:rPr>
                <w:rFonts w:ascii="Times New Roman" w:hAnsi="Times New Roman"/>
                <w:sz w:val="24"/>
                <w:szCs w:val="24"/>
              </w:rPr>
            </w:pPr>
          </w:p>
        </w:tc>
        <w:tc>
          <w:tcPr>
            <w:tcW w:w="1410" w:type="dxa"/>
          </w:tcPr>
          <w:p w14:paraId="2292FA1D" w14:textId="49C2139E" w:rsidR="00A86593" w:rsidRPr="001017FB" w:rsidRDefault="00A86593" w:rsidP="3A8F78A1">
            <w:pPr>
              <w:rPr>
                <w:rFonts w:ascii="Times New Roman" w:hAnsi="Times New Roman"/>
                <w:sz w:val="24"/>
                <w:szCs w:val="24"/>
              </w:rPr>
            </w:pPr>
          </w:p>
        </w:tc>
        <w:tc>
          <w:tcPr>
            <w:tcW w:w="1023" w:type="dxa"/>
            <w:shd w:val="clear" w:color="auto" w:fill="FFB2B2"/>
            <w:hideMark/>
          </w:tcPr>
          <w:p w14:paraId="7B91F8C2" w14:textId="72B629B1" w:rsidR="00A86593" w:rsidRPr="001017FB" w:rsidRDefault="3A5AA7FA" w:rsidP="00305B9A">
            <w:pPr>
              <w:rPr>
                <w:rFonts w:ascii="Times New Roman" w:hAnsi="Times New Roman"/>
                <w:sz w:val="24"/>
                <w:szCs w:val="24"/>
              </w:rPr>
            </w:pPr>
            <w:r w:rsidRPr="3A5AA7FA">
              <w:rPr>
                <w:rFonts w:ascii="Times New Roman" w:hAnsi="Times New Roman"/>
                <w:sz w:val="24"/>
                <w:szCs w:val="24"/>
              </w:rPr>
              <w:t>+</w:t>
            </w:r>
          </w:p>
        </w:tc>
        <w:tc>
          <w:tcPr>
            <w:tcW w:w="1745" w:type="dxa"/>
            <w:shd w:val="clear" w:color="auto" w:fill="auto"/>
          </w:tcPr>
          <w:p w14:paraId="2A011C98" w14:textId="0FDCE667" w:rsidR="00A86593" w:rsidRPr="001017FB" w:rsidRDefault="00A86593" w:rsidP="00305B9A">
            <w:pPr>
              <w:rPr>
                <w:rFonts w:ascii="Times New Roman" w:hAnsi="Times New Roman"/>
                <w:sz w:val="24"/>
                <w:szCs w:val="24"/>
              </w:rPr>
            </w:pPr>
          </w:p>
        </w:tc>
      </w:tr>
      <w:tr w:rsidR="00A86593" w:rsidRPr="001017FB" w14:paraId="2ABF2E28" w14:textId="77777777" w:rsidTr="008F6C94">
        <w:trPr>
          <w:trHeight w:val="20"/>
        </w:trPr>
        <w:tc>
          <w:tcPr>
            <w:tcW w:w="2725" w:type="dxa"/>
            <w:hideMark/>
          </w:tcPr>
          <w:p w14:paraId="6F60A1EA" w14:textId="0904F0FC" w:rsidR="00A86593" w:rsidRPr="001017FB" w:rsidRDefault="3A8F78A1" w:rsidP="00305B9A">
            <w:pPr>
              <w:rPr>
                <w:rFonts w:ascii="Times New Roman" w:hAnsi="Times New Roman"/>
                <w:sz w:val="24"/>
                <w:szCs w:val="24"/>
              </w:rPr>
            </w:pPr>
            <w:r w:rsidRPr="3A8F78A1">
              <w:rPr>
                <w:rFonts w:ascii="Times New Roman" w:hAnsi="Times New Roman"/>
                <w:sz w:val="24"/>
                <w:szCs w:val="24"/>
              </w:rPr>
              <w:t>Komentarų redagavimas</w:t>
            </w:r>
          </w:p>
        </w:tc>
        <w:tc>
          <w:tcPr>
            <w:tcW w:w="1389" w:type="dxa"/>
            <w:hideMark/>
          </w:tcPr>
          <w:p w14:paraId="693084C4" w14:textId="4393B288" w:rsidR="00A86593" w:rsidRPr="001017FB" w:rsidRDefault="00A86593" w:rsidP="00305B9A">
            <w:pPr>
              <w:rPr>
                <w:rFonts w:ascii="Times New Roman" w:hAnsi="Times New Roman"/>
                <w:sz w:val="24"/>
                <w:szCs w:val="24"/>
              </w:rPr>
            </w:pPr>
          </w:p>
        </w:tc>
        <w:tc>
          <w:tcPr>
            <w:tcW w:w="1395" w:type="dxa"/>
            <w:hideMark/>
          </w:tcPr>
          <w:p w14:paraId="05624FAA" w14:textId="3290178B" w:rsidR="00A86593" w:rsidRPr="001017FB" w:rsidRDefault="00A86593" w:rsidP="00305B9A">
            <w:pPr>
              <w:rPr>
                <w:rFonts w:ascii="Times New Roman" w:hAnsi="Times New Roman"/>
                <w:sz w:val="24"/>
                <w:szCs w:val="24"/>
              </w:rPr>
            </w:pPr>
          </w:p>
        </w:tc>
        <w:tc>
          <w:tcPr>
            <w:tcW w:w="1410" w:type="dxa"/>
          </w:tcPr>
          <w:p w14:paraId="2796D4EC" w14:textId="0984768B" w:rsidR="00A86593" w:rsidRPr="001017FB" w:rsidRDefault="00A86593" w:rsidP="00305B9A">
            <w:pPr>
              <w:rPr>
                <w:rFonts w:ascii="Times New Roman" w:hAnsi="Times New Roman"/>
                <w:sz w:val="24"/>
                <w:szCs w:val="24"/>
              </w:rPr>
            </w:pPr>
          </w:p>
        </w:tc>
        <w:tc>
          <w:tcPr>
            <w:tcW w:w="1023" w:type="dxa"/>
            <w:shd w:val="clear" w:color="auto" w:fill="FFB2B2"/>
            <w:hideMark/>
          </w:tcPr>
          <w:p w14:paraId="607322FF" w14:textId="02CB289B" w:rsidR="00A86593" w:rsidRPr="001017FB" w:rsidRDefault="3A5AA7FA" w:rsidP="00305B9A">
            <w:pPr>
              <w:rPr>
                <w:rFonts w:ascii="Times New Roman" w:hAnsi="Times New Roman"/>
                <w:sz w:val="24"/>
                <w:szCs w:val="24"/>
              </w:rPr>
            </w:pPr>
            <w:r w:rsidRPr="3A5AA7FA">
              <w:rPr>
                <w:rFonts w:ascii="Times New Roman" w:hAnsi="Times New Roman"/>
                <w:sz w:val="24"/>
                <w:szCs w:val="24"/>
              </w:rPr>
              <w:t>+</w:t>
            </w:r>
          </w:p>
        </w:tc>
        <w:tc>
          <w:tcPr>
            <w:tcW w:w="1745" w:type="dxa"/>
            <w:shd w:val="clear" w:color="auto" w:fill="auto"/>
          </w:tcPr>
          <w:p w14:paraId="3C12727E" w14:textId="7A43BFE5" w:rsidR="00A86593" w:rsidRPr="001017FB" w:rsidRDefault="00A86593" w:rsidP="00305B9A">
            <w:pPr>
              <w:rPr>
                <w:rFonts w:ascii="Times New Roman" w:hAnsi="Times New Roman"/>
                <w:sz w:val="24"/>
                <w:szCs w:val="24"/>
              </w:rPr>
            </w:pPr>
          </w:p>
        </w:tc>
      </w:tr>
      <w:tr w:rsidR="00A86593" w:rsidRPr="001017FB" w14:paraId="38B4B798" w14:textId="77777777" w:rsidTr="008F6C94">
        <w:trPr>
          <w:trHeight w:val="20"/>
        </w:trPr>
        <w:tc>
          <w:tcPr>
            <w:tcW w:w="2725" w:type="dxa"/>
            <w:hideMark/>
          </w:tcPr>
          <w:p w14:paraId="035A7AF8" w14:textId="2E2E4D86" w:rsidR="00A86593" w:rsidRPr="001017FB" w:rsidRDefault="3A8F78A1" w:rsidP="00305B9A">
            <w:pPr>
              <w:rPr>
                <w:rFonts w:ascii="Times New Roman" w:hAnsi="Times New Roman"/>
                <w:sz w:val="24"/>
                <w:szCs w:val="24"/>
              </w:rPr>
            </w:pPr>
            <w:r w:rsidRPr="3A8F78A1">
              <w:rPr>
                <w:rFonts w:ascii="Times New Roman" w:hAnsi="Times New Roman"/>
                <w:sz w:val="24"/>
                <w:szCs w:val="24"/>
              </w:rPr>
              <w:t>Komentarų filtravimas</w:t>
            </w:r>
          </w:p>
        </w:tc>
        <w:tc>
          <w:tcPr>
            <w:tcW w:w="1389" w:type="dxa"/>
            <w:hideMark/>
          </w:tcPr>
          <w:p w14:paraId="412C25AE" w14:textId="58B56794" w:rsidR="00A86593" w:rsidRPr="001017FB" w:rsidRDefault="00A86593" w:rsidP="00305B9A">
            <w:pPr>
              <w:rPr>
                <w:rFonts w:ascii="Times New Roman" w:hAnsi="Times New Roman"/>
                <w:sz w:val="24"/>
                <w:szCs w:val="24"/>
              </w:rPr>
            </w:pPr>
          </w:p>
        </w:tc>
        <w:tc>
          <w:tcPr>
            <w:tcW w:w="1395" w:type="dxa"/>
            <w:hideMark/>
          </w:tcPr>
          <w:p w14:paraId="55AE56C8" w14:textId="77777777" w:rsidR="00A86593" w:rsidRPr="001017FB" w:rsidRDefault="00A86593" w:rsidP="00305B9A">
            <w:pPr>
              <w:rPr>
                <w:rFonts w:ascii="Times New Roman" w:hAnsi="Times New Roman"/>
                <w:sz w:val="24"/>
                <w:szCs w:val="24"/>
              </w:rPr>
            </w:pPr>
          </w:p>
        </w:tc>
        <w:tc>
          <w:tcPr>
            <w:tcW w:w="1410" w:type="dxa"/>
          </w:tcPr>
          <w:p w14:paraId="1C4416F1" w14:textId="06DB298B" w:rsidR="00A86593" w:rsidRPr="001017FB" w:rsidRDefault="00A86593" w:rsidP="00305B9A">
            <w:pPr>
              <w:rPr>
                <w:rFonts w:ascii="Times New Roman" w:hAnsi="Times New Roman"/>
                <w:sz w:val="24"/>
                <w:szCs w:val="24"/>
              </w:rPr>
            </w:pPr>
          </w:p>
        </w:tc>
        <w:tc>
          <w:tcPr>
            <w:tcW w:w="1023" w:type="dxa"/>
            <w:shd w:val="clear" w:color="auto" w:fill="FFB2B2"/>
            <w:hideMark/>
          </w:tcPr>
          <w:p w14:paraId="7B30DEAF" w14:textId="30428694" w:rsidR="00A86593" w:rsidRPr="001017FB" w:rsidRDefault="3A5AA7FA" w:rsidP="00305B9A">
            <w:pPr>
              <w:rPr>
                <w:rFonts w:ascii="Times New Roman" w:hAnsi="Times New Roman"/>
                <w:sz w:val="24"/>
                <w:szCs w:val="24"/>
              </w:rPr>
            </w:pPr>
            <w:r w:rsidRPr="3A5AA7FA">
              <w:rPr>
                <w:rFonts w:ascii="Times New Roman" w:hAnsi="Times New Roman"/>
                <w:sz w:val="24"/>
                <w:szCs w:val="24"/>
              </w:rPr>
              <w:t>+</w:t>
            </w:r>
          </w:p>
        </w:tc>
        <w:tc>
          <w:tcPr>
            <w:tcW w:w="1745" w:type="dxa"/>
            <w:shd w:val="clear" w:color="auto" w:fill="auto"/>
          </w:tcPr>
          <w:p w14:paraId="1CDBD630" w14:textId="77777777" w:rsidR="00A86593" w:rsidRPr="001017FB" w:rsidRDefault="00A86593" w:rsidP="00305B9A">
            <w:pPr>
              <w:rPr>
                <w:rFonts w:ascii="Times New Roman" w:hAnsi="Times New Roman"/>
                <w:sz w:val="24"/>
                <w:szCs w:val="24"/>
              </w:rPr>
            </w:pPr>
          </w:p>
        </w:tc>
      </w:tr>
      <w:tr w:rsidR="00A86593" w:rsidRPr="001017FB" w14:paraId="1AEE3AD8" w14:textId="77777777" w:rsidTr="008F6C94">
        <w:trPr>
          <w:trHeight w:val="20"/>
        </w:trPr>
        <w:tc>
          <w:tcPr>
            <w:tcW w:w="2725" w:type="dxa"/>
          </w:tcPr>
          <w:p w14:paraId="07F418FD" w14:textId="238EBCCA" w:rsidR="00A86593" w:rsidRPr="001017FB" w:rsidRDefault="3A8F78A1" w:rsidP="00305B9A">
            <w:pPr>
              <w:rPr>
                <w:rFonts w:ascii="Times New Roman" w:hAnsi="Times New Roman"/>
                <w:sz w:val="24"/>
                <w:szCs w:val="24"/>
              </w:rPr>
            </w:pPr>
            <w:r w:rsidRPr="3A8F78A1">
              <w:rPr>
                <w:rFonts w:ascii="Times New Roman" w:hAnsi="Times New Roman"/>
                <w:sz w:val="24"/>
                <w:szCs w:val="24"/>
              </w:rPr>
              <w:t>Komentarų peržiūra</w:t>
            </w:r>
          </w:p>
        </w:tc>
        <w:tc>
          <w:tcPr>
            <w:tcW w:w="1389" w:type="dxa"/>
          </w:tcPr>
          <w:p w14:paraId="3A6F626D" w14:textId="77777777" w:rsidR="00A86593" w:rsidRPr="001017FB" w:rsidRDefault="00A86593" w:rsidP="00305B9A">
            <w:pPr>
              <w:rPr>
                <w:rFonts w:ascii="Times New Roman" w:hAnsi="Times New Roman"/>
                <w:sz w:val="24"/>
                <w:szCs w:val="24"/>
              </w:rPr>
            </w:pPr>
          </w:p>
        </w:tc>
        <w:tc>
          <w:tcPr>
            <w:tcW w:w="1395" w:type="dxa"/>
          </w:tcPr>
          <w:p w14:paraId="5E1FB222" w14:textId="0D450AEC" w:rsidR="00A86593" w:rsidRPr="001017FB" w:rsidRDefault="00A86593" w:rsidP="00305B9A">
            <w:pPr>
              <w:rPr>
                <w:rFonts w:ascii="Times New Roman" w:hAnsi="Times New Roman"/>
                <w:sz w:val="24"/>
                <w:szCs w:val="24"/>
              </w:rPr>
            </w:pPr>
          </w:p>
        </w:tc>
        <w:tc>
          <w:tcPr>
            <w:tcW w:w="1410" w:type="dxa"/>
          </w:tcPr>
          <w:p w14:paraId="0101A795" w14:textId="77777777" w:rsidR="00A86593" w:rsidRPr="001017FB" w:rsidRDefault="00A86593" w:rsidP="00305B9A">
            <w:pPr>
              <w:rPr>
                <w:rFonts w:ascii="Times New Roman" w:hAnsi="Times New Roman"/>
                <w:sz w:val="24"/>
                <w:szCs w:val="24"/>
              </w:rPr>
            </w:pPr>
          </w:p>
        </w:tc>
        <w:tc>
          <w:tcPr>
            <w:tcW w:w="1023" w:type="dxa"/>
            <w:shd w:val="clear" w:color="auto" w:fill="FFB2B2"/>
          </w:tcPr>
          <w:p w14:paraId="3786C1D1" w14:textId="493F90CB" w:rsidR="00A86593" w:rsidRPr="001017FB" w:rsidRDefault="3A5AA7FA" w:rsidP="00305B9A">
            <w:pPr>
              <w:rPr>
                <w:rFonts w:ascii="Times New Roman" w:hAnsi="Times New Roman"/>
                <w:sz w:val="24"/>
                <w:szCs w:val="24"/>
              </w:rPr>
            </w:pPr>
            <w:r w:rsidRPr="3A5AA7FA">
              <w:rPr>
                <w:rFonts w:ascii="Times New Roman" w:hAnsi="Times New Roman"/>
                <w:sz w:val="24"/>
                <w:szCs w:val="24"/>
              </w:rPr>
              <w:t>+</w:t>
            </w:r>
          </w:p>
        </w:tc>
        <w:tc>
          <w:tcPr>
            <w:tcW w:w="1745" w:type="dxa"/>
            <w:shd w:val="clear" w:color="auto" w:fill="auto"/>
          </w:tcPr>
          <w:p w14:paraId="47C63BBA" w14:textId="77777777" w:rsidR="00A86593" w:rsidRPr="001017FB" w:rsidRDefault="00A86593" w:rsidP="00305B9A">
            <w:pPr>
              <w:rPr>
                <w:rFonts w:ascii="Times New Roman" w:hAnsi="Times New Roman"/>
                <w:sz w:val="24"/>
                <w:szCs w:val="24"/>
              </w:rPr>
            </w:pPr>
          </w:p>
        </w:tc>
      </w:tr>
      <w:tr w:rsidR="00A86593" w:rsidRPr="001017FB" w14:paraId="3B1AB082" w14:textId="77777777" w:rsidTr="008F6C94">
        <w:trPr>
          <w:trHeight w:val="20"/>
        </w:trPr>
        <w:tc>
          <w:tcPr>
            <w:tcW w:w="2725" w:type="dxa"/>
            <w:hideMark/>
          </w:tcPr>
          <w:p w14:paraId="40543601" w14:textId="65C366D4" w:rsidR="00A86593" w:rsidRPr="001017FB" w:rsidRDefault="3A8F78A1" w:rsidP="00305B9A">
            <w:pPr>
              <w:rPr>
                <w:rFonts w:ascii="Times New Roman" w:hAnsi="Times New Roman"/>
                <w:sz w:val="24"/>
                <w:szCs w:val="24"/>
              </w:rPr>
            </w:pPr>
            <w:r w:rsidRPr="3A8F78A1">
              <w:rPr>
                <w:rFonts w:ascii="Times New Roman" w:hAnsi="Times New Roman"/>
                <w:sz w:val="24"/>
                <w:szCs w:val="24"/>
              </w:rPr>
              <w:t>Reakcijų pridėjimas prie komentarų</w:t>
            </w:r>
          </w:p>
        </w:tc>
        <w:tc>
          <w:tcPr>
            <w:tcW w:w="1389" w:type="dxa"/>
            <w:hideMark/>
          </w:tcPr>
          <w:p w14:paraId="79A88D6A" w14:textId="3DD32339" w:rsidR="00A86593" w:rsidRPr="001017FB" w:rsidRDefault="00A86593" w:rsidP="00305B9A">
            <w:pPr>
              <w:rPr>
                <w:rFonts w:ascii="Times New Roman" w:hAnsi="Times New Roman"/>
                <w:sz w:val="24"/>
                <w:szCs w:val="24"/>
              </w:rPr>
            </w:pPr>
          </w:p>
        </w:tc>
        <w:tc>
          <w:tcPr>
            <w:tcW w:w="1395" w:type="dxa"/>
          </w:tcPr>
          <w:p w14:paraId="52461F88" w14:textId="77777777" w:rsidR="00A86593" w:rsidRPr="001017FB" w:rsidRDefault="00A86593" w:rsidP="00305B9A">
            <w:pPr>
              <w:rPr>
                <w:rFonts w:ascii="Times New Roman" w:hAnsi="Times New Roman"/>
                <w:sz w:val="24"/>
                <w:szCs w:val="24"/>
              </w:rPr>
            </w:pPr>
          </w:p>
        </w:tc>
        <w:tc>
          <w:tcPr>
            <w:tcW w:w="1410" w:type="dxa"/>
          </w:tcPr>
          <w:p w14:paraId="67348057" w14:textId="2B95FA64" w:rsidR="00A86593" w:rsidRPr="001017FB" w:rsidRDefault="00A86593" w:rsidP="00305B9A">
            <w:pPr>
              <w:rPr>
                <w:rFonts w:ascii="Times New Roman" w:hAnsi="Times New Roman"/>
                <w:sz w:val="24"/>
                <w:szCs w:val="24"/>
              </w:rPr>
            </w:pPr>
          </w:p>
        </w:tc>
        <w:tc>
          <w:tcPr>
            <w:tcW w:w="1023" w:type="dxa"/>
            <w:shd w:val="clear" w:color="auto" w:fill="FFB2B2"/>
            <w:hideMark/>
          </w:tcPr>
          <w:p w14:paraId="642C84F0" w14:textId="16678F92" w:rsidR="00A86593" w:rsidRPr="001017FB" w:rsidRDefault="3A5AA7FA" w:rsidP="00305B9A">
            <w:pPr>
              <w:rPr>
                <w:rFonts w:ascii="Times New Roman" w:hAnsi="Times New Roman"/>
                <w:sz w:val="24"/>
                <w:szCs w:val="24"/>
              </w:rPr>
            </w:pPr>
            <w:r w:rsidRPr="3A5AA7FA">
              <w:rPr>
                <w:rFonts w:ascii="Times New Roman" w:hAnsi="Times New Roman"/>
                <w:sz w:val="24"/>
                <w:szCs w:val="24"/>
              </w:rPr>
              <w:t>+</w:t>
            </w:r>
          </w:p>
        </w:tc>
        <w:tc>
          <w:tcPr>
            <w:tcW w:w="1745" w:type="dxa"/>
            <w:shd w:val="clear" w:color="auto" w:fill="auto"/>
          </w:tcPr>
          <w:p w14:paraId="1AF4C448" w14:textId="587DE4CA" w:rsidR="00A86593" w:rsidRPr="001017FB" w:rsidRDefault="00A86593" w:rsidP="00305B9A">
            <w:pPr>
              <w:rPr>
                <w:rFonts w:ascii="Times New Roman" w:hAnsi="Times New Roman"/>
                <w:sz w:val="24"/>
                <w:szCs w:val="24"/>
              </w:rPr>
            </w:pPr>
          </w:p>
        </w:tc>
      </w:tr>
      <w:tr w:rsidR="00A86593" w:rsidRPr="001017FB" w14:paraId="4D097BB8" w14:textId="77777777" w:rsidTr="008F6C94">
        <w:trPr>
          <w:trHeight w:val="20"/>
        </w:trPr>
        <w:tc>
          <w:tcPr>
            <w:tcW w:w="2725" w:type="dxa"/>
            <w:hideMark/>
          </w:tcPr>
          <w:p w14:paraId="09F24778" w14:textId="32654DF5" w:rsidR="00A86593" w:rsidRPr="001017FB" w:rsidRDefault="3A8F78A1" w:rsidP="00305B9A">
            <w:pPr>
              <w:rPr>
                <w:rFonts w:ascii="Times New Roman" w:hAnsi="Times New Roman"/>
                <w:sz w:val="24"/>
                <w:szCs w:val="24"/>
              </w:rPr>
            </w:pPr>
            <w:r w:rsidRPr="3A8F78A1">
              <w:rPr>
                <w:rFonts w:ascii="Times New Roman" w:hAnsi="Times New Roman"/>
                <w:sz w:val="24"/>
                <w:szCs w:val="24"/>
              </w:rPr>
              <w:t>Komentarų rūšiavimas</w:t>
            </w:r>
          </w:p>
        </w:tc>
        <w:tc>
          <w:tcPr>
            <w:tcW w:w="1389" w:type="dxa"/>
            <w:hideMark/>
          </w:tcPr>
          <w:p w14:paraId="2EAC6AB6" w14:textId="65788D93" w:rsidR="00A86593" w:rsidRPr="001017FB" w:rsidRDefault="00A86593" w:rsidP="00305B9A">
            <w:pPr>
              <w:rPr>
                <w:rFonts w:ascii="Times New Roman" w:hAnsi="Times New Roman"/>
                <w:sz w:val="24"/>
                <w:szCs w:val="24"/>
              </w:rPr>
            </w:pPr>
          </w:p>
        </w:tc>
        <w:tc>
          <w:tcPr>
            <w:tcW w:w="1395" w:type="dxa"/>
            <w:hideMark/>
          </w:tcPr>
          <w:p w14:paraId="278690B9" w14:textId="4648A80E" w:rsidR="00A86593" w:rsidRPr="001017FB" w:rsidRDefault="00A86593" w:rsidP="00305B9A">
            <w:pPr>
              <w:rPr>
                <w:rFonts w:ascii="Times New Roman" w:hAnsi="Times New Roman"/>
                <w:sz w:val="24"/>
                <w:szCs w:val="24"/>
              </w:rPr>
            </w:pPr>
          </w:p>
        </w:tc>
        <w:tc>
          <w:tcPr>
            <w:tcW w:w="1410" w:type="dxa"/>
          </w:tcPr>
          <w:p w14:paraId="706AE36B" w14:textId="17979598" w:rsidR="00A86593" w:rsidRPr="001017FB" w:rsidRDefault="00A86593" w:rsidP="00305B9A">
            <w:pPr>
              <w:rPr>
                <w:rFonts w:ascii="Times New Roman" w:hAnsi="Times New Roman"/>
                <w:sz w:val="24"/>
                <w:szCs w:val="24"/>
              </w:rPr>
            </w:pPr>
          </w:p>
        </w:tc>
        <w:tc>
          <w:tcPr>
            <w:tcW w:w="1023" w:type="dxa"/>
            <w:shd w:val="clear" w:color="auto" w:fill="FFB2B2"/>
            <w:hideMark/>
          </w:tcPr>
          <w:p w14:paraId="4FA37462" w14:textId="708C7CC5" w:rsidR="00A86593" w:rsidRPr="001017FB" w:rsidRDefault="3A5AA7FA" w:rsidP="00305B9A">
            <w:pPr>
              <w:rPr>
                <w:rFonts w:ascii="Times New Roman" w:hAnsi="Times New Roman"/>
                <w:sz w:val="24"/>
                <w:szCs w:val="24"/>
              </w:rPr>
            </w:pPr>
            <w:r w:rsidRPr="3A5AA7FA">
              <w:rPr>
                <w:rFonts w:ascii="Times New Roman" w:hAnsi="Times New Roman"/>
                <w:sz w:val="24"/>
                <w:szCs w:val="24"/>
              </w:rPr>
              <w:t>+</w:t>
            </w:r>
          </w:p>
        </w:tc>
        <w:tc>
          <w:tcPr>
            <w:tcW w:w="1745" w:type="dxa"/>
            <w:shd w:val="clear" w:color="auto" w:fill="auto"/>
          </w:tcPr>
          <w:p w14:paraId="4CB4BED3" w14:textId="5849AA22" w:rsidR="00A86593" w:rsidRPr="001017FB" w:rsidRDefault="00A86593" w:rsidP="00305B9A">
            <w:pPr>
              <w:rPr>
                <w:rFonts w:ascii="Times New Roman" w:hAnsi="Times New Roman"/>
                <w:sz w:val="24"/>
                <w:szCs w:val="24"/>
              </w:rPr>
            </w:pPr>
          </w:p>
        </w:tc>
      </w:tr>
      <w:tr w:rsidR="00A86593" w:rsidRPr="001017FB" w14:paraId="0A09455F" w14:textId="77777777" w:rsidTr="00C56A29">
        <w:trPr>
          <w:trHeight w:val="20"/>
        </w:trPr>
        <w:tc>
          <w:tcPr>
            <w:tcW w:w="2725" w:type="dxa"/>
            <w:hideMark/>
          </w:tcPr>
          <w:p w14:paraId="7FDC1E3A" w14:textId="4A24F2B5" w:rsidR="00A86593" w:rsidRPr="001017FB" w:rsidRDefault="3A8F78A1" w:rsidP="00305B9A">
            <w:pPr>
              <w:rPr>
                <w:rFonts w:ascii="Times New Roman" w:hAnsi="Times New Roman"/>
                <w:sz w:val="24"/>
                <w:szCs w:val="24"/>
              </w:rPr>
            </w:pPr>
            <w:r w:rsidRPr="3A8F78A1">
              <w:rPr>
                <w:rFonts w:ascii="Times New Roman" w:hAnsi="Times New Roman"/>
                <w:sz w:val="24"/>
                <w:szCs w:val="24"/>
              </w:rPr>
              <w:t>Klientų žymėjimas</w:t>
            </w:r>
          </w:p>
        </w:tc>
        <w:tc>
          <w:tcPr>
            <w:tcW w:w="1389" w:type="dxa"/>
            <w:hideMark/>
          </w:tcPr>
          <w:p w14:paraId="3A8095DA" w14:textId="7930B0F4" w:rsidR="00A86593" w:rsidRPr="001017FB" w:rsidRDefault="00A86593" w:rsidP="00305B9A">
            <w:pPr>
              <w:rPr>
                <w:rFonts w:ascii="Times New Roman" w:hAnsi="Times New Roman"/>
                <w:sz w:val="24"/>
                <w:szCs w:val="24"/>
              </w:rPr>
            </w:pPr>
          </w:p>
        </w:tc>
        <w:tc>
          <w:tcPr>
            <w:tcW w:w="1395" w:type="dxa"/>
            <w:hideMark/>
          </w:tcPr>
          <w:p w14:paraId="72018C8E" w14:textId="77777777" w:rsidR="00A86593" w:rsidRPr="001017FB" w:rsidRDefault="00A86593" w:rsidP="00305B9A">
            <w:pPr>
              <w:rPr>
                <w:rFonts w:ascii="Times New Roman" w:hAnsi="Times New Roman"/>
                <w:sz w:val="24"/>
                <w:szCs w:val="24"/>
              </w:rPr>
            </w:pPr>
          </w:p>
        </w:tc>
        <w:tc>
          <w:tcPr>
            <w:tcW w:w="1410" w:type="dxa"/>
            <w:shd w:val="clear" w:color="auto" w:fill="FFD966" w:themeFill="accent4" w:themeFillTint="99"/>
          </w:tcPr>
          <w:p w14:paraId="407A24EA" w14:textId="24C25653" w:rsidR="00A86593" w:rsidRPr="001017FB" w:rsidRDefault="00554127" w:rsidP="00305B9A">
            <w:pPr>
              <w:rPr>
                <w:rFonts w:ascii="Times New Roman" w:hAnsi="Times New Roman"/>
                <w:sz w:val="24"/>
                <w:szCs w:val="24"/>
              </w:rPr>
            </w:pPr>
            <w:r>
              <w:rPr>
                <w:rFonts w:ascii="Times New Roman" w:hAnsi="Times New Roman"/>
                <w:sz w:val="24"/>
                <w:szCs w:val="24"/>
              </w:rPr>
              <w:t>+</w:t>
            </w:r>
          </w:p>
        </w:tc>
        <w:tc>
          <w:tcPr>
            <w:tcW w:w="1023" w:type="dxa"/>
            <w:shd w:val="clear" w:color="auto" w:fill="auto"/>
            <w:hideMark/>
          </w:tcPr>
          <w:p w14:paraId="28E6EC44" w14:textId="578FBD49" w:rsidR="00A86593" w:rsidRPr="001017FB" w:rsidRDefault="00A86593" w:rsidP="00305B9A">
            <w:pPr>
              <w:rPr>
                <w:rFonts w:ascii="Times New Roman" w:hAnsi="Times New Roman"/>
                <w:sz w:val="24"/>
                <w:szCs w:val="24"/>
              </w:rPr>
            </w:pPr>
          </w:p>
        </w:tc>
        <w:tc>
          <w:tcPr>
            <w:tcW w:w="1745" w:type="dxa"/>
            <w:shd w:val="clear" w:color="auto" w:fill="auto"/>
          </w:tcPr>
          <w:p w14:paraId="3E02BC94" w14:textId="77777777" w:rsidR="00A86593" w:rsidRPr="001017FB" w:rsidRDefault="00A86593" w:rsidP="00305B9A">
            <w:pPr>
              <w:rPr>
                <w:rFonts w:ascii="Times New Roman" w:hAnsi="Times New Roman"/>
                <w:sz w:val="24"/>
                <w:szCs w:val="24"/>
              </w:rPr>
            </w:pPr>
          </w:p>
        </w:tc>
      </w:tr>
      <w:tr w:rsidR="00A86593" w:rsidRPr="001017FB" w14:paraId="785E86CE" w14:textId="77777777" w:rsidTr="00C56A29">
        <w:trPr>
          <w:trHeight w:val="20"/>
        </w:trPr>
        <w:tc>
          <w:tcPr>
            <w:tcW w:w="2725" w:type="dxa"/>
          </w:tcPr>
          <w:p w14:paraId="20B70B8E" w14:textId="75E006E9" w:rsidR="00A86593" w:rsidRPr="001017FB" w:rsidRDefault="3A8F78A1" w:rsidP="00305B9A">
            <w:pPr>
              <w:rPr>
                <w:rFonts w:ascii="Times New Roman" w:hAnsi="Times New Roman"/>
                <w:sz w:val="24"/>
                <w:szCs w:val="24"/>
              </w:rPr>
            </w:pPr>
            <w:r w:rsidRPr="3A8F78A1">
              <w:rPr>
                <w:rFonts w:ascii="Times New Roman" w:hAnsi="Times New Roman"/>
                <w:sz w:val="24"/>
                <w:szCs w:val="24"/>
              </w:rPr>
              <w:t>Prisijungimas</w:t>
            </w:r>
          </w:p>
        </w:tc>
        <w:tc>
          <w:tcPr>
            <w:tcW w:w="1389" w:type="dxa"/>
          </w:tcPr>
          <w:p w14:paraId="29430959" w14:textId="77777777" w:rsidR="00A86593" w:rsidRPr="001017FB" w:rsidRDefault="00A86593" w:rsidP="00305B9A">
            <w:pPr>
              <w:rPr>
                <w:rFonts w:ascii="Times New Roman" w:hAnsi="Times New Roman"/>
                <w:sz w:val="24"/>
                <w:szCs w:val="24"/>
              </w:rPr>
            </w:pPr>
          </w:p>
        </w:tc>
        <w:tc>
          <w:tcPr>
            <w:tcW w:w="1395" w:type="dxa"/>
          </w:tcPr>
          <w:p w14:paraId="0BCA6F1B" w14:textId="2788A13E" w:rsidR="00A86593" w:rsidRPr="001017FB" w:rsidRDefault="00A86593" w:rsidP="00305B9A">
            <w:pPr>
              <w:rPr>
                <w:rFonts w:ascii="Times New Roman" w:hAnsi="Times New Roman"/>
                <w:sz w:val="24"/>
                <w:szCs w:val="24"/>
              </w:rPr>
            </w:pPr>
          </w:p>
        </w:tc>
        <w:tc>
          <w:tcPr>
            <w:tcW w:w="1410" w:type="dxa"/>
            <w:shd w:val="clear" w:color="auto" w:fill="FFD966" w:themeFill="accent4" w:themeFillTint="99"/>
          </w:tcPr>
          <w:p w14:paraId="70151521" w14:textId="231CE3C4" w:rsidR="00A86593" w:rsidRPr="001017FB" w:rsidRDefault="00A94493" w:rsidP="00305B9A">
            <w:pPr>
              <w:rPr>
                <w:rFonts w:ascii="Times New Roman" w:hAnsi="Times New Roman"/>
                <w:sz w:val="24"/>
                <w:szCs w:val="24"/>
              </w:rPr>
            </w:pPr>
            <w:r>
              <w:rPr>
                <w:rFonts w:ascii="Times New Roman" w:hAnsi="Times New Roman"/>
                <w:sz w:val="24"/>
                <w:szCs w:val="24"/>
              </w:rPr>
              <w:t>+</w:t>
            </w:r>
          </w:p>
        </w:tc>
        <w:tc>
          <w:tcPr>
            <w:tcW w:w="1023" w:type="dxa"/>
          </w:tcPr>
          <w:p w14:paraId="73D88746" w14:textId="77777777" w:rsidR="00A86593" w:rsidRPr="001017FB" w:rsidRDefault="00A86593" w:rsidP="00305B9A">
            <w:pPr>
              <w:rPr>
                <w:rFonts w:ascii="Times New Roman" w:hAnsi="Times New Roman"/>
                <w:sz w:val="24"/>
                <w:szCs w:val="24"/>
              </w:rPr>
            </w:pPr>
          </w:p>
        </w:tc>
        <w:tc>
          <w:tcPr>
            <w:tcW w:w="1745" w:type="dxa"/>
            <w:shd w:val="clear" w:color="auto" w:fill="auto"/>
          </w:tcPr>
          <w:p w14:paraId="54CA8509" w14:textId="77777777" w:rsidR="00A86593" w:rsidRPr="001017FB" w:rsidRDefault="00A86593" w:rsidP="00305B9A">
            <w:pPr>
              <w:rPr>
                <w:rFonts w:ascii="Times New Roman" w:hAnsi="Times New Roman"/>
                <w:sz w:val="24"/>
                <w:szCs w:val="24"/>
              </w:rPr>
            </w:pPr>
          </w:p>
        </w:tc>
      </w:tr>
      <w:tr w:rsidR="00A86593" w:rsidRPr="001017FB" w14:paraId="0D767EC0" w14:textId="77777777" w:rsidTr="00C56A29">
        <w:trPr>
          <w:trHeight w:val="20"/>
        </w:trPr>
        <w:tc>
          <w:tcPr>
            <w:tcW w:w="2725" w:type="dxa"/>
            <w:hideMark/>
          </w:tcPr>
          <w:p w14:paraId="5D667330" w14:textId="6319F9AC" w:rsidR="00A86593" w:rsidRPr="001017FB" w:rsidRDefault="3A8F78A1" w:rsidP="00305B9A">
            <w:pPr>
              <w:rPr>
                <w:rFonts w:ascii="Times New Roman" w:hAnsi="Times New Roman"/>
                <w:sz w:val="24"/>
                <w:szCs w:val="24"/>
              </w:rPr>
            </w:pPr>
            <w:r w:rsidRPr="3A8F78A1">
              <w:rPr>
                <w:rFonts w:ascii="Times New Roman" w:hAnsi="Times New Roman"/>
                <w:sz w:val="24"/>
                <w:szCs w:val="24"/>
              </w:rPr>
              <w:t>Klientų paieška</w:t>
            </w:r>
          </w:p>
        </w:tc>
        <w:tc>
          <w:tcPr>
            <w:tcW w:w="1389" w:type="dxa"/>
            <w:hideMark/>
          </w:tcPr>
          <w:p w14:paraId="3E5DD713" w14:textId="491CABB8" w:rsidR="00A86593" w:rsidRPr="001017FB" w:rsidRDefault="00A86593" w:rsidP="00305B9A">
            <w:pPr>
              <w:rPr>
                <w:rFonts w:ascii="Times New Roman" w:hAnsi="Times New Roman"/>
                <w:sz w:val="24"/>
                <w:szCs w:val="24"/>
              </w:rPr>
            </w:pPr>
          </w:p>
        </w:tc>
        <w:tc>
          <w:tcPr>
            <w:tcW w:w="1395" w:type="dxa"/>
          </w:tcPr>
          <w:p w14:paraId="3110B730" w14:textId="77777777" w:rsidR="00A86593" w:rsidRPr="001017FB" w:rsidRDefault="00A86593" w:rsidP="00305B9A">
            <w:pPr>
              <w:rPr>
                <w:rFonts w:ascii="Times New Roman" w:hAnsi="Times New Roman"/>
                <w:sz w:val="24"/>
                <w:szCs w:val="24"/>
              </w:rPr>
            </w:pPr>
          </w:p>
        </w:tc>
        <w:tc>
          <w:tcPr>
            <w:tcW w:w="1410" w:type="dxa"/>
            <w:shd w:val="clear" w:color="auto" w:fill="FFD966" w:themeFill="accent4" w:themeFillTint="99"/>
          </w:tcPr>
          <w:p w14:paraId="69508A9F" w14:textId="7B0CE8DA" w:rsidR="00A86593" w:rsidRPr="001017FB" w:rsidRDefault="00A94493" w:rsidP="00305B9A">
            <w:pPr>
              <w:rPr>
                <w:rFonts w:ascii="Times New Roman" w:hAnsi="Times New Roman"/>
                <w:sz w:val="24"/>
                <w:szCs w:val="24"/>
              </w:rPr>
            </w:pPr>
            <w:r>
              <w:rPr>
                <w:rFonts w:ascii="Times New Roman" w:hAnsi="Times New Roman"/>
                <w:sz w:val="24"/>
                <w:szCs w:val="24"/>
              </w:rPr>
              <w:t>+</w:t>
            </w:r>
          </w:p>
        </w:tc>
        <w:tc>
          <w:tcPr>
            <w:tcW w:w="1023" w:type="dxa"/>
            <w:hideMark/>
          </w:tcPr>
          <w:p w14:paraId="51E2DBF7" w14:textId="6196CD30" w:rsidR="00A86593" w:rsidRPr="001017FB" w:rsidRDefault="00A86593" w:rsidP="00305B9A">
            <w:pPr>
              <w:rPr>
                <w:rFonts w:ascii="Times New Roman" w:hAnsi="Times New Roman"/>
                <w:sz w:val="24"/>
                <w:szCs w:val="24"/>
              </w:rPr>
            </w:pPr>
          </w:p>
        </w:tc>
        <w:tc>
          <w:tcPr>
            <w:tcW w:w="1745" w:type="dxa"/>
            <w:shd w:val="clear" w:color="auto" w:fill="auto"/>
          </w:tcPr>
          <w:p w14:paraId="071D6348" w14:textId="41DEC2EB" w:rsidR="00A86593" w:rsidRPr="001017FB" w:rsidRDefault="00A86593" w:rsidP="00305B9A">
            <w:pPr>
              <w:rPr>
                <w:rFonts w:ascii="Times New Roman" w:hAnsi="Times New Roman"/>
                <w:sz w:val="24"/>
                <w:szCs w:val="24"/>
              </w:rPr>
            </w:pPr>
          </w:p>
        </w:tc>
      </w:tr>
      <w:tr w:rsidR="00A86593" w:rsidRPr="001017FB" w14:paraId="5AE9ED50" w14:textId="77777777" w:rsidTr="00C56A29">
        <w:trPr>
          <w:trHeight w:val="20"/>
        </w:trPr>
        <w:tc>
          <w:tcPr>
            <w:tcW w:w="2725" w:type="dxa"/>
            <w:hideMark/>
          </w:tcPr>
          <w:p w14:paraId="15E94B11" w14:textId="35FF69D4" w:rsidR="00A86593" w:rsidRPr="001017FB" w:rsidRDefault="3A8F78A1" w:rsidP="00305B9A">
            <w:pPr>
              <w:rPr>
                <w:rFonts w:ascii="Times New Roman" w:hAnsi="Times New Roman"/>
                <w:sz w:val="24"/>
                <w:szCs w:val="24"/>
              </w:rPr>
            </w:pPr>
            <w:r w:rsidRPr="3A8F78A1">
              <w:rPr>
                <w:rFonts w:ascii="Times New Roman" w:hAnsi="Times New Roman"/>
                <w:sz w:val="24"/>
                <w:szCs w:val="24"/>
              </w:rPr>
              <w:t>Klientų redagavimas</w:t>
            </w:r>
          </w:p>
        </w:tc>
        <w:tc>
          <w:tcPr>
            <w:tcW w:w="1389" w:type="dxa"/>
            <w:hideMark/>
          </w:tcPr>
          <w:p w14:paraId="31F1914F" w14:textId="030E32DD" w:rsidR="00A86593" w:rsidRPr="001017FB" w:rsidRDefault="00A86593" w:rsidP="00305B9A">
            <w:pPr>
              <w:rPr>
                <w:rFonts w:ascii="Times New Roman" w:hAnsi="Times New Roman"/>
                <w:sz w:val="24"/>
                <w:szCs w:val="24"/>
              </w:rPr>
            </w:pPr>
          </w:p>
        </w:tc>
        <w:tc>
          <w:tcPr>
            <w:tcW w:w="1395" w:type="dxa"/>
            <w:hideMark/>
          </w:tcPr>
          <w:p w14:paraId="1B605E24" w14:textId="51613C45" w:rsidR="00A86593" w:rsidRPr="001017FB" w:rsidRDefault="00A86593" w:rsidP="00305B9A">
            <w:pPr>
              <w:rPr>
                <w:rFonts w:ascii="Times New Roman" w:hAnsi="Times New Roman"/>
                <w:sz w:val="24"/>
                <w:szCs w:val="24"/>
              </w:rPr>
            </w:pPr>
          </w:p>
        </w:tc>
        <w:tc>
          <w:tcPr>
            <w:tcW w:w="1410" w:type="dxa"/>
            <w:shd w:val="clear" w:color="auto" w:fill="FFD966" w:themeFill="accent4" w:themeFillTint="99"/>
          </w:tcPr>
          <w:p w14:paraId="5B0847C5" w14:textId="12DB1DA4" w:rsidR="00A86593" w:rsidRPr="001017FB" w:rsidRDefault="00A94493" w:rsidP="00305B9A">
            <w:pPr>
              <w:rPr>
                <w:rFonts w:ascii="Times New Roman" w:hAnsi="Times New Roman"/>
                <w:sz w:val="24"/>
                <w:szCs w:val="24"/>
              </w:rPr>
            </w:pPr>
            <w:r>
              <w:rPr>
                <w:rFonts w:ascii="Times New Roman" w:hAnsi="Times New Roman"/>
                <w:sz w:val="24"/>
                <w:szCs w:val="24"/>
              </w:rPr>
              <w:t>+</w:t>
            </w:r>
          </w:p>
        </w:tc>
        <w:tc>
          <w:tcPr>
            <w:tcW w:w="1023" w:type="dxa"/>
            <w:hideMark/>
          </w:tcPr>
          <w:p w14:paraId="67B62F59" w14:textId="404EA243" w:rsidR="00A86593" w:rsidRPr="001017FB" w:rsidRDefault="00A86593" w:rsidP="00305B9A">
            <w:pPr>
              <w:rPr>
                <w:rFonts w:ascii="Times New Roman" w:hAnsi="Times New Roman"/>
                <w:sz w:val="24"/>
                <w:szCs w:val="24"/>
              </w:rPr>
            </w:pPr>
          </w:p>
        </w:tc>
        <w:tc>
          <w:tcPr>
            <w:tcW w:w="1745" w:type="dxa"/>
            <w:shd w:val="clear" w:color="auto" w:fill="auto"/>
          </w:tcPr>
          <w:p w14:paraId="534360EB" w14:textId="1083C617" w:rsidR="00A86593" w:rsidRPr="001017FB" w:rsidRDefault="00A86593" w:rsidP="00305B9A">
            <w:pPr>
              <w:rPr>
                <w:rFonts w:ascii="Times New Roman" w:hAnsi="Times New Roman"/>
                <w:sz w:val="24"/>
                <w:szCs w:val="24"/>
              </w:rPr>
            </w:pPr>
          </w:p>
        </w:tc>
      </w:tr>
      <w:tr w:rsidR="00A86593" w:rsidRPr="001017FB" w14:paraId="02674094" w14:textId="77777777" w:rsidTr="00C56A29">
        <w:trPr>
          <w:trHeight w:val="20"/>
        </w:trPr>
        <w:tc>
          <w:tcPr>
            <w:tcW w:w="2725" w:type="dxa"/>
            <w:hideMark/>
          </w:tcPr>
          <w:p w14:paraId="5B41FD03" w14:textId="7DB749F4" w:rsidR="00A86593" w:rsidRPr="001017FB" w:rsidRDefault="3A8F78A1" w:rsidP="00305B9A">
            <w:pPr>
              <w:rPr>
                <w:rFonts w:ascii="Times New Roman" w:hAnsi="Times New Roman"/>
                <w:sz w:val="24"/>
                <w:szCs w:val="24"/>
              </w:rPr>
            </w:pPr>
            <w:r w:rsidRPr="3A8F78A1">
              <w:rPr>
                <w:rFonts w:ascii="Times New Roman" w:hAnsi="Times New Roman"/>
                <w:sz w:val="24"/>
                <w:szCs w:val="24"/>
              </w:rPr>
              <w:t>Klientų šalinimas</w:t>
            </w:r>
          </w:p>
        </w:tc>
        <w:tc>
          <w:tcPr>
            <w:tcW w:w="1389" w:type="dxa"/>
            <w:hideMark/>
          </w:tcPr>
          <w:p w14:paraId="0D944BF6" w14:textId="05CF5EE3" w:rsidR="00A86593" w:rsidRPr="001017FB" w:rsidRDefault="00A86593" w:rsidP="00305B9A">
            <w:pPr>
              <w:rPr>
                <w:rFonts w:ascii="Times New Roman" w:hAnsi="Times New Roman"/>
                <w:sz w:val="24"/>
                <w:szCs w:val="24"/>
              </w:rPr>
            </w:pPr>
          </w:p>
        </w:tc>
        <w:tc>
          <w:tcPr>
            <w:tcW w:w="1395" w:type="dxa"/>
            <w:hideMark/>
          </w:tcPr>
          <w:p w14:paraId="0D32D71D" w14:textId="77777777" w:rsidR="00A86593" w:rsidRPr="001017FB" w:rsidRDefault="00A86593" w:rsidP="00305B9A">
            <w:pPr>
              <w:rPr>
                <w:rFonts w:ascii="Times New Roman" w:hAnsi="Times New Roman"/>
                <w:sz w:val="24"/>
                <w:szCs w:val="24"/>
              </w:rPr>
            </w:pPr>
          </w:p>
        </w:tc>
        <w:tc>
          <w:tcPr>
            <w:tcW w:w="1410" w:type="dxa"/>
            <w:shd w:val="clear" w:color="auto" w:fill="FFD966" w:themeFill="accent4" w:themeFillTint="99"/>
          </w:tcPr>
          <w:p w14:paraId="72733698" w14:textId="635018FA" w:rsidR="00A86593" w:rsidRPr="001017FB" w:rsidRDefault="00A94493" w:rsidP="00305B9A">
            <w:pPr>
              <w:rPr>
                <w:rFonts w:ascii="Times New Roman" w:hAnsi="Times New Roman"/>
                <w:sz w:val="24"/>
                <w:szCs w:val="24"/>
              </w:rPr>
            </w:pPr>
            <w:r>
              <w:rPr>
                <w:rFonts w:ascii="Times New Roman" w:hAnsi="Times New Roman"/>
                <w:sz w:val="24"/>
                <w:szCs w:val="24"/>
              </w:rPr>
              <w:t>+</w:t>
            </w:r>
          </w:p>
        </w:tc>
        <w:tc>
          <w:tcPr>
            <w:tcW w:w="1023" w:type="dxa"/>
            <w:hideMark/>
          </w:tcPr>
          <w:p w14:paraId="490254DD" w14:textId="77777777" w:rsidR="00A86593" w:rsidRPr="001017FB" w:rsidRDefault="00A86593" w:rsidP="00305B9A">
            <w:pPr>
              <w:rPr>
                <w:rFonts w:ascii="Times New Roman" w:hAnsi="Times New Roman"/>
                <w:sz w:val="24"/>
                <w:szCs w:val="24"/>
              </w:rPr>
            </w:pPr>
          </w:p>
        </w:tc>
        <w:tc>
          <w:tcPr>
            <w:tcW w:w="1745" w:type="dxa"/>
            <w:shd w:val="clear" w:color="auto" w:fill="auto"/>
          </w:tcPr>
          <w:p w14:paraId="797E6EA2" w14:textId="77777777" w:rsidR="00A86593" w:rsidRPr="001017FB" w:rsidRDefault="00A86593" w:rsidP="00305B9A">
            <w:pPr>
              <w:rPr>
                <w:rFonts w:ascii="Times New Roman" w:hAnsi="Times New Roman"/>
                <w:sz w:val="24"/>
                <w:szCs w:val="24"/>
              </w:rPr>
            </w:pPr>
          </w:p>
        </w:tc>
      </w:tr>
      <w:tr w:rsidR="00A86593" w:rsidRPr="001017FB" w14:paraId="4C72716C" w14:textId="77777777" w:rsidTr="00C56A29">
        <w:trPr>
          <w:trHeight w:val="20"/>
        </w:trPr>
        <w:tc>
          <w:tcPr>
            <w:tcW w:w="2725" w:type="dxa"/>
          </w:tcPr>
          <w:p w14:paraId="4E252DD4" w14:textId="72698C52" w:rsidR="00A86593" w:rsidRPr="001017FB" w:rsidRDefault="3A8F78A1" w:rsidP="00305B9A">
            <w:pPr>
              <w:rPr>
                <w:rFonts w:ascii="Times New Roman" w:hAnsi="Times New Roman"/>
                <w:sz w:val="24"/>
                <w:szCs w:val="24"/>
              </w:rPr>
            </w:pPr>
            <w:r w:rsidRPr="3A8F78A1">
              <w:rPr>
                <w:rFonts w:ascii="Times New Roman" w:hAnsi="Times New Roman"/>
                <w:sz w:val="24"/>
                <w:szCs w:val="24"/>
              </w:rPr>
              <w:t>Klientų peržiūra</w:t>
            </w:r>
          </w:p>
        </w:tc>
        <w:tc>
          <w:tcPr>
            <w:tcW w:w="1389" w:type="dxa"/>
          </w:tcPr>
          <w:p w14:paraId="035C037A" w14:textId="77777777" w:rsidR="00A86593" w:rsidRPr="001017FB" w:rsidRDefault="00A86593" w:rsidP="00305B9A">
            <w:pPr>
              <w:rPr>
                <w:rFonts w:ascii="Times New Roman" w:hAnsi="Times New Roman"/>
                <w:sz w:val="24"/>
                <w:szCs w:val="24"/>
              </w:rPr>
            </w:pPr>
          </w:p>
        </w:tc>
        <w:tc>
          <w:tcPr>
            <w:tcW w:w="1395" w:type="dxa"/>
          </w:tcPr>
          <w:p w14:paraId="7BFE012F" w14:textId="16C572FC" w:rsidR="00A86593" w:rsidRPr="001017FB" w:rsidRDefault="00A86593" w:rsidP="00305B9A">
            <w:pPr>
              <w:rPr>
                <w:rFonts w:ascii="Times New Roman" w:hAnsi="Times New Roman"/>
                <w:sz w:val="24"/>
                <w:szCs w:val="24"/>
              </w:rPr>
            </w:pPr>
          </w:p>
        </w:tc>
        <w:tc>
          <w:tcPr>
            <w:tcW w:w="1410" w:type="dxa"/>
            <w:shd w:val="clear" w:color="auto" w:fill="FFD966" w:themeFill="accent4" w:themeFillTint="99"/>
          </w:tcPr>
          <w:p w14:paraId="5A806C2C" w14:textId="7B5ABEA1" w:rsidR="00A86593" w:rsidRPr="001017FB" w:rsidRDefault="00A94493" w:rsidP="00305B9A">
            <w:pPr>
              <w:rPr>
                <w:rFonts w:ascii="Times New Roman" w:hAnsi="Times New Roman"/>
                <w:sz w:val="24"/>
                <w:szCs w:val="24"/>
              </w:rPr>
            </w:pPr>
            <w:r>
              <w:rPr>
                <w:rFonts w:ascii="Times New Roman" w:hAnsi="Times New Roman"/>
                <w:sz w:val="24"/>
                <w:szCs w:val="24"/>
              </w:rPr>
              <w:t>+</w:t>
            </w:r>
          </w:p>
        </w:tc>
        <w:tc>
          <w:tcPr>
            <w:tcW w:w="1023" w:type="dxa"/>
          </w:tcPr>
          <w:p w14:paraId="0BC2B6D1" w14:textId="77777777" w:rsidR="00A86593" w:rsidRPr="001017FB" w:rsidRDefault="00A86593" w:rsidP="00305B9A">
            <w:pPr>
              <w:rPr>
                <w:rFonts w:ascii="Times New Roman" w:hAnsi="Times New Roman"/>
                <w:sz w:val="24"/>
                <w:szCs w:val="24"/>
              </w:rPr>
            </w:pPr>
          </w:p>
        </w:tc>
        <w:tc>
          <w:tcPr>
            <w:tcW w:w="1745" w:type="dxa"/>
            <w:shd w:val="clear" w:color="auto" w:fill="auto"/>
          </w:tcPr>
          <w:p w14:paraId="47EC39CE" w14:textId="77777777" w:rsidR="00A86593" w:rsidRPr="001017FB" w:rsidRDefault="00A86593" w:rsidP="00305B9A">
            <w:pPr>
              <w:rPr>
                <w:rFonts w:ascii="Times New Roman" w:hAnsi="Times New Roman"/>
                <w:sz w:val="24"/>
                <w:szCs w:val="24"/>
              </w:rPr>
            </w:pPr>
          </w:p>
        </w:tc>
      </w:tr>
      <w:tr w:rsidR="00A86593" w:rsidRPr="001017FB" w14:paraId="23BB55C1" w14:textId="77777777" w:rsidTr="00C56A29">
        <w:trPr>
          <w:trHeight w:val="20"/>
        </w:trPr>
        <w:tc>
          <w:tcPr>
            <w:tcW w:w="2725" w:type="dxa"/>
            <w:hideMark/>
          </w:tcPr>
          <w:p w14:paraId="5D76110D" w14:textId="21B85225" w:rsidR="00A86593" w:rsidRPr="001017FB" w:rsidRDefault="3A8F78A1" w:rsidP="00305B9A">
            <w:pPr>
              <w:rPr>
                <w:rFonts w:ascii="Times New Roman" w:hAnsi="Times New Roman"/>
                <w:sz w:val="24"/>
                <w:szCs w:val="24"/>
              </w:rPr>
            </w:pPr>
            <w:r w:rsidRPr="3A8F78A1">
              <w:rPr>
                <w:rFonts w:ascii="Times New Roman" w:hAnsi="Times New Roman"/>
                <w:sz w:val="24"/>
                <w:szCs w:val="24"/>
              </w:rPr>
              <w:t xml:space="preserve">Registracija su </w:t>
            </w:r>
            <w:r w:rsidR="00305B9A">
              <w:rPr>
                <w:rFonts w:ascii="Times New Roman" w:hAnsi="Times New Roman"/>
                <w:sz w:val="24"/>
                <w:szCs w:val="24"/>
              </w:rPr>
              <w:t>el. paštu</w:t>
            </w:r>
          </w:p>
        </w:tc>
        <w:tc>
          <w:tcPr>
            <w:tcW w:w="1389" w:type="dxa"/>
            <w:hideMark/>
          </w:tcPr>
          <w:p w14:paraId="1579113E" w14:textId="00337D40" w:rsidR="00A86593" w:rsidRPr="001017FB" w:rsidRDefault="00A86593" w:rsidP="00305B9A">
            <w:pPr>
              <w:rPr>
                <w:rFonts w:ascii="Times New Roman" w:hAnsi="Times New Roman"/>
                <w:sz w:val="24"/>
                <w:szCs w:val="24"/>
              </w:rPr>
            </w:pPr>
          </w:p>
        </w:tc>
        <w:tc>
          <w:tcPr>
            <w:tcW w:w="1395" w:type="dxa"/>
          </w:tcPr>
          <w:p w14:paraId="6097321E" w14:textId="77777777" w:rsidR="00A86593" w:rsidRPr="001017FB" w:rsidRDefault="00A86593" w:rsidP="00305B9A">
            <w:pPr>
              <w:rPr>
                <w:rFonts w:ascii="Times New Roman" w:hAnsi="Times New Roman"/>
                <w:sz w:val="24"/>
                <w:szCs w:val="24"/>
              </w:rPr>
            </w:pPr>
          </w:p>
        </w:tc>
        <w:tc>
          <w:tcPr>
            <w:tcW w:w="1410" w:type="dxa"/>
            <w:shd w:val="clear" w:color="auto" w:fill="FFD966" w:themeFill="accent4" w:themeFillTint="99"/>
          </w:tcPr>
          <w:p w14:paraId="236A8463" w14:textId="265A9033" w:rsidR="00A86593" w:rsidRPr="001017FB" w:rsidRDefault="00A94493" w:rsidP="00305B9A">
            <w:pPr>
              <w:rPr>
                <w:rFonts w:ascii="Times New Roman" w:hAnsi="Times New Roman"/>
                <w:sz w:val="24"/>
                <w:szCs w:val="24"/>
              </w:rPr>
            </w:pPr>
            <w:r>
              <w:rPr>
                <w:rFonts w:ascii="Times New Roman" w:hAnsi="Times New Roman"/>
                <w:sz w:val="24"/>
                <w:szCs w:val="24"/>
              </w:rPr>
              <w:t>+</w:t>
            </w:r>
          </w:p>
        </w:tc>
        <w:tc>
          <w:tcPr>
            <w:tcW w:w="1023" w:type="dxa"/>
            <w:hideMark/>
          </w:tcPr>
          <w:p w14:paraId="48659B7D" w14:textId="4171EA19" w:rsidR="00A86593" w:rsidRPr="001017FB" w:rsidRDefault="00A86593" w:rsidP="00305B9A">
            <w:pPr>
              <w:rPr>
                <w:rFonts w:ascii="Times New Roman" w:hAnsi="Times New Roman"/>
                <w:sz w:val="24"/>
                <w:szCs w:val="24"/>
              </w:rPr>
            </w:pPr>
          </w:p>
        </w:tc>
        <w:tc>
          <w:tcPr>
            <w:tcW w:w="1745" w:type="dxa"/>
            <w:shd w:val="clear" w:color="auto" w:fill="auto"/>
          </w:tcPr>
          <w:p w14:paraId="7D0AD5DC" w14:textId="41DC146E" w:rsidR="00A86593" w:rsidRPr="001017FB" w:rsidRDefault="00A86593" w:rsidP="00305B9A">
            <w:pPr>
              <w:rPr>
                <w:rFonts w:ascii="Times New Roman" w:hAnsi="Times New Roman"/>
                <w:sz w:val="24"/>
                <w:szCs w:val="24"/>
              </w:rPr>
            </w:pPr>
          </w:p>
        </w:tc>
      </w:tr>
    </w:tbl>
    <w:p w14:paraId="4565E44E" w14:textId="77777777" w:rsidR="00D63DC4" w:rsidRPr="001017FB" w:rsidRDefault="004A29D8">
      <w:pPr>
        <w:rPr>
          <w:rFonts w:ascii="Times New Roman" w:hAnsi="Times New Roman"/>
          <w:sz w:val="24"/>
          <w:szCs w:val="24"/>
        </w:rPr>
      </w:pPr>
      <w:r w:rsidRPr="001017FB">
        <w:rPr>
          <w:rFonts w:ascii="Times New Roman" w:hAnsi="Times New Roman"/>
          <w:sz w:val="24"/>
          <w:szCs w:val="24"/>
        </w:rPr>
        <w:br w:type="page"/>
      </w:r>
    </w:p>
    <w:tbl>
      <w:tblPr>
        <w:tblStyle w:val="TableGrid"/>
        <w:tblW w:w="9687" w:type="dxa"/>
        <w:tblLook w:val="04A0" w:firstRow="1" w:lastRow="0" w:firstColumn="1" w:lastColumn="0" w:noHBand="0" w:noVBand="1"/>
      </w:tblPr>
      <w:tblGrid>
        <w:gridCol w:w="2725"/>
        <w:gridCol w:w="1389"/>
        <w:gridCol w:w="1395"/>
        <w:gridCol w:w="1410"/>
        <w:gridCol w:w="1023"/>
        <w:gridCol w:w="1745"/>
      </w:tblGrid>
      <w:tr w:rsidR="00D63DC4" w:rsidRPr="001017FB" w14:paraId="47EC73D1" w14:textId="77777777" w:rsidTr="00C56A29">
        <w:trPr>
          <w:trHeight w:val="20"/>
        </w:trPr>
        <w:tc>
          <w:tcPr>
            <w:tcW w:w="2725" w:type="dxa"/>
            <w:hideMark/>
          </w:tcPr>
          <w:p w14:paraId="70F45B7A" w14:textId="77AE7508" w:rsidR="00D63DC4" w:rsidRPr="001017FB" w:rsidRDefault="00D63DC4" w:rsidP="006E034A">
            <w:pPr>
              <w:rPr>
                <w:rFonts w:ascii="Times New Roman" w:hAnsi="Times New Roman"/>
                <w:sz w:val="24"/>
                <w:szCs w:val="24"/>
              </w:rPr>
            </w:pPr>
            <w:r>
              <w:rPr>
                <w:rFonts w:ascii="Times New Roman" w:hAnsi="Times New Roman"/>
                <w:sz w:val="24"/>
                <w:szCs w:val="24"/>
              </w:rPr>
              <w:lastRenderedPageBreak/>
              <w:t>Testavimas</w:t>
            </w:r>
          </w:p>
        </w:tc>
        <w:tc>
          <w:tcPr>
            <w:tcW w:w="1389" w:type="dxa"/>
            <w:hideMark/>
          </w:tcPr>
          <w:p w14:paraId="69663AAC" w14:textId="77777777" w:rsidR="00D63DC4" w:rsidRPr="001017FB" w:rsidRDefault="00D63DC4" w:rsidP="006E034A">
            <w:pPr>
              <w:rPr>
                <w:rFonts w:ascii="Times New Roman" w:hAnsi="Times New Roman"/>
                <w:sz w:val="24"/>
                <w:szCs w:val="24"/>
              </w:rPr>
            </w:pPr>
          </w:p>
        </w:tc>
        <w:tc>
          <w:tcPr>
            <w:tcW w:w="1395" w:type="dxa"/>
            <w:shd w:val="clear" w:color="auto" w:fill="D9E2F3" w:themeFill="accent1" w:themeFillTint="33"/>
          </w:tcPr>
          <w:p w14:paraId="11E5D34C" w14:textId="1F8EAF66" w:rsidR="00D63DC4" w:rsidRPr="001017FB" w:rsidRDefault="00D63DC4" w:rsidP="006E034A">
            <w:pPr>
              <w:rPr>
                <w:rFonts w:ascii="Times New Roman" w:hAnsi="Times New Roman"/>
                <w:sz w:val="24"/>
                <w:szCs w:val="24"/>
              </w:rPr>
            </w:pPr>
            <w:r>
              <w:rPr>
                <w:rFonts w:ascii="Times New Roman" w:hAnsi="Times New Roman"/>
                <w:sz w:val="24"/>
                <w:szCs w:val="24"/>
              </w:rPr>
              <w:t>+</w:t>
            </w:r>
          </w:p>
        </w:tc>
        <w:tc>
          <w:tcPr>
            <w:tcW w:w="1410" w:type="dxa"/>
            <w:shd w:val="clear" w:color="auto" w:fill="FFD966" w:themeFill="accent4" w:themeFillTint="99"/>
          </w:tcPr>
          <w:p w14:paraId="38E7B2EC" w14:textId="16C19769" w:rsidR="00D63DC4" w:rsidRPr="001017FB" w:rsidRDefault="00C56A29" w:rsidP="006E034A">
            <w:pPr>
              <w:rPr>
                <w:rFonts w:ascii="Times New Roman" w:hAnsi="Times New Roman"/>
                <w:sz w:val="24"/>
                <w:szCs w:val="24"/>
              </w:rPr>
            </w:pPr>
            <w:r>
              <w:rPr>
                <w:rFonts w:ascii="Times New Roman" w:hAnsi="Times New Roman"/>
                <w:sz w:val="24"/>
                <w:szCs w:val="24"/>
              </w:rPr>
              <w:t>+</w:t>
            </w:r>
          </w:p>
        </w:tc>
        <w:tc>
          <w:tcPr>
            <w:tcW w:w="1023" w:type="dxa"/>
            <w:shd w:val="clear" w:color="auto" w:fill="auto"/>
            <w:hideMark/>
          </w:tcPr>
          <w:p w14:paraId="2BC7D6EF" w14:textId="77777777" w:rsidR="00D63DC4" w:rsidRPr="001017FB" w:rsidRDefault="00D63DC4" w:rsidP="006E034A">
            <w:pPr>
              <w:rPr>
                <w:rFonts w:ascii="Times New Roman" w:hAnsi="Times New Roman"/>
                <w:sz w:val="24"/>
                <w:szCs w:val="24"/>
              </w:rPr>
            </w:pPr>
          </w:p>
        </w:tc>
        <w:tc>
          <w:tcPr>
            <w:tcW w:w="1745" w:type="dxa"/>
            <w:shd w:val="clear" w:color="auto" w:fill="FFF2CC" w:themeFill="accent4" w:themeFillTint="33"/>
          </w:tcPr>
          <w:p w14:paraId="2C8D6871" w14:textId="43EF20F7" w:rsidR="00D63DC4" w:rsidRPr="001017FB" w:rsidRDefault="00D63DC4" w:rsidP="006E034A">
            <w:pPr>
              <w:rPr>
                <w:rFonts w:ascii="Times New Roman" w:hAnsi="Times New Roman"/>
                <w:sz w:val="24"/>
                <w:szCs w:val="24"/>
              </w:rPr>
            </w:pPr>
            <w:r>
              <w:rPr>
                <w:rFonts w:ascii="Times New Roman" w:hAnsi="Times New Roman"/>
                <w:sz w:val="24"/>
                <w:szCs w:val="24"/>
              </w:rPr>
              <w:t>+</w:t>
            </w:r>
          </w:p>
        </w:tc>
      </w:tr>
      <w:tr w:rsidR="00D63DC4" w:rsidRPr="001017FB" w14:paraId="734C55F1" w14:textId="77777777" w:rsidTr="00C56A29">
        <w:trPr>
          <w:trHeight w:val="20"/>
        </w:trPr>
        <w:tc>
          <w:tcPr>
            <w:tcW w:w="2725" w:type="dxa"/>
            <w:hideMark/>
          </w:tcPr>
          <w:p w14:paraId="5523FEAD" w14:textId="5E65F2FB" w:rsidR="00D63DC4" w:rsidRPr="001017FB" w:rsidRDefault="00D63DC4" w:rsidP="006E034A">
            <w:pPr>
              <w:rPr>
                <w:rFonts w:ascii="Times New Roman" w:hAnsi="Times New Roman"/>
                <w:sz w:val="24"/>
                <w:szCs w:val="24"/>
              </w:rPr>
            </w:pPr>
            <w:r>
              <w:rPr>
                <w:rFonts w:ascii="Times New Roman" w:hAnsi="Times New Roman"/>
                <w:sz w:val="24"/>
                <w:szCs w:val="24"/>
              </w:rPr>
              <w:t>Dizainas</w:t>
            </w:r>
          </w:p>
        </w:tc>
        <w:tc>
          <w:tcPr>
            <w:tcW w:w="1389" w:type="dxa"/>
            <w:shd w:val="clear" w:color="auto" w:fill="C5E0B3" w:themeFill="accent6" w:themeFillTint="66"/>
            <w:hideMark/>
          </w:tcPr>
          <w:p w14:paraId="60EE264F" w14:textId="646D21A4" w:rsidR="00D63DC4" w:rsidRPr="001017FB" w:rsidRDefault="00D63DC4" w:rsidP="006E034A">
            <w:pPr>
              <w:rPr>
                <w:rFonts w:ascii="Times New Roman" w:hAnsi="Times New Roman"/>
                <w:sz w:val="24"/>
                <w:szCs w:val="24"/>
              </w:rPr>
            </w:pPr>
            <w:r>
              <w:rPr>
                <w:rFonts w:ascii="Times New Roman" w:hAnsi="Times New Roman"/>
                <w:sz w:val="24"/>
                <w:szCs w:val="24"/>
              </w:rPr>
              <w:t>+</w:t>
            </w:r>
          </w:p>
        </w:tc>
        <w:tc>
          <w:tcPr>
            <w:tcW w:w="1395" w:type="dxa"/>
            <w:shd w:val="clear" w:color="auto" w:fill="D9E2F3" w:themeFill="accent1" w:themeFillTint="33"/>
          </w:tcPr>
          <w:p w14:paraId="2B40A162" w14:textId="024B1DC4" w:rsidR="00D63DC4" w:rsidRPr="001017FB" w:rsidRDefault="00C56A29" w:rsidP="006E034A">
            <w:pPr>
              <w:rPr>
                <w:rFonts w:ascii="Times New Roman" w:hAnsi="Times New Roman"/>
                <w:sz w:val="24"/>
                <w:szCs w:val="24"/>
              </w:rPr>
            </w:pPr>
            <w:r>
              <w:rPr>
                <w:rFonts w:ascii="Times New Roman" w:hAnsi="Times New Roman"/>
                <w:sz w:val="24"/>
                <w:szCs w:val="24"/>
              </w:rPr>
              <w:t>+</w:t>
            </w:r>
          </w:p>
        </w:tc>
        <w:tc>
          <w:tcPr>
            <w:tcW w:w="1410" w:type="dxa"/>
          </w:tcPr>
          <w:p w14:paraId="697BE9AA" w14:textId="66168C2D" w:rsidR="00D63DC4" w:rsidRPr="001017FB" w:rsidRDefault="00D63DC4" w:rsidP="006E034A">
            <w:pPr>
              <w:rPr>
                <w:rFonts w:ascii="Times New Roman" w:hAnsi="Times New Roman"/>
                <w:sz w:val="24"/>
                <w:szCs w:val="24"/>
              </w:rPr>
            </w:pPr>
          </w:p>
        </w:tc>
        <w:tc>
          <w:tcPr>
            <w:tcW w:w="1023" w:type="dxa"/>
            <w:hideMark/>
          </w:tcPr>
          <w:p w14:paraId="51C02062" w14:textId="77777777" w:rsidR="00D63DC4" w:rsidRPr="001017FB" w:rsidRDefault="00D63DC4" w:rsidP="006E034A">
            <w:pPr>
              <w:rPr>
                <w:rFonts w:ascii="Times New Roman" w:hAnsi="Times New Roman"/>
                <w:sz w:val="24"/>
                <w:szCs w:val="24"/>
              </w:rPr>
            </w:pPr>
          </w:p>
        </w:tc>
        <w:tc>
          <w:tcPr>
            <w:tcW w:w="1745" w:type="dxa"/>
          </w:tcPr>
          <w:p w14:paraId="52A73295" w14:textId="77777777" w:rsidR="00D63DC4" w:rsidRPr="001017FB" w:rsidRDefault="00D63DC4" w:rsidP="006E034A">
            <w:pPr>
              <w:rPr>
                <w:rFonts w:ascii="Times New Roman" w:hAnsi="Times New Roman"/>
                <w:sz w:val="24"/>
                <w:szCs w:val="24"/>
              </w:rPr>
            </w:pPr>
          </w:p>
        </w:tc>
      </w:tr>
      <w:tr w:rsidR="00D63DC4" w:rsidRPr="001017FB" w14:paraId="7017F2BB" w14:textId="77777777" w:rsidTr="00C56A29">
        <w:trPr>
          <w:trHeight w:val="20"/>
        </w:trPr>
        <w:tc>
          <w:tcPr>
            <w:tcW w:w="2725" w:type="dxa"/>
            <w:hideMark/>
          </w:tcPr>
          <w:p w14:paraId="5289FA42" w14:textId="5A76B339" w:rsidR="00D63DC4" w:rsidRPr="001017FB" w:rsidRDefault="00D63DC4" w:rsidP="006E034A">
            <w:pPr>
              <w:rPr>
                <w:rFonts w:ascii="Times New Roman" w:hAnsi="Times New Roman"/>
                <w:sz w:val="24"/>
                <w:szCs w:val="24"/>
              </w:rPr>
            </w:pPr>
            <w:r>
              <w:rPr>
                <w:rFonts w:ascii="Times New Roman" w:hAnsi="Times New Roman"/>
                <w:sz w:val="24"/>
                <w:szCs w:val="24"/>
              </w:rPr>
              <w:t>Duomenų bazė</w:t>
            </w:r>
          </w:p>
        </w:tc>
        <w:tc>
          <w:tcPr>
            <w:tcW w:w="1389" w:type="dxa"/>
            <w:hideMark/>
          </w:tcPr>
          <w:p w14:paraId="12528B9F" w14:textId="77777777" w:rsidR="00D63DC4" w:rsidRPr="001017FB" w:rsidRDefault="00D63DC4" w:rsidP="006E034A">
            <w:pPr>
              <w:rPr>
                <w:rFonts w:ascii="Times New Roman" w:hAnsi="Times New Roman"/>
                <w:sz w:val="24"/>
                <w:szCs w:val="24"/>
              </w:rPr>
            </w:pPr>
          </w:p>
        </w:tc>
        <w:tc>
          <w:tcPr>
            <w:tcW w:w="1395" w:type="dxa"/>
          </w:tcPr>
          <w:p w14:paraId="03C31DD8" w14:textId="77777777" w:rsidR="00D63DC4" w:rsidRPr="001017FB" w:rsidRDefault="00D63DC4" w:rsidP="006E034A">
            <w:pPr>
              <w:rPr>
                <w:rFonts w:ascii="Times New Roman" w:hAnsi="Times New Roman"/>
                <w:sz w:val="24"/>
                <w:szCs w:val="24"/>
              </w:rPr>
            </w:pPr>
          </w:p>
        </w:tc>
        <w:tc>
          <w:tcPr>
            <w:tcW w:w="1410" w:type="dxa"/>
            <w:shd w:val="clear" w:color="auto" w:fill="FFD966" w:themeFill="accent4" w:themeFillTint="99"/>
          </w:tcPr>
          <w:p w14:paraId="6F5C9B17" w14:textId="23C389EB" w:rsidR="00D63DC4" w:rsidRPr="00D63DC4" w:rsidRDefault="00D63DC4" w:rsidP="006E034A">
            <w:pPr>
              <w:rPr>
                <w:rFonts w:ascii="Times New Roman" w:hAnsi="Times New Roman"/>
                <w:sz w:val="24"/>
                <w:szCs w:val="24"/>
                <w:lang w:val="en-US"/>
              </w:rPr>
            </w:pPr>
            <w:r>
              <w:rPr>
                <w:rFonts w:ascii="Times New Roman" w:hAnsi="Times New Roman"/>
                <w:sz w:val="24"/>
                <w:szCs w:val="24"/>
                <w:lang w:val="en-US"/>
              </w:rPr>
              <w:t>+</w:t>
            </w:r>
          </w:p>
        </w:tc>
        <w:tc>
          <w:tcPr>
            <w:tcW w:w="1023" w:type="dxa"/>
            <w:shd w:val="clear" w:color="auto" w:fill="FFB2B2"/>
            <w:hideMark/>
          </w:tcPr>
          <w:p w14:paraId="4EB6C754" w14:textId="5250ED8F" w:rsidR="00D63DC4" w:rsidRPr="001017FB" w:rsidRDefault="00D63DC4" w:rsidP="006E034A">
            <w:pPr>
              <w:rPr>
                <w:rFonts w:ascii="Times New Roman" w:hAnsi="Times New Roman"/>
                <w:sz w:val="24"/>
                <w:szCs w:val="24"/>
              </w:rPr>
            </w:pPr>
            <w:r>
              <w:rPr>
                <w:rFonts w:ascii="Times New Roman" w:hAnsi="Times New Roman"/>
                <w:sz w:val="24"/>
                <w:szCs w:val="24"/>
              </w:rPr>
              <w:t>+</w:t>
            </w:r>
          </w:p>
        </w:tc>
        <w:tc>
          <w:tcPr>
            <w:tcW w:w="1745" w:type="dxa"/>
          </w:tcPr>
          <w:p w14:paraId="5509B2A9" w14:textId="77777777" w:rsidR="00D63DC4" w:rsidRPr="001017FB" w:rsidRDefault="00D63DC4" w:rsidP="006E034A">
            <w:pPr>
              <w:rPr>
                <w:rFonts w:ascii="Times New Roman" w:hAnsi="Times New Roman"/>
                <w:sz w:val="24"/>
                <w:szCs w:val="24"/>
              </w:rPr>
            </w:pPr>
          </w:p>
        </w:tc>
      </w:tr>
      <w:tr w:rsidR="00D63DC4" w:rsidRPr="001017FB" w14:paraId="052F8318" w14:textId="77777777" w:rsidTr="00C56A29">
        <w:trPr>
          <w:trHeight w:val="20"/>
        </w:trPr>
        <w:tc>
          <w:tcPr>
            <w:tcW w:w="2725" w:type="dxa"/>
            <w:hideMark/>
          </w:tcPr>
          <w:p w14:paraId="61C7DB01" w14:textId="0BA21E4D" w:rsidR="00D63DC4" w:rsidRPr="001017FB" w:rsidRDefault="00D63DC4" w:rsidP="006E034A">
            <w:pPr>
              <w:rPr>
                <w:rFonts w:ascii="Times New Roman" w:hAnsi="Times New Roman"/>
                <w:sz w:val="24"/>
                <w:szCs w:val="24"/>
              </w:rPr>
            </w:pPr>
            <w:r>
              <w:rPr>
                <w:rFonts w:ascii="Times New Roman" w:hAnsi="Times New Roman"/>
                <w:sz w:val="24"/>
                <w:szCs w:val="24"/>
              </w:rPr>
              <w:t>Ataskaitos pildymas</w:t>
            </w:r>
          </w:p>
        </w:tc>
        <w:tc>
          <w:tcPr>
            <w:tcW w:w="1389" w:type="dxa"/>
            <w:hideMark/>
          </w:tcPr>
          <w:p w14:paraId="4B29A4EE" w14:textId="77777777" w:rsidR="00D63DC4" w:rsidRPr="001017FB" w:rsidRDefault="00D63DC4" w:rsidP="006E034A">
            <w:pPr>
              <w:rPr>
                <w:rFonts w:ascii="Times New Roman" w:hAnsi="Times New Roman"/>
                <w:sz w:val="24"/>
                <w:szCs w:val="24"/>
              </w:rPr>
            </w:pPr>
          </w:p>
        </w:tc>
        <w:tc>
          <w:tcPr>
            <w:tcW w:w="1395" w:type="dxa"/>
            <w:shd w:val="clear" w:color="auto" w:fill="D9E2F3" w:themeFill="accent1" w:themeFillTint="33"/>
          </w:tcPr>
          <w:p w14:paraId="17A92A10" w14:textId="3FEBAA48" w:rsidR="00D63DC4" w:rsidRPr="001017FB" w:rsidRDefault="00D63DC4" w:rsidP="006E034A">
            <w:pPr>
              <w:rPr>
                <w:rFonts w:ascii="Times New Roman" w:hAnsi="Times New Roman"/>
                <w:sz w:val="24"/>
                <w:szCs w:val="24"/>
              </w:rPr>
            </w:pPr>
            <w:r>
              <w:rPr>
                <w:rFonts w:ascii="Times New Roman" w:hAnsi="Times New Roman"/>
                <w:sz w:val="24"/>
                <w:szCs w:val="24"/>
              </w:rPr>
              <w:t>+</w:t>
            </w:r>
          </w:p>
        </w:tc>
        <w:tc>
          <w:tcPr>
            <w:tcW w:w="1410" w:type="dxa"/>
          </w:tcPr>
          <w:p w14:paraId="4FBF54FE" w14:textId="6BBDA958" w:rsidR="00D63DC4" w:rsidRPr="001017FB" w:rsidRDefault="00D63DC4" w:rsidP="006E034A">
            <w:pPr>
              <w:rPr>
                <w:rFonts w:ascii="Times New Roman" w:hAnsi="Times New Roman"/>
                <w:sz w:val="24"/>
                <w:szCs w:val="24"/>
              </w:rPr>
            </w:pPr>
          </w:p>
        </w:tc>
        <w:tc>
          <w:tcPr>
            <w:tcW w:w="1023" w:type="dxa"/>
            <w:hideMark/>
          </w:tcPr>
          <w:p w14:paraId="7A2C826A" w14:textId="77777777" w:rsidR="00D63DC4" w:rsidRPr="001017FB" w:rsidRDefault="00D63DC4" w:rsidP="006E034A">
            <w:pPr>
              <w:rPr>
                <w:rFonts w:ascii="Times New Roman" w:hAnsi="Times New Roman"/>
                <w:sz w:val="24"/>
                <w:szCs w:val="24"/>
              </w:rPr>
            </w:pPr>
          </w:p>
        </w:tc>
        <w:tc>
          <w:tcPr>
            <w:tcW w:w="1745" w:type="dxa"/>
            <w:shd w:val="clear" w:color="auto" w:fill="FFF2CC" w:themeFill="accent4" w:themeFillTint="33"/>
          </w:tcPr>
          <w:p w14:paraId="18941D2A" w14:textId="05B66151" w:rsidR="00D63DC4" w:rsidRPr="001017FB" w:rsidRDefault="00D63DC4" w:rsidP="006E034A">
            <w:pPr>
              <w:rPr>
                <w:rFonts w:ascii="Times New Roman" w:hAnsi="Times New Roman"/>
                <w:sz w:val="24"/>
                <w:szCs w:val="24"/>
              </w:rPr>
            </w:pPr>
            <w:r>
              <w:rPr>
                <w:rFonts w:ascii="Times New Roman" w:hAnsi="Times New Roman"/>
                <w:sz w:val="24"/>
                <w:szCs w:val="24"/>
              </w:rPr>
              <w:t>+</w:t>
            </w:r>
          </w:p>
        </w:tc>
      </w:tr>
      <w:tr w:rsidR="00D63DC4" w:rsidRPr="001017FB" w14:paraId="2C33DC7D" w14:textId="77777777" w:rsidTr="00C56A29">
        <w:trPr>
          <w:trHeight w:val="20"/>
        </w:trPr>
        <w:tc>
          <w:tcPr>
            <w:tcW w:w="2725" w:type="dxa"/>
            <w:hideMark/>
          </w:tcPr>
          <w:p w14:paraId="0AC4D0FE" w14:textId="32DE5CF6" w:rsidR="00D63DC4" w:rsidRPr="001017FB" w:rsidRDefault="00D63DC4" w:rsidP="006E034A">
            <w:pPr>
              <w:rPr>
                <w:rFonts w:ascii="Times New Roman" w:hAnsi="Times New Roman"/>
                <w:sz w:val="24"/>
                <w:szCs w:val="24"/>
              </w:rPr>
            </w:pPr>
            <w:r>
              <w:rPr>
                <w:rFonts w:ascii="Times New Roman" w:hAnsi="Times New Roman"/>
                <w:sz w:val="24"/>
                <w:szCs w:val="24"/>
              </w:rPr>
              <w:t>Diagramų braižymas</w:t>
            </w:r>
          </w:p>
        </w:tc>
        <w:tc>
          <w:tcPr>
            <w:tcW w:w="1389" w:type="dxa"/>
            <w:shd w:val="clear" w:color="auto" w:fill="C5E0B3" w:themeFill="accent6" w:themeFillTint="66"/>
            <w:hideMark/>
          </w:tcPr>
          <w:p w14:paraId="3B924643" w14:textId="49B08B89" w:rsidR="00D63DC4" w:rsidRPr="001017FB" w:rsidRDefault="00D63DC4" w:rsidP="006E034A">
            <w:pPr>
              <w:rPr>
                <w:rFonts w:ascii="Times New Roman" w:hAnsi="Times New Roman"/>
                <w:sz w:val="24"/>
                <w:szCs w:val="24"/>
              </w:rPr>
            </w:pPr>
            <w:r>
              <w:rPr>
                <w:rFonts w:ascii="Times New Roman" w:hAnsi="Times New Roman"/>
                <w:sz w:val="24"/>
                <w:szCs w:val="24"/>
              </w:rPr>
              <w:t>+</w:t>
            </w:r>
          </w:p>
        </w:tc>
        <w:tc>
          <w:tcPr>
            <w:tcW w:w="1395" w:type="dxa"/>
            <w:shd w:val="clear" w:color="auto" w:fill="D9E2F3" w:themeFill="accent1" w:themeFillTint="33"/>
          </w:tcPr>
          <w:p w14:paraId="759E55B3" w14:textId="40C01626" w:rsidR="00D63DC4" w:rsidRPr="001017FB" w:rsidRDefault="00D63DC4" w:rsidP="006E034A">
            <w:pPr>
              <w:rPr>
                <w:rFonts w:ascii="Times New Roman" w:hAnsi="Times New Roman"/>
                <w:sz w:val="24"/>
                <w:szCs w:val="24"/>
              </w:rPr>
            </w:pPr>
            <w:r>
              <w:rPr>
                <w:rFonts w:ascii="Times New Roman" w:hAnsi="Times New Roman"/>
                <w:sz w:val="24"/>
                <w:szCs w:val="24"/>
              </w:rPr>
              <w:t>+</w:t>
            </w:r>
          </w:p>
        </w:tc>
        <w:tc>
          <w:tcPr>
            <w:tcW w:w="1410" w:type="dxa"/>
          </w:tcPr>
          <w:p w14:paraId="564A9A4E" w14:textId="60CE7725" w:rsidR="00D63DC4" w:rsidRPr="001017FB" w:rsidRDefault="00D63DC4" w:rsidP="006E034A">
            <w:pPr>
              <w:rPr>
                <w:rFonts w:ascii="Times New Roman" w:hAnsi="Times New Roman"/>
                <w:sz w:val="24"/>
                <w:szCs w:val="24"/>
              </w:rPr>
            </w:pPr>
          </w:p>
        </w:tc>
        <w:tc>
          <w:tcPr>
            <w:tcW w:w="1023" w:type="dxa"/>
            <w:hideMark/>
          </w:tcPr>
          <w:p w14:paraId="070E79EE" w14:textId="77777777" w:rsidR="00D63DC4" w:rsidRPr="001017FB" w:rsidRDefault="00D63DC4" w:rsidP="006E034A">
            <w:pPr>
              <w:rPr>
                <w:rFonts w:ascii="Times New Roman" w:hAnsi="Times New Roman"/>
                <w:sz w:val="24"/>
                <w:szCs w:val="24"/>
              </w:rPr>
            </w:pPr>
          </w:p>
        </w:tc>
        <w:tc>
          <w:tcPr>
            <w:tcW w:w="1745" w:type="dxa"/>
          </w:tcPr>
          <w:p w14:paraId="51685FE6" w14:textId="77777777" w:rsidR="00D63DC4" w:rsidRPr="001017FB" w:rsidRDefault="00D63DC4" w:rsidP="006E034A">
            <w:pPr>
              <w:rPr>
                <w:rFonts w:ascii="Times New Roman" w:hAnsi="Times New Roman"/>
                <w:sz w:val="24"/>
                <w:szCs w:val="24"/>
              </w:rPr>
            </w:pPr>
          </w:p>
        </w:tc>
      </w:tr>
      <w:tr w:rsidR="00D63DC4" w:rsidRPr="001017FB" w14:paraId="02D8B864" w14:textId="77777777" w:rsidTr="00C56A29">
        <w:trPr>
          <w:trHeight w:val="20"/>
        </w:trPr>
        <w:tc>
          <w:tcPr>
            <w:tcW w:w="2725" w:type="dxa"/>
            <w:hideMark/>
          </w:tcPr>
          <w:p w14:paraId="5C9E6A65" w14:textId="076BCB95" w:rsidR="00D63DC4" w:rsidRPr="001017FB" w:rsidRDefault="00D63DC4" w:rsidP="006E034A">
            <w:pPr>
              <w:rPr>
                <w:rFonts w:ascii="Times New Roman" w:hAnsi="Times New Roman"/>
                <w:sz w:val="24"/>
                <w:szCs w:val="24"/>
              </w:rPr>
            </w:pPr>
            <w:r>
              <w:rPr>
                <w:rFonts w:ascii="Times New Roman" w:hAnsi="Times New Roman"/>
                <w:sz w:val="24"/>
                <w:szCs w:val="24"/>
              </w:rPr>
              <w:t>Išvadų rašymas</w:t>
            </w:r>
          </w:p>
        </w:tc>
        <w:tc>
          <w:tcPr>
            <w:tcW w:w="1389" w:type="dxa"/>
            <w:hideMark/>
          </w:tcPr>
          <w:p w14:paraId="44648D5E" w14:textId="77777777" w:rsidR="00D63DC4" w:rsidRPr="001017FB" w:rsidRDefault="00D63DC4" w:rsidP="006E034A">
            <w:pPr>
              <w:rPr>
                <w:rFonts w:ascii="Times New Roman" w:hAnsi="Times New Roman"/>
                <w:sz w:val="24"/>
                <w:szCs w:val="24"/>
              </w:rPr>
            </w:pPr>
          </w:p>
        </w:tc>
        <w:tc>
          <w:tcPr>
            <w:tcW w:w="1395" w:type="dxa"/>
          </w:tcPr>
          <w:p w14:paraId="60901F78" w14:textId="77777777" w:rsidR="00D63DC4" w:rsidRPr="001017FB" w:rsidRDefault="00D63DC4" w:rsidP="006E034A">
            <w:pPr>
              <w:rPr>
                <w:rFonts w:ascii="Times New Roman" w:hAnsi="Times New Roman"/>
                <w:sz w:val="24"/>
                <w:szCs w:val="24"/>
              </w:rPr>
            </w:pPr>
          </w:p>
        </w:tc>
        <w:tc>
          <w:tcPr>
            <w:tcW w:w="1410" w:type="dxa"/>
            <w:shd w:val="clear" w:color="auto" w:fill="FFD966" w:themeFill="accent4" w:themeFillTint="99"/>
          </w:tcPr>
          <w:p w14:paraId="14143402" w14:textId="14E5E362" w:rsidR="00D63DC4" w:rsidRPr="001017FB" w:rsidRDefault="00D63DC4" w:rsidP="006E034A">
            <w:pPr>
              <w:rPr>
                <w:rFonts w:ascii="Times New Roman" w:hAnsi="Times New Roman"/>
                <w:sz w:val="24"/>
                <w:szCs w:val="24"/>
              </w:rPr>
            </w:pPr>
            <w:r>
              <w:rPr>
                <w:rFonts w:ascii="Times New Roman" w:hAnsi="Times New Roman"/>
                <w:sz w:val="24"/>
                <w:szCs w:val="24"/>
              </w:rPr>
              <w:t>+</w:t>
            </w:r>
          </w:p>
        </w:tc>
        <w:tc>
          <w:tcPr>
            <w:tcW w:w="1023" w:type="dxa"/>
            <w:shd w:val="clear" w:color="auto" w:fill="FFB2B2"/>
            <w:hideMark/>
          </w:tcPr>
          <w:p w14:paraId="661BFC67" w14:textId="241E92B6" w:rsidR="00D63DC4" w:rsidRPr="001017FB" w:rsidRDefault="00D63DC4" w:rsidP="006E034A">
            <w:pPr>
              <w:rPr>
                <w:rFonts w:ascii="Times New Roman" w:hAnsi="Times New Roman"/>
                <w:sz w:val="24"/>
                <w:szCs w:val="24"/>
              </w:rPr>
            </w:pPr>
            <w:r>
              <w:rPr>
                <w:rFonts w:ascii="Times New Roman" w:hAnsi="Times New Roman"/>
                <w:sz w:val="24"/>
                <w:szCs w:val="24"/>
              </w:rPr>
              <w:t>+</w:t>
            </w:r>
          </w:p>
        </w:tc>
        <w:tc>
          <w:tcPr>
            <w:tcW w:w="1745" w:type="dxa"/>
          </w:tcPr>
          <w:p w14:paraId="5AAEE6CA" w14:textId="77777777" w:rsidR="00D63DC4" w:rsidRPr="001017FB" w:rsidRDefault="00D63DC4" w:rsidP="006E034A">
            <w:pPr>
              <w:rPr>
                <w:rFonts w:ascii="Times New Roman" w:hAnsi="Times New Roman"/>
                <w:sz w:val="24"/>
                <w:szCs w:val="24"/>
              </w:rPr>
            </w:pPr>
          </w:p>
        </w:tc>
      </w:tr>
    </w:tbl>
    <w:p w14:paraId="69BC83A9" w14:textId="3429041B" w:rsidR="73517132" w:rsidRDefault="73517132"/>
    <w:p w14:paraId="3A5F3CDF" w14:textId="640B18EC" w:rsidR="73517132" w:rsidRDefault="73517132" w:rsidP="73517132">
      <w:pPr>
        <w:pStyle w:val="Heading1"/>
        <w:rPr>
          <w:rFonts w:ascii="Calibri" w:eastAsia="Calibri" w:hAnsi="Calibri" w:cs="Calibri"/>
          <w:color w:val="000000" w:themeColor="text1"/>
          <w:szCs w:val="28"/>
        </w:rPr>
      </w:pPr>
      <w:bookmarkStart w:id="109" w:name="_Toc146016973"/>
      <w:r w:rsidRPr="73517132">
        <w:rPr>
          <w:rFonts w:ascii="Calibri" w:eastAsia="Calibri" w:hAnsi="Calibri" w:cs="Calibri"/>
          <w:color w:val="000000" w:themeColor="text1"/>
          <w:szCs w:val="28"/>
        </w:rPr>
        <w:t>Reikalavimų modelis</w:t>
      </w:r>
      <w:bookmarkEnd w:id="109"/>
    </w:p>
    <w:p w14:paraId="3DAB2344" w14:textId="7F3461CC" w:rsidR="73517132" w:rsidRDefault="73517132" w:rsidP="73517132">
      <w:pPr>
        <w:pStyle w:val="Heading2"/>
        <w:tabs>
          <w:tab w:val="num" w:pos="927"/>
        </w:tabs>
        <w:rPr>
          <w:rFonts w:ascii="Calibri" w:eastAsia="Calibri" w:hAnsi="Calibri" w:cs="Calibri"/>
          <w:color w:val="000000" w:themeColor="text1"/>
          <w:szCs w:val="24"/>
        </w:rPr>
      </w:pPr>
      <w:bookmarkStart w:id="110" w:name="_Toc146016974"/>
      <w:r w:rsidRPr="73517132">
        <w:rPr>
          <w:rFonts w:ascii="Calibri" w:eastAsia="Calibri" w:hAnsi="Calibri" w:cs="Calibri"/>
          <w:color w:val="000000" w:themeColor="text1"/>
          <w:szCs w:val="24"/>
        </w:rPr>
        <w:t>Panaudojimo atvejų modelis</w:t>
      </w:r>
      <w:bookmarkEnd w:id="110"/>
    </w:p>
    <w:p w14:paraId="5448FD15" w14:textId="2B8E1D76" w:rsidR="73517132" w:rsidRDefault="73517132" w:rsidP="73517132">
      <w:pPr>
        <w:ind w:firstLine="426"/>
        <w:jc w:val="both"/>
        <w:rPr>
          <w:rFonts w:eastAsia="Calibri" w:cs="Calibri"/>
          <w:color w:val="000000" w:themeColor="text1"/>
        </w:rPr>
      </w:pPr>
      <w:r w:rsidRPr="73517132">
        <w:rPr>
          <w:rFonts w:eastAsia="Calibri" w:cs="Calibri"/>
          <w:color w:val="000000" w:themeColor="text1"/>
        </w:rPr>
        <w:t>PA diagrama ir jos aprašas. Visi PA turi atitikti spalvinę legendą nurodytą įvado aprašyme.</w:t>
      </w:r>
    </w:p>
    <w:p w14:paraId="162A60EB" w14:textId="4EFB96CB" w:rsidR="73517132" w:rsidRDefault="674F80FE" w:rsidP="73517132">
      <w:pPr>
        <w:keepNext/>
        <w:ind w:firstLine="426"/>
        <w:jc w:val="center"/>
        <w:rPr>
          <w:rFonts w:eastAsia="Calibri" w:cs="Calibri"/>
          <w:color w:val="000000" w:themeColor="text1"/>
        </w:rPr>
      </w:pPr>
      <w:r>
        <w:rPr>
          <w:noProof/>
        </w:rPr>
        <w:drawing>
          <wp:inline distT="0" distB="0" distL="0" distR="0" wp14:anchorId="26539BF2" wp14:editId="36705CB1">
            <wp:extent cx="4457700" cy="4229100"/>
            <wp:effectExtent l="0" t="0" r="0" b="0"/>
            <wp:docPr id="908280839" name="Picture 908280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57700" cy="4229100"/>
                    </a:xfrm>
                    <a:prstGeom prst="rect">
                      <a:avLst/>
                    </a:prstGeom>
                  </pic:spPr>
                </pic:pic>
              </a:graphicData>
            </a:graphic>
          </wp:inline>
        </w:drawing>
      </w:r>
    </w:p>
    <w:p w14:paraId="2556A6CD" w14:textId="3D060C04" w:rsidR="73517132" w:rsidRDefault="73517132" w:rsidP="73517132">
      <w:pPr>
        <w:pStyle w:val="Caption"/>
        <w:jc w:val="center"/>
        <w:rPr>
          <w:rFonts w:ascii="Calibri" w:eastAsia="Calibri" w:hAnsi="Calibri" w:cs="Calibri"/>
          <w:color w:val="000000" w:themeColor="text1"/>
        </w:rPr>
      </w:pPr>
      <w:r w:rsidRPr="73517132">
        <w:rPr>
          <w:rFonts w:ascii="Calibri" w:eastAsia="Calibri" w:hAnsi="Calibri" w:cs="Calibri"/>
          <w:color w:val="000000" w:themeColor="text1"/>
        </w:rPr>
        <w:t xml:space="preserve">2.1 pav. Panaudojimo atvejų diagrama </w:t>
      </w:r>
      <w:r w:rsidRPr="73517132">
        <w:rPr>
          <w:rFonts w:ascii="Calibri" w:eastAsia="Calibri" w:hAnsi="Calibri" w:cs="Calibri"/>
          <w:i/>
          <w:iCs/>
          <w:color w:val="000000" w:themeColor="text1"/>
        </w:rPr>
        <w:t>(Pavyzdyje pateiktas tik fragmentas)</w:t>
      </w:r>
    </w:p>
    <w:p w14:paraId="466571D5" w14:textId="1275118C" w:rsidR="73517132" w:rsidRDefault="73517132" w:rsidP="73517132">
      <w:pPr>
        <w:pStyle w:val="Heading2"/>
        <w:tabs>
          <w:tab w:val="num" w:pos="927"/>
        </w:tabs>
        <w:rPr>
          <w:rFonts w:ascii="Calibri" w:eastAsia="Calibri" w:hAnsi="Calibri" w:cs="Calibri"/>
          <w:color w:val="000000" w:themeColor="text1"/>
          <w:szCs w:val="24"/>
        </w:rPr>
      </w:pPr>
      <w:bookmarkStart w:id="111" w:name="_Toc146016975"/>
      <w:r w:rsidRPr="73517132">
        <w:rPr>
          <w:rFonts w:ascii="Calibri" w:eastAsia="Calibri" w:hAnsi="Calibri" w:cs="Calibri"/>
          <w:color w:val="000000" w:themeColor="text1"/>
          <w:szCs w:val="24"/>
        </w:rPr>
        <w:t>Panaudojimo atvejų sekų diagramos</w:t>
      </w:r>
      <w:bookmarkEnd w:id="111"/>
    </w:p>
    <w:p w14:paraId="738E9273" w14:textId="151EC3CC" w:rsidR="73517132" w:rsidRDefault="73517132" w:rsidP="73517132">
      <w:pPr>
        <w:ind w:firstLine="426"/>
        <w:jc w:val="both"/>
        <w:rPr>
          <w:rFonts w:eastAsia="Calibri" w:cs="Calibri"/>
          <w:color w:val="000000" w:themeColor="text1"/>
        </w:rPr>
      </w:pPr>
      <w:r w:rsidRPr="73517132">
        <w:rPr>
          <w:rFonts w:eastAsia="Calibri" w:cs="Calibri"/>
          <w:color w:val="000000" w:themeColor="text1"/>
        </w:rPr>
        <w:t>PA sekų diagramos ir jų trumpi aprašai. Turi būti pateikta visų panaudojimo atvejų sekų diagramos.  Sekų diagramose vaizduojama vartotojo ir sistemos sąveika.</w:t>
      </w:r>
    </w:p>
    <w:p w14:paraId="101DFCAD" w14:textId="188D3E04" w:rsidR="73517132" w:rsidRDefault="674F80FE" w:rsidP="73517132">
      <w:pPr>
        <w:keepNext/>
        <w:ind w:firstLine="426"/>
        <w:jc w:val="center"/>
        <w:rPr>
          <w:rFonts w:eastAsia="Calibri" w:cs="Calibri"/>
          <w:color w:val="000000" w:themeColor="text1"/>
        </w:rPr>
      </w:pPr>
      <w:r>
        <w:rPr>
          <w:noProof/>
        </w:rPr>
        <w:lastRenderedPageBreak/>
        <w:drawing>
          <wp:inline distT="0" distB="0" distL="0" distR="0" wp14:anchorId="3906B945" wp14:editId="4F0ECFC8">
            <wp:extent cx="5267324" cy="3219450"/>
            <wp:effectExtent l="0" t="0" r="0" b="0"/>
            <wp:docPr id="1996004859" name="Picture 199600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67324" cy="3219450"/>
                    </a:xfrm>
                    <a:prstGeom prst="rect">
                      <a:avLst/>
                    </a:prstGeom>
                  </pic:spPr>
                </pic:pic>
              </a:graphicData>
            </a:graphic>
          </wp:inline>
        </w:drawing>
      </w:r>
    </w:p>
    <w:p w14:paraId="7E15A9B6" w14:textId="4CD33108" w:rsidR="73517132" w:rsidRDefault="73517132" w:rsidP="73517132">
      <w:pPr>
        <w:pStyle w:val="Caption"/>
        <w:jc w:val="center"/>
        <w:rPr>
          <w:rFonts w:ascii="Calibri" w:eastAsia="Calibri" w:hAnsi="Calibri" w:cs="Calibri"/>
          <w:color w:val="000000" w:themeColor="text1"/>
        </w:rPr>
      </w:pPr>
      <w:r w:rsidRPr="73517132">
        <w:rPr>
          <w:rFonts w:ascii="Calibri" w:eastAsia="Calibri" w:hAnsi="Calibri" w:cs="Calibri"/>
          <w:color w:val="000000" w:themeColor="text1"/>
        </w:rPr>
        <w:t>2.2 pav. PA „Prisijungti“ sekų diagrama</w:t>
      </w:r>
    </w:p>
    <w:p w14:paraId="15195966" w14:textId="61E25C3E" w:rsidR="73517132" w:rsidRDefault="73517132" w:rsidP="73517132">
      <w:pPr>
        <w:ind w:firstLine="426"/>
        <w:jc w:val="both"/>
        <w:rPr>
          <w:rFonts w:eastAsia="Calibri" w:cs="Calibri"/>
          <w:color w:val="000000" w:themeColor="text1"/>
        </w:rPr>
      </w:pPr>
    </w:p>
    <w:p w14:paraId="18E88F6D" w14:textId="084A9FC2" w:rsidR="73517132" w:rsidRDefault="73517132" w:rsidP="73517132">
      <w:pPr>
        <w:pStyle w:val="Heading2"/>
        <w:tabs>
          <w:tab w:val="num" w:pos="927"/>
        </w:tabs>
        <w:rPr>
          <w:rFonts w:ascii="Calibri" w:eastAsia="Calibri" w:hAnsi="Calibri" w:cs="Calibri"/>
          <w:color w:val="000000" w:themeColor="text1"/>
          <w:szCs w:val="24"/>
        </w:rPr>
      </w:pPr>
      <w:bookmarkStart w:id="112" w:name="_Toc146016976"/>
      <w:r w:rsidRPr="73517132">
        <w:rPr>
          <w:rFonts w:ascii="Calibri" w:eastAsia="Calibri" w:hAnsi="Calibri" w:cs="Calibri"/>
          <w:color w:val="000000" w:themeColor="text1"/>
          <w:szCs w:val="24"/>
        </w:rPr>
        <w:t>Dalykinės srities esybių klasių modelis</w:t>
      </w:r>
      <w:bookmarkEnd w:id="112"/>
    </w:p>
    <w:p w14:paraId="2F2C8DA0" w14:textId="3C8C2C7F" w:rsidR="73517132" w:rsidRDefault="73517132" w:rsidP="73517132">
      <w:pPr>
        <w:ind w:firstLine="426"/>
        <w:jc w:val="both"/>
        <w:rPr>
          <w:rFonts w:eastAsia="Calibri" w:cs="Calibri"/>
          <w:color w:val="000000" w:themeColor="text1"/>
        </w:rPr>
      </w:pPr>
      <w:r w:rsidRPr="73517132">
        <w:rPr>
          <w:rFonts w:eastAsia="Calibri" w:cs="Calibri"/>
          <w:color w:val="000000" w:themeColor="text1"/>
        </w:rPr>
        <w:t xml:space="preserve">Esybių klasių diagrama su aprašymu. Naudojami stereotipai </w:t>
      </w:r>
      <w:r w:rsidRPr="73517132">
        <w:rPr>
          <w:rFonts w:eastAsia="Calibri" w:cs="Calibri"/>
          <w:i/>
          <w:iCs/>
          <w:color w:val="000000" w:themeColor="text1"/>
        </w:rPr>
        <w:t>«</w:t>
      </w:r>
      <w:proofErr w:type="spellStart"/>
      <w:r w:rsidRPr="73517132">
        <w:rPr>
          <w:rFonts w:eastAsia="Calibri" w:cs="Calibri"/>
          <w:i/>
          <w:iCs/>
          <w:color w:val="000000" w:themeColor="text1"/>
        </w:rPr>
        <w:t>Entity</w:t>
      </w:r>
      <w:proofErr w:type="spellEnd"/>
      <w:r w:rsidRPr="73517132">
        <w:rPr>
          <w:rFonts w:eastAsia="Calibri" w:cs="Calibri"/>
          <w:i/>
          <w:iCs/>
          <w:color w:val="000000" w:themeColor="text1"/>
        </w:rPr>
        <w:t>»</w:t>
      </w:r>
      <w:r w:rsidRPr="73517132">
        <w:rPr>
          <w:rFonts w:eastAsia="Calibri" w:cs="Calibri"/>
          <w:color w:val="000000" w:themeColor="text1"/>
        </w:rPr>
        <w:t xml:space="preserve">. Visi diagramos elementai turi atitikti spalvinę legendą nurodytą įvado aprašyme. </w:t>
      </w:r>
    </w:p>
    <w:p w14:paraId="42687838" w14:textId="0951A360" w:rsidR="73517132" w:rsidRDefault="73517132" w:rsidP="73517132">
      <w:pPr>
        <w:ind w:firstLine="426"/>
        <w:jc w:val="both"/>
        <w:rPr>
          <w:rFonts w:eastAsia="Calibri" w:cs="Calibri"/>
          <w:color w:val="000000" w:themeColor="text1"/>
        </w:rPr>
      </w:pPr>
    </w:p>
    <w:p w14:paraId="71AA05D6" w14:textId="005C6BEF" w:rsidR="73517132" w:rsidRDefault="674F80FE" w:rsidP="73517132">
      <w:pPr>
        <w:keepNext/>
        <w:ind w:firstLine="426"/>
        <w:jc w:val="center"/>
        <w:rPr>
          <w:rFonts w:eastAsia="Calibri" w:cs="Calibri"/>
          <w:color w:val="000000" w:themeColor="text1"/>
        </w:rPr>
      </w:pPr>
      <w:r>
        <w:rPr>
          <w:noProof/>
        </w:rPr>
        <w:drawing>
          <wp:inline distT="0" distB="0" distL="0" distR="0" wp14:anchorId="69E365AB" wp14:editId="62EA740C">
            <wp:extent cx="3800475" cy="1743075"/>
            <wp:effectExtent l="0" t="0" r="0" b="0"/>
            <wp:docPr id="1418421095" name="Picture 141842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00475" cy="1743075"/>
                    </a:xfrm>
                    <a:prstGeom prst="rect">
                      <a:avLst/>
                    </a:prstGeom>
                  </pic:spPr>
                </pic:pic>
              </a:graphicData>
            </a:graphic>
          </wp:inline>
        </w:drawing>
      </w:r>
    </w:p>
    <w:p w14:paraId="659109F6" w14:textId="530A860D" w:rsidR="73517132" w:rsidRDefault="73517132" w:rsidP="73517132">
      <w:pPr>
        <w:pStyle w:val="Caption"/>
        <w:jc w:val="center"/>
        <w:rPr>
          <w:rFonts w:ascii="Calibri" w:eastAsia="Calibri" w:hAnsi="Calibri" w:cs="Calibri"/>
          <w:color w:val="000000" w:themeColor="text1"/>
        </w:rPr>
      </w:pPr>
      <w:r w:rsidRPr="73517132">
        <w:rPr>
          <w:rFonts w:ascii="Calibri" w:eastAsia="Calibri" w:hAnsi="Calibri" w:cs="Calibri"/>
          <w:color w:val="000000" w:themeColor="text1"/>
        </w:rPr>
        <w:t xml:space="preserve">2.3 pav. Dalykinės srities esybių klasių diagrama </w:t>
      </w:r>
      <w:r w:rsidRPr="73517132">
        <w:rPr>
          <w:rFonts w:ascii="Calibri" w:eastAsia="Calibri" w:hAnsi="Calibri" w:cs="Calibri"/>
          <w:i/>
          <w:iCs/>
          <w:color w:val="000000" w:themeColor="text1"/>
        </w:rPr>
        <w:t>(Pavyzdyje pateiktas tik fragmentas)</w:t>
      </w:r>
    </w:p>
    <w:p w14:paraId="0962DE5D" w14:textId="0FB0633B" w:rsidR="73517132" w:rsidRDefault="73517132" w:rsidP="73517132">
      <w:pPr>
        <w:ind w:firstLine="426"/>
        <w:jc w:val="both"/>
        <w:rPr>
          <w:rFonts w:eastAsia="Calibri" w:cs="Calibri"/>
          <w:color w:val="000000" w:themeColor="text1"/>
        </w:rPr>
      </w:pPr>
    </w:p>
    <w:p w14:paraId="79663572" w14:textId="5F7E0309" w:rsidR="73517132" w:rsidRDefault="73517132" w:rsidP="73517132">
      <w:pPr>
        <w:rPr>
          <w:rFonts w:eastAsia="Calibri" w:cs="Calibri"/>
          <w:color w:val="000000" w:themeColor="text1"/>
        </w:rPr>
      </w:pPr>
    </w:p>
    <w:p w14:paraId="2981DAF7" w14:textId="2AF20C9F" w:rsidR="73517132" w:rsidRDefault="73517132" w:rsidP="73517132">
      <w:pPr>
        <w:pStyle w:val="Heading1"/>
        <w:rPr>
          <w:rFonts w:ascii="Calibri" w:eastAsia="Calibri" w:hAnsi="Calibri" w:cs="Calibri"/>
          <w:color w:val="000000" w:themeColor="text1"/>
          <w:szCs w:val="28"/>
        </w:rPr>
      </w:pPr>
      <w:bookmarkStart w:id="113" w:name="_Toc146016977"/>
      <w:r w:rsidRPr="73517132">
        <w:rPr>
          <w:rFonts w:ascii="Calibri" w:eastAsia="Calibri" w:hAnsi="Calibri" w:cs="Calibri"/>
          <w:color w:val="000000" w:themeColor="text1"/>
          <w:szCs w:val="28"/>
        </w:rPr>
        <w:t>Reikalavimų analizės modelis</w:t>
      </w:r>
      <w:bookmarkEnd w:id="113"/>
    </w:p>
    <w:p w14:paraId="370C27A2" w14:textId="6242E1E6" w:rsidR="73517132" w:rsidRDefault="73517132" w:rsidP="73517132">
      <w:pPr>
        <w:pStyle w:val="Heading2"/>
        <w:tabs>
          <w:tab w:val="num" w:pos="927"/>
        </w:tabs>
        <w:rPr>
          <w:rFonts w:ascii="Calibri" w:eastAsia="Calibri" w:hAnsi="Calibri" w:cs="Calibri"/>
          <w:color w:val="000000" w:themeColor="text1"/>
          <w:szCs w:val="24"/>
        </w:rPr>
      </w:pPr>
      <w:bookmarkStart w:id="114" w:name="_Toc146016978"/>
      <w:r w:rsidRPr="73517132">
        <w:rPr>
          <w:rFonts w:ascii="Calibri" w:eastAsia="Calibri" w:hAnsi="Calibri" w:cs="Calibri"/>
          <w:color w:val="000000" w:themeColor="text1"/>
          <w:szCs w:val="24"/>
        </w:rPr>
        <w:t>Panaudojimo atvejų analizės diagramos</w:t>
      </w:r>
      <w:bookmarkEnd w:id="114"/>
    </w:p>
    <w:p w14:paraId="3476C2A2" w14:textId="7DC5EEEA" w:rsidR="73517132" w:rsidRDefault="73517132" w:rsidP="73517132">
      <w:pPr>
        <w:ind w:firstLine="426"/>
        <w:jc w:val="both"/>
        <w:rPr>
          <w:rFonts w:eastAsia="Calibri" w:cs="Calibri"/>
          <w:color w:val="000000" w:themeColor="text1"/>
        </w:rPr>
      </w:pPr>
      <w:r w:rsidRPr="73517132">
        <w:rPr>
          <w:rFonts w:eastAsia="Calibri" w:cs="Calibri"/>
          <w:color w:val="000000" w:themeColor="text1"/>
        </w:rPr>
        <w:t>Reikalavimų analizės diagramos kiekvienam panaudojimo atvejui ir jų aprašymai.</w:t>
      </w:r>
    </w:p>
    <w:p w14:paraId="66462D95" w14:textId="00AD38D6" w:rsidR="73517132" w:rsidRDefault="674F80FE" w:rsidP="73517132">
      <w:pPr>
        <w:keepNext/>
        <w:ind w:firstLine="426"/>
        <w:jc w:val="center"/>
        <w:rPr>
          <w:rFonts w:eastAsia="Calibri" w:cs="Calibri"/>
          <w:color w:val="000000" w:themeColor="text1"/>
        </w:rPr>
      </w:pPr>
      <w:r>
        <w:rPr>
          <w:noProof/>
        </w:rPr>
        <w:drawing>
          <wp:inline distT="0" distB="0" distL="0" distR="0" wp14:anchorId="182F8241" wp14:editId="34A53BE5">
            <wp:extent cx="5267324" cy="1400175"/>
            <wp:effectExtent l="0" t="0" r="0" b="0"/>
            <wp:docPr id="1749847819" name="Picture 1749847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67324" cy="1400175"/>
                    </a:xfrm>
                    <a:prstGeom prst="rect">
                      <a:avLst/>
                    </a:prstGeom>
                  </pic:spPr>
                </pic:pic>
              </a:graphicData>
            </a:graphic>
          </wp:inline>
        </w:drawing>
      </w:r>
    </w:p>
    <w:p w14:paraId="720CE901" w14:textId="6B91F633" w:rsidR="73517132" w:rsidRDefault="73517132" w:rsidP="73517132">
      <w:pPr>
        <w:pStyle w:val="Caption"/>
        <w:jc w:val="center"/>
        <w:rPr>
          <w:rFonts w:ascii="Calibri" w:eastAsia="Calibri" w:hAnsi="Calibri" w:cs="Calibri"/>
          <w:color w:val="000000" w:themeColor="text1"/>
        </w:rPr>
      </w:pPr>
      <w:r w:rsidRPr="73517132">
        <w:rPr>
          <w:rFonts w:ascii="Calibri" w:eastAsia="Calibri" w:hAnsi="Calibri" w:cs="Calibri"/>
          <w:color w:val="000000" w:themeColor="text1"/>
        </w:rPr>
        <w:t xml:space="preserve">3.1 pav. PA „Prisijungti“ analizės diagrama </w:t>
      </w:r>
      <w:r w:rsidRPr="73517132">
        <w:rPr>
          <w:rFonts w:ascii="Calibri" w:eastAsia="Calibri" w:hAnsi="Calibri" w:cs="Calibri"/>
          <w:i/>
          <w:iCs/>
          <w:color w:val="000000" w:themeColor="text1"/>
        </w:rPr>
        <w:t>(Pavyzdyje pateiktas tik fragmentas)</w:t>
      </w:r>
    </w:p>
    <w:p w14:paraId="663E8398" w14:textId="3042494A" w:rsidR="73517132" w:rsidRDefault="73517132" w:rsidP="73517132">
      <w:pPr>
        <w:pStyle w:val="Heading2"/>
        <w:tabs>
          <w:tab w:val="num" w:pos="927"/>
        </w:tabs>
        <w:rPr>
          <w:rFonts w:ascii="Calibri" w:eastAsia="Calibri" w:hAnsi="Calibri" w:cs="Calibri"/>
          <w:color w:val="000000" w:themeColor="text1"/>
          <w:szCs w:val="24"/>
        </w:rPr>
      </w:pPr>
      <w:bookmarkStart w:id="115" w:name="_Toc146016979"/>
      <w:r w:rsidRPr="73517132">
        <w:rPr>
          <w:rFonts w:ascii="Calibri" w:eastAsia="Calibri" w:hAnsi="Calibri" w:cs="Calibri"/>
          <w:color w:val="000000" w:themeColor="text1"/>
          <w:szCs w:val="24"/>
        </w:rPr>
        <w:t>Naudotojo sąsajos modelis</w:t>
      </w:r>
      <w:bookmarkEnd w:id="115"/>
      <w:r w:rsidRPr="73517132">
        <w:rPr>
          <w:rFonts w:ascii="Calibri" w:eastAsia="Calibri" w:hAnsi="Calibri" w:cs="Calibri"/>
          <w:color w:val="000000" w:themeColor="text1"/>
          <w:szCs w:val="24"/>
        </w:rPr>
        <w:t xml:space="preserve"> </w:t>
      </w:r>
    </w:p>
    <w:p w14:paraId="55E1C3DC" w14:textId="712BB5F5" w:rsidR="73517132" w:rsidRDefault="73517132" w:rsidP="73517132">
      <w:pPr>
        <w:ind w:firstLine="426"/>
        <w:jc w:val="both"/>
        <w:rPr>
          <w:rFonts w:eastAsia="Calibri" w:cs="Calibri"/>
          <w:color w:val="000000" w:themeColor="text1"/>
        </w:rPr>
      </w:pPr>
      <w:proofErr w:type="spellStart"/>
      <w:r w:rsidRPr="73517132">
        <w:rPr>
          <w:rFonts w:eastAsia="Calibri" w:cs="Calibri"/>
          <w:color w:val="000000" w:themeColor="text1"/>
        </w:rPr>
        <w:t>Navigavimo</w:t>
      </w:r>
      <w:proofErr w:type="spellEnd"/>
      <w:r w:rsidRPr="73517132">
        <w:rPr>
          <w:rFonts w:eastAsia="Calibri" w:cs="Calibri"/>
          <w:color w:val="000000" w:themeColor="text1"/>
        </w:rPr>
        <w:t xml:space="preserve"> planas, pateikiamas klasių diagrama su stereotipais </w:t>
      </w:r>
      <w:r w:rsidRPr="73517132">
        <w:rPr>
          <w:rFonts w:eastAsia="Calibri" w:cs="Calibri"/>
          <w:i/>
          <w:iCs/>
          <w:color w:val="000000" w:themeColor="text1"/>
        </w:rPr>
        <w:t>«</w:t>
      </w:r>
      <w:proofErr w:type="spellStart"/>
      <w:r w:rsidRPr="73517132">
        <w:rPr>
          <w:rFonts w:eastAsia="Calibri" w:cs="Calibri"/>
          <w:i/>
          <w:iCs/>
          <w:color w:val="000000" w:themeColor="text1"/>
        </w:rPr>
        <w:t>boundary</w:t>
      </w:r>
      <w:proofErr w:type="spellEnd"/>
      <w:r w:rsidRPr="73517132">
        <w:rPr>
          <w:rFonts w:eastAsia="Calibri" w:cs="Calibri"/>
          <w:i/>
          <w:iCs/>
          <w:color w:val="000000" w:themeColor="text1"/>
        </w:rPr>
        <w:t>»</w:t>
      </w:r>
      <w:r w:rsidRPr="73517132">
        <w:rPr>
          <w:rFonts w:eastAsia="Calibri" w:cs="Calibri"/>
          <w:color w:val="000000" w:themeColor="text1"/>
        </w:rPr>
        <w:t>.</w:t>
      </w:r>
    </w:p>
    <w:p w14:paraId="04CBAD79" w14:textId="3AD04315" w:rsidR="73517132" w:rsidRDefault="674F80FE" w:rsidP="73517132">
      <w:pPr>
        <w:keepNext/>
        <w:ind w:firstLine="426"/>
        <w:jc w:val="center"/>
        <w:rPr>
          <w:rFonts w:eastAsia="Calibri" w:cs="Calibri"/>
          <w:color w:val="000000" w:themeColor="text1"/>
        </w:rPr>
      </w:pPr>
      <w:r>
        <w:rPr>
          <w:noProof/>
        </w:rPr>
        <w:lastRenderedPageBreak/>
        <w:drawing>
          <wp:inline distT="0" distB="0" distL="0" distR="0" wp14:anchorId="788216DF" wp14:editId="4E80F622">
            <wp:extent cx="3562350" cy="2428875"/>
            <wp:effectExtent l="0" t="0" r="0" b="0"/>
            <wp:docPr id="384189145" name="Picture 38418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562350" cy="2428875"/>
                    </a:xfrm>
                    <a:prstGeom prst="rect">
                      <a:avLst/>
                    </a:prstGeom>
                  </pic:spPr>
                </pic:pic>
              </a:graphicData>
            </a:graphic>
          </wp:inline>
        </w:drawing>
      </w:r>
    </w:p>
    <w:p w14:paraId="6E4AED39" w14:textId="71221DC7" w:rsidR="73517132" w:rsidRDefault="73517132" w:rsidP="73517132">
      <w:pPr>
        <w:pStyle w:val="Caption"/>
        <w:jc w:val="center"/>
        <w:rPr>
          <w:rFonts w:ascii="Calibri" w:eastAsia="Calibri" w:hAnsi="Calibri" w:cs="Calibri"/>
          <w:color w:val="000000" w:themeColor="text1"/>
        </w:rPr>
      </w:pPr>
      <w:r w:rsidRPr="73517132">
        <w:rPr>
          <w:rFonts w:ascii="Calibri" w:eastAsia="Calibri" w:hAnsi="Calibri" w:cs="Calibri"/>
          <w:color w:val="000000" w:themeColor="text1"/>
        </w:rPr>
        <w:t xml:space="preserve">3.2 pav. Naudotojo </w:t>
      </w:r>
      <w:proofErr w:type="spellStart"/>
      <w:r w:rsidRPr="73517132">
        <w:rPr>
          <w:rFonts w:ascii="Calibri" w:eastAsia="Calibri" w:hAnsi="Calibri" w:cs="Calibri"/>
          <w:color w:val="000000" w:themeColor="text1"/>
        </w:rPr>
        <w:t>navigavimo</w:t>
      </w:r>
      <w:proofErr w:type="spellEnd"/>
      <w:r w:rsidRPr="73517132">
        <w:rPr>
          <w:rFonts w:ascii="Calibri" w:eastAsia="Calibri" w:hAnsi="Calibri" w:cs="Calibri"/>
          <w:color w:val="000000" w:themeColor="text1"/>
        </w:rPr>
        <w:t xml:space="preserve"> planas </w:t>
      </w:r>
      <w:r w:rsidRPr="73517132">
        <w:rPr>
          <w:rFonts w:ascii="Calibri" w:eastAsia="Calibri" w:hAnsi="Calibri" w:cs="Calibri"/>
          <w:i/>
          <w:iCs/>
          <w:color w:val="000000" w:themeColor="text1"/>
        </w:rPr>
        <w:t>(Pavyzdyje pateiktas tik fragmentas)</w:t>
      </w:r>
    </w:p>
    <w:p w14:paraId="3CE9AE5C" w14:textId="6C33F34A" w:rsidR="73517132" w:rsidRDefault="73517132" w:rsidP="73517132">
      <w:pPr>
        <w:pStyle w:val="Heading2"/>
        <w:tabs>
          <w:tab w:val="num" w:pos="927"/>
        </w:tabs>
        <w:rPr>
          <w:rFonts w:ascii="Calibri" w:eastAsia="Calibri" w:hAnsi="Calibri" w:cs="Calibri"/>
          <w:color w:val="000000" w:themeColor="text1"/>
          <w:szCs w:val="24"/>
        </w:rPr>
      </w:pPr>
      <w:bookmarkStart w:id="116" w:name="_Toc146016980"/>
      <w:r w:rsidRPr="73517132">
        <w:rPr>
          <w:rFonts w:ascii="Calibri" w:eastAsia="Calibri" w:hAnsi="Calibri" w:cs="Calibri"/>
          <w:color w:val="000000" w:themeColor="text1"/>
          <w:szCs w:val="24"/>
        </w:rPr>
        <w:t>Duomenų srautų diagrama</w:t>
      </w:r>
      <w:bookmarkEnd w:id="116"/>
    </w:p>
    <w:p w14:paraId="3FAC3FA5" w14:textId="35BBEFC1" w:rsidR="73517132" w:rsidRDefault="73517132" w:rsidP="73517132">
      <w:pPr>
        <w:ind w:firstLine="426"/>
        <w:jc w:val="both"/>
        <w:rPr>
          <w:rFonts w:eastAsia="Calibri" w:cs="Calibri"/>
          <w:color w:val="000000" w:themeColor="text1"/>
        </w:rPr>
      </w:pPr>
      <w:r w:rsidRPr="73517132">
        <w:rPr>
          <w:rFonts w:eastAsia="Calibri" w:cs="Calibri"/>
          <w:color w:val="000000" w:themeColor="text1"/>
        </w:rPr>
        <w:t>Duomenų srautų diagramos kiekvienai posistemei ir jų aprašymai.</w:t>
      </w:r>
    </w:p>
    <w:p w14:paraId="542A71E3" w14:textId="6E470D29" w:rsidR="73517132" w:rsidRDefault="674F80FE" w:rsidP="73517132">
      <w:pPr>
        <w:keepNext/>
        <w:jc w:val="center"/>
        <w:rPr>
          <w:rFonts w:eastAsia="Calibri" w:cs="Calibri"/>
          <w:color w:val="000000" w:themeColor="text1"/>
        </w:rPr>
      </w:pPr>
      <w:r>
        <w:rPr>
          <w:noProof/>
        </w:rPr>
        <w:drawing>
          <wp:inline distT="0" distB="0" distL="0" distR="0" wp14:anchorId="3611A520" wp14:editId="0A620647">
            <wp:extent cx="5267324" cy="1333500"/>
            <wp:effectExtent l="0" t="0" r="0" b="0"/>
            <wp:docPr id="1215560521" name="Picture 1215560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67324" cy="1333500"/>
                    </a:xfrm>
                    <a:prstGeom prst="rect">
                      <a:avLst/>
                    </a:prstGeom>
                  </pic:spPr>
                </pic:pic>
              </a:graphicData>
            </a:graphic>
          </wp:inline>
        </w:drawing>
      </w:r>
    </w:p>
    <w:p w14:paraId="7A18DAB1" w14:textId="2E703B13" w:rsidR="73517132" w:rsidRDefault="73517132" w:rsidP="73517132">
      <w:pPr>
        <w:pStyle w:val="Caption"/>
        <w:jc w:val="center"/>
        <w:rPr>
          <w:rFonts w:ascii="Calibri" w:eastAsia="Calibri" w:hAnsi="Calibri" w:cs="Calibri"/>
          <w:color w:val="000000" w:themeColor="text1"/>
        </w:rPr>
      </w:pPr>
      <w:r w:rsidRPr="73517132">
        <w:rPr>
          <w:rFonts w:ascii="Calibri" w:eastAsia="Calibri" w:hAnsi="Calibri" w:cs="Calibri"/>
          <w:color w:val="000000" w:themeColor="text1"/>
        </w:rPr>
        <w:t xml:space="preserve">3.3 pav. Duomenų srautų diagrama </w:t>
      </w:r>
      <w:r w:rsidRPr="73517132">
        <w:rPr>
          <w:rFonts w:ascii="Calibri" w:eastAsia="Calibri" w:hAnsi="Calibri" w:cs="Calibri"/>
          <w:i/>
          <w:iCs/>
          <w:color w:val="000000" w:themeColor="text1"/>
        </w:rPr>
        <w:t>(Pavyzdyje pateiktas tik fragmentas)</w:t>
      </w:r>
    </w:p>
    <w:p w14:paraId="3A1EE76F" w14:textId="4ACA90B5" w:rsidR="73517132" w:rsidRDefault="73517132" w:rsidP="73517132">
      <w:pPr>
        <w:rPr>
          <w:rFonts w:eastAsia="Calibri" w:cs="Calibri"/>
          <w:color w:val="000000" w:themeColor="text1"/>
        </w:rPr>
      </w:pPr>
    </w:p>
    <w:p w14:paraId="07A06008" w14:textId="7D38DFED" w:rsidR="73517132" w:rsidRDefault="73517132" w:rsidP="73517132">
      <w:pPr>
        <w:pStyle w:val="Heading1"/>
        <w:rPr>
          <w:rFonts w:ascii="Calibri" w:eastAsia="Calibri" w:hAnsi="Calibri" w:cs="Calibri"/>
          <w:color w:val="000000" w:themeColor="text1"/>
          <w:szCs w:val="28"/>
        </w:rPr>
      </w:pPr>
      <w:bookmarkStart w:id="117" w:name="_Toc146016981"/>
      <w:r w:rsidRPr="73517132">
        <w:rPr>
          <w:rFonts w:ascii="Calibri" w:eastAsia="Calibri" w:hAnsi="Calibri" w:cs="Calibri"/>
          <w:color w:val="000000" w:themeColor="text1"/>
          <w:szCs w:val="28"/>
        </w:rPr>
        <w:t>Projekto modelis</w:t>
      </w:r>
      <w:bookmarkEnd w:id="117"/>
    </w:p>
    <w:p w14:paraId="0658F03F" w14:textId="3F7344B0" w:rsidR="73517132" w:rsidRDefault="73517132" w:rsidP="73517132">
      <w:pPr>
        <w:pStyle w:val="Heading2"/>
        <w:tabs>
          <w:tab w:val="num" w:pos="927"/>
        </w:tabs>
        <w:rPr>
          <w:rFonts w:ascii="Calibri" w:eastAsia="Calibri" w:hAnsi="Calibri" w:cs="Calibri"/>
          <w:color w:val="000000" w:themeColor="text1"/>
          <w:szCs w:val="24"/>
        </w:rPr>
      </w:pPr>
      <w:bookmarkStart w:id="118" w:name="_Toc146016982"/>
      <w:r w:rsidRPr="73517132">
        <w:rPr>
          <w:rFonts w:ascii="Calibri" w:eastAsia="Calibri" w:hAnsi="Calibri" w:cs="Calibri"/>
          <w:color w:val="000000" w:themeColor="text1"/>
          <w:szCs w:val="24"/>
        </w:rPr>
        <w:t>Sistemos architektūra</w:t>
      </w:r>
      <w:bookmarkEnd w:id="118"/>
    </w:p>
    <w:p w14:paraId="6EF5AD50" w14:textId="1D648B6F" w:rsidR="73517132" w:rsidRDefault="73517132" w:rsidP="73517132">
      <w:pPr>
        <w:ind w:firstLine="426"/>
        <w:jc w:val="both"/>
        <w:rPr>
          <w:rFonts w:eastAsia="Calibri" w:cs="Calibri"/>
          <w:color w:val="000000" w:themeColor="text1"/>
        </w:rPr>
      </w:pPr>
      <w:r w:rsidRPr="73517132">
        <w:rPr>
          <w:rFonts w:eastAsia="Calibri" w:cs="Calibri"/>
          <w:color w:val="000000" w:themeColor="text1"/>
        </w:rPr>
        <w:t>Bendra visos sistemos architektūros diagrama ir jos aprašymas.</w:t>
      </w:r>
    </w:p>
    <w:p w14:paraId="6BF600B0" w14:textId="74CE6186" w:rsidR="73517132" w:rsidRDefault="674F80FE" w:rsidP="73517132">
      <w:pPr>
        <w:keepNext/>
        <w:ind w:firstLine="426"/>
        <w:jc w:val="center"/>
        <w:rPr>
          <w:rFonts w:eastAsia="Calibri" w:cs="Calibri"/>
          <w:color w:val="000000" w:themeColor="text1"/>
        </w:rPr>
      </w:pPr>
      <w:r>
        <w:rPr>
          <w:noProof/>
        </w:rPr>
        <w:drawing>
          <wp:inline distT="0" distB="0" distL="0" distR="0" wp14:anchorId="6BAC674C" wp14:editId="12E37E8F">
            <wp:extent cx="5267324" cy="3676650"/>
            <wp:effectExtent l="0" t="0" r="0" b="0"/>
            <wp:docPr id="1349823857" name="Picture 134982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67324" cy="3676650"/>
                    </a:xfrm>
                    <a:prstGeom prst="rect">
                      <a:avLst/>
                    </a:prstGeom>
                  </pic:spPr>
                </pic:pic>
              </a:graphicData>
            </a:graphic>
          </wp:inline>
        </w:drawing>
      </w:r>
    </w:p>
    <w:p w14:paraId="00031052" w14:textId="01A210DD" w:rsidR="73517132" w:rsidRDefault="73517132" w:rsidP="73517132">
      <w:pPr>
        <w:pStyle w:val="Caption"/>
        <w:jc w:val="center"/>
        <w:rPr>
          <w:rFonts w:ascii="Calibri" w:eastAsia="Calibri" w:hAnsi="Calibri" w:cs="Calibri"/>
          <w:color w:val="000000" w:themeColor="text1"/>
        </w:rPr>
      </w:pPr>
      <w:r w:rsidRPr="73517132">
        <w:rPr>
          <w:rFonts w:ascii="Calibri" w:eastAsia="Calibri" w:hAnsi="Calibri" w:cs="Calibri"/>
          <w:color w:val="000000" w:themeColor="text1"/>
        </w:rPr>
        <w:t xml:space="preserve">4.1 pav. Sistemos architektūra </w:t>
      </w:r>
      <w:r w:rsidRPr="73517132">
        <w:rPr>
          <w:rFonts w:ascii="Calibri" w:eastAsia="Calibri" w:hAnsi="Calibri" w:cs="Calibri"/>
          <w:i/>
          <w:iCs/>
          <w:color w:val="000000" w:themeColor="text1"/>
        </w:rPr>
        <w:t>(Pavyzdyje pateiktas tik fragmentas)</w:t>
      </w:r>
    </w:p>
    <w:p w14:paraId="7DDC24A2" w14:textId="4A983C97" w:rsidR="73517132" w:rsidRDefault="73517132" w:rsidP="73517132">
      <w:pPr>
        <w:pStyle w:val="Heading2"/>
        <w:tabs>
          <w:tab w:val="num" w:pos="927"/>
        </w:tabs>
        <w:rPr>
          <w:rFonts w:ascii="Calibri" w:eastAsia="Calibri" w:hAnsi="Calibri" w:cs="Calibri"/>
          <w:color w:val="000000" w:themeColor="text1"/>
          <w:szCs w:val="24"/>
        </w:rPr>
      </w:pPr>
      <w:bookmarkStart w:id="119" w:name="_Toc146016983"/>
      <w:r w:rsidRPr="73517132">
        <w:rPr>
          <w:rFonts w:ascii="Calibri" w:eastAsia="Calibri" w:hAnsi="Calibri" w:cs="Calibri"/>
          <w:color w:val="000000" w:themeColor="text1"/>
          <w:szCs w:val="24"/>
        </w:rPr>
        <w:lastRenderedPageBreak/>
        <w:t>Loginė duomenų bazės schema</w:t>
      </w:r>
      <w:bookmarkEnd w:id="119"/>
    </w:p>
    <w:p w14:paraId="72E9BFBC" w14:textId="56FB1803" w:rsidR="73517132" w:rsidRDefault="73517132" w:rsidP="73517132">
      <w:pPr>
        <w:ind w:firstLine="426"/>
        <w:jc w:val="both"/>
        <w:rPr>
          <w:rFonts w:eastAsia="Calibri" w:cs="Calibri"/>
          <w:color w:val="000000" w:themeColor="text1"/>
        </w:rPr>
      </w:pPr>
      <w:r w:rsidRPr="73517132">
        <w:rPr>
          <w:rFonts w:eastAsia="Calibri" w:cs="Calibri"/>
          <w:color w:val="000000" w:themeColor="text1"/>
        </w:rPr>
        <w:t xml:space="preserve">Duomenų bazės modelis ir jos aprašymas (kiekvienos lentelės). Gaunamas transformuojant iš dalykinės srities esybių diagramos. Naudojami stereotipai </w:t>
      </w:r>
      <w:r w:rsidRPr="73517132">
        <w:rPr>
          <w:rFonts w:eastAsia="Calibri" w:cs="Calibri"/>
          <w:i/>
          <w:iCs/>
          <w:color w:val="000000" w:themeColor="text1"/>
        </w:rPr>
        <w:t>«</w:t>
      </w:r>
      <w:proofErr w:type="spellStart"/>
      <w:r w:rsidRPr="73517132">
        <w:rPr>
          <w:rFonts w:eastAsia="Calibri" w:cs="Calibri"/>
          <w:i/>
          <w:iCs/>
          <w:color w:val="000000" w:themeColor="text1"/>
        </w:rPr>
        <w:t>table</w:t>
      </w:r>
      <w:proofErr w:type="spellEnd"/>
      <w:r w:rsidRPr="73517132">
        <w:rPr>
          <w:rFonts w:eastAsia="Calibri" w:cs="Calibri"/>
          <w:i/>
          <w:iCs/>
          <w:color w:val="000000" w:themeColor="text1"/>
        </w:rPr>
        <w:t>», «PK», «FK»</w:t>
      </w:r>
      <w:r w:rsidRPr="73517132">
        <w:rPr>
          <w:rFonts w:eastAsia="Calibri" w:cs="Calibri"/>
          <w:color w:val="000000" w:themeColor="text1"/>
        </w:rPr>
        <w:t>. Visos lentelės turi atitikti spalvinę legendą nurodytą įvado aprašyme.</w:t>
      </w:r>
    </w:p>
    <w:p w14:paraId="0B7200A7" w14:textId="291BD80E" w:rsidR="73517132" w:rsidRDefault="674F80FE" w:rsidP="73517132">
      <w:pPr>
        <w:keepNext/>
        <w:ind w:firstLine="426"/>
        <w:jc w:val="center"/>
        <w:rPr>
          <w:rFonts w:eastAsia="Calibri" w:cs="Calibri"/>
          <w:color w:val="000000" w:themeColor="text1"/>
        </w:rPr>
      </w:pPr>
      <w:r>
        <w:rPr>
          <w:noProof/>
        </w:rPr>
        <w:drawing>
          <wp:inline distT="0" distB="0" distL="0" distR="0" wp14:anchorId="5D051D51" wp14:editId="64A43932">
            <wp:extent cx="5267324" cy="1114425"/>
            <wp:effectExtent l="0" t="0" r="0" b="0"/>
            <wp:docPr id="1590209960" name="Picture 1590209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67324" cy="1114425"/>
                    </a:xfrm>
                    <a:prstGeom prst="rect">
                      <a:avLst/>
                    </a:prstGeom>
                  </pic:spPr>
                </pic:pic>
              </a:graphicData>
            </a:graphic>
          </wp:inline>
        </w:drawing>
      </w:r>
    </w:p>
    <w:p w14:paraId="5D0C590D" w14:textId="0EEE7A94" w:rsidR="73517132" w:rsidRDefault="73517132" w:rsidP="73517132">
      <w:pPr>
        <w:pStyle w:val="Caption"/>
        <w:jc w:val="center"/>
        <w:rPr>
          <w:rFonts w:ascii="Calibri" w:eastAsia="Calibri" w:hAnsi="Calibri" w:cs="Calibri"/>
          <w:color w:val="000000" w:themeColor="text1"/>
        </w:rPr>
      </w:pPr>
      <w:r w:rsidRPr="73517132">
        <w:rPr>
          <w:rFonts w:ascii="Calibri" w:eastAsia="Calibri" w:hAnsi="Calibri" w:cs="Calibri"/>
          <w:color w:val="000000" w:themeColor="text1"/>
        </w:rPr>
        <w:t xml:space="preserve">4.2 pav. Loginė duomenų bazės schema </w:t>
      </w:r>
      <w:r w:rsidRPr="73517132">
        <w:rPr>
          <w:rFonts w:ascii="Calibri" w:eastAsia="Calibri" w:hAnsi="Calibri" w:cs="Calibri"/>
          <w:i/>
          <w:iCs/>
          <w:color w:val="000000" w:themeColor="text1"/>
        </w:rPr>
        <w:t>(Pavyzdyje pateiktas tik fragmentas)</w:t>
      </w:r>
    </w:p>
    <w:p w14:paraId="4708C999" w14:textId="2432CA7A" w:rsidR="73517132" w:rsidRDefault="73517132" w:rsidP="73517132">
      <w:pPr>
        <w:pStyle w:val="Heading2"/>
        <w:tabs>
          <w:tab w:val="num" w:pos="927"/>
        </w:tabs>
        <w:rPr>
          <w:rFonts w:ascii="Calibri" w:eastAsia="Calibri" w:hAnsi="Calibri" w:cs="Calibri"/>
          <w:color w:val="000000" w:themeColor="text1"/>
          <w:szCs w:val="24"/>
        </w:rPr>
      </w:pPr>
      <w:bookmarkStart w:id="120" w:name="_Toc146016984"/>
      <w:r w:rsidRPr="73517132">
        <w:rPr>
          <w:rFonts w:ascii="Calibri" w:eastAsia="Calibri" w:hAnsi="Calibri" w:cs="Calibri"/>
          <w:color w:val="000000" w:themeColor="text1"/>
          <w:szCs w:val="24"/>
        </w:rPr>
        <w:t>Sistemos realizacija</w:t>
      </w:r>
      <w:bookmarkEnd w:id="120"/>
    </w:p>
    <w:p w14:paraId="755837D0" w14:textId="62E50988" w:rsidR="73517132" w:rsidRDefault="73517132" w:rsidP="73517132">
      <w:pPr>
        <w:ind w:firstLine="426"/>
        <w:jc w:val="both"/>
        <w:rPr>
          <w:rFonts w:eastAsia="Calibri" w:cs="Calibri"/>
          <w:color w:val="000000" w:themeColor="text1"/>
        </w:rPr>
      </w:pPr>
      <w:r w:rsidRPr="73517132">
        <w:rPr>
          <w:rFonts w:eastAsia="Calibri" w:cs="Calibri"/>
          <w:color w:val="000000" w:themeColor="text1"/>
        </w:rPr>
        <w:t xml:space="preserve">Visų užpildytų vartotojo sąsajos formų ir ataskaitų vaizdai bei jų aprašymai. Iliustraciniai pavyzdžiai pateikiami su užpildytais </w:t>
      </w:r>
      <w:proofErr w:type="spellStart"/>
      <w:r w:rsidRPr="73517132">
        <w:rPr>
          <w:rFonts w:eastAsia="Calibri" w:cs="Calibri"/>
          <w:color w:val="000000" w:themeColor="text1"/>
        </w:rPr>
        <w:t>testiniais</w:t>
      </w:r>
      <w:proofErr w:type="spellEnd"/>
      <w:r w:rsidRPr="73517132">
        <w:rPr>
          <w:rFonts w:eastAsia="Calibri" w:cs="Calibri"/>
          <w:color w:val="000000" w:themeColor="text1"/>
        </w:rPr>
        <w:t xml:space="preserve"> duomenimis.</w:t>
      </w:r>
    </w:p>
    <w:p w14:paraId="766D587F" w14:textId="10D13552" w:rsidR="73517132" w:rsidRDefault="73517132" w:rsidP="73517132">
      <w:pPr>
        <w:rPr>
          <w:rFonts w:ascii="Times New Roman" w:hAnsi="Times New Roman"/>
          <w:sz w:val="24"/>
          <w:szCs w:val="24"/>
        </w:rPr>
      </w:pPr>
    </w:p>
    <w:p w14:paraId="5467122A" w14:textId="2E69C7A8" w:rsidR="15445B9B" w:rsidRDefault="15445B9B">
      <w:r>
        <w:br w:type="page"/>
      </w:r>
    </w:p>
    <w:p w14:paraId="01D67B87" w14:textId="38A8345A" w:rsidR="00E867C5" w:rsidRPr="001017FB" w:rsidRDefault="00E867C5" w:rsidP="00A830F8">
      <w:pPr>
        <w:pStyle w:val="Heading1"/>
        <w:numPr>
          <w:ilvl w:val="0"/>
          <w:numId w:val="0"/>
        </w:numPr>
        <w:ind w:left="153" w:hanging="153"/>
        <w:rPr>
          <w:rFonts w:ascii="Times New Roman" w:hAnsi="Times New Roman" w:cs="Times New Roman"/>
          <w:sz w:val="24"/>
          <w:szCs w:val="24"/>
        </w:rPr>
      </w:pPr>
      <w:bookmarkStart w:id="121" w:name="_Toc523687934"/>
      <w:bookmarkStart w:id="122" w:name="_Toc2018265245"/>
      <w:bookmarkStart w:id="123" w:name="_Toc1172536803"/>
      <w:bookmarkStart w:id="124" w:name="_Toc1346897410"/>
      <w:bookmarkStart w:id="125" w:name="_Toc1050534709"/>
      <w:bookmarkStart w:id="126" w:name="_Toc983377022"/>
      <w:bookmarkStart w:id="127" w:name="_Toc1842610211"/>
      <w:bookmarkStart w:id="128" w:name="_Toc1819064352"/>
      <w:bookmarkStart w:id="129" w:name="_Toc1369073586"/>
      <w:bookmarkStart w:id="130" w:name="_Toc772700590"/>
      <w:bookmarkStart w:id="131" w:name="_Toc2126011309"/>
      <w:bookmarkStart w:id="132" w:name="_Toc1630519871"/>
      <w:bookmarkStart w:id="133" w:name="_Toc1458162266"/>
      <w:bookmarkStart w:id="134" w:name="_Toc1566914801"/>
      <w:bookmarkStart w:id="135" w:name="_Toc11552885"/>
      <w:bookmarkStart w:id="136" w:name="_Toc1728903940"/>
      <w:bookmarkStart w:id="137" w:name="_Toc1100956955"/>
      <w:bookmarkStart w:id="138" w:name="_Toc146016985"/>
      <w:r w:rsidRPr="001017FB">
        <w:rPr>
          <w:rFonts w:ascii="Times New Roman" w:hAnsi="Times New Roman" w:cs="Times New Roman"/>
          <w:sz w:val="24"/>
          <w:szCs w:val="24"/>
        </w:rPr>
        <w:lastRenderedPageBreak/>
        <w:t>Išvados</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1C4D9A39" w14:textId="77777777" w:rsidR="00BB693F" w:rsidRPr="001017FB" w:rsidRDefault="00BB693F" w:rsidP="002E5A0E">
      <w:pPr>
        <w:ind w:firstLine="426"/>
        <w:jc w:val="both"/>
        <w:rPr>
          <w:rFonts w:ascii="Times New Roman" w:hAnsi="Times New Roman"/>
          <w:sz w:val="24"/>
          <w:szCs w:val="24"/>
        </w:rPr>
      </w:pPr>
      <w:r w:rsidRPr="001017FB">
        <w:rPr>
          <w:rFonts w:ascii="Times New Roman" w:hAnsi="Times New Roman"/>
          <w:sz w:val="24"/>
          <w:szCs w:val="24"/>
        </w:rPr>
        <w:t>Pateikiamos galutinės išvados, apimančios visą darbo eigą</w:t>
      </w:r>
      <w:r w:rsidR="00C95FF9" w:rsidRPr="001017FB">
        <w:rPr>
          <w:rFonts w:ascii="Times New Roman" w:hAnsi="Times New Roman"/>
          <w:sz w:val="24"/>
          <w:szCs w:val="24"/>
        </w:rPr>
        <w:t>. Išvadas rašyti akcentuojant kokybinius (ar bent kiekybinius) kriterijus. Faktas nėra išvada, jei jis nėra pagrįstas.</w:t>
      </w:r>
    </w:p>
    <w:p w14:paraId="68224EAE" w14:textId="77777777" w:rsidR="00C95FF9" w:rsidRPr="001017FB" w:rsidRDefault="00C95FF9" w:rsidP="00BB693F">
      <w:pPr>
        <w:rPr>
          <w:rFonts w:ascii="Times New Roman" w:hAnsi="Times New Roman"/>
          <w:sz w:val="24"/>
          <w:szCs w:val="24"/>
        </w:rPr>
      </w:pPr>
    </w:p>
    <w:p w14:paraId="07314F1E" w14:textId="77777777" w:rsidR="009F45FA" w:rsidRPr="001017FB" w:rsidRDefault="009F45FA" w:rsidP="009F45FA">
      <w:pPr>
        <w:rPr>
          <w:rFonts w:ascii="Times New Roman" w:hAnsi="Times New Roman"/>
          <w:sz w:val="24"/>
          <w:szCs w:val="24"/>
        </w:rPr>
      </w:pPr>
      <w:r w:rsidRPr="001017FB">
        <w:rPr>
          <w:rFonts w:ascii="Times New Roman" w:hAnsi="Times New Roman"/>
          <w:sz w:val="24"/>
          <w:szCs w:val="24"/>
        </w:rPr>
        <w:t>Išvadų pavyzdžiai:</w:t>
      </w:r>
    </w:p>
    <w:p w14:paraId="09B4E694" w14:textId="34811235" w:rsidR="00E867C5" w:rsidRPr="001017FB" w:rsidRDefault="00BD0DDB" w:rsidP="00BD0DDB">
      <w:pPr>
        <w:numPr>
          <w:ilvl w:val="0"/>
          <w:numId w:val="14"/>
        </w:numPr>
        <w:rPr>
          <w:rFonts w:ascii="Times New Roman" w:hAnsi="Times New Roman"/>
          <w:sz w:val="24"/>
          <w:szCs w:val="24"/>
        </w:rPr>
      </w:pPr>
      <w:r w:rsidRPr="001017FB">
        <w:rPr>
          <w:rFonts w:ascii="Times New Roman" w:hAnsi="Times New Roman"/>
          <w:sz w:val="24"/>
          <w:szCs w:val="24"/>
        </w:rPr>
        <w:t xml:space="preserve">Pasirinkta </w:t>
      </w:r>
      <w:r w:rsidRPr="001017FB">
        <w:rPr>
          <w:rFonts w:ascii="Times New Roman" w:hAnsi="Times New Roman"/>
          <w:i/>
          <w:sz w:val="24"/>
          <w:szCs w:val="24"/>
        </w:rPr>
        <w:t>pardavimų</w:t>
      </w:r>
      <w:r w:rsidRPr="001017FB">
        <w:rPr>
          <w:rFonts w:ascii="Times New Roman" w:hAnsi="Times New Roman"/>
          <w:sz w:val="24"/>
          <w:szCs w:val="24"/>
        </w:rPr>
        <w:t xml:space="preserve"> dalykinė</w:t>
      </w:r>
      <w:r w:rsidR="00E867C5" w:rsidRPr="001017FB">
        <w:rPr>
          <w:rFonts w:ascii="Times New Roman" w:hAnsi="Times New Roman"/>
          <w:sz w:val="24"/>
          <w:szCs w:val="24"/>
        </w:rPr>
        <w:t xml:space="preserve"> </w:t>
      </w:r>
      <w:r w:rsidRPr="001017FB">
        <w:rPr>
          <w:rFonts w:ascii="Times New Roman" w:hAnsi="Times New Roman"/>
          <w:sz w:val="24"/>
          <w:szCs w:val="24"/>
        </w:rPr>
        <w:t>sritis</w:t>
      </w:r>
      <w:r w:rsidR="00C95FF9" w:rsidRPr="001017FB">
        <w:rPr>
          <w:rFonts w:ascii="Times New Roman" w:hAnsi="Times New Roman"/>
          <w:sz w:val="24"/>
          <w:szCs w:val="24"/>
        </w:rPr>
        <w:t xml:space="preserve">, </w:t>
      </w:r>
      <w:r w:rsidR="00C95FF9" w:rsidRPr="001017FB">
        <w:rPr>
          <w:rFonts w:ascii="Times New Roman" w:hAnsi="Times New Roman"/>
          <w:sz w:val="24"/>
          <w:szCs w:val="24"/>
          <w:u w:val="single"/>
        </w:rPr>
        <w:t>nes</w:t>
      </w:r>
      <w:r w:rsidRPr="001017FB">
        <w:rPr>
          <w:rFonts w:ascii="Times New Roman" w:hAnsi="Times New Roman"/>
          <w:sz w:val="24"/>
          <w:szCs w:val="24"/>
        </w:rPr>
        <w:t xml:space="preserve"> ...</w:t>
      </w:r>
    </w:p>
    <w:p w14:paraId="7BFE6379" w14:textId="77777777" w:rsidR="00E867C5" w:rsidRPr="001017FB" w:rsidRDefault="00E867C5" w:rsidP="009F45FA">
      <w:pPr>
        <w:numPr>
          <w:ilvl w:val="0"/>
          <w:numId w:val="14"/>
        </w:numPr>
        <w:rPr>
          <w:rFonts w:ascii="Times New Roman" w:hAnsi="Times New Roman"/>
          <w:sz w:val="24"/>
          <w:szCs w:val="24"/>
        </w:rPr>
      </w:pPr>
      <w:r w:rsidRPr="001017FB">
        <w:rPr>
          <w:rFonts w:ascii="Times New Roman" w:hAnsi="Times New Roman"/>
          <w:sz w:val="24"/>
          <w:szCs w:val="24"/>
        </w:rPr>
        <w:t xml:space="preserve">Pasirinktas … realizavimo variantas (technologijos, uždavinių sudėtis ir pan.), </w:t>
      </w:r>
      <w:r w:rsidRPr="001017FB">
        <w:rPr>
          <w:rFonts w:ascii="Times New Roman" w:hAnsi="Times New Roman"/>
          <w:sz w:val="24"/>
          <w:szCs w:val="24"/>
          <w:u w:val="single"/>
        </w:rPr>
        <w:t>kadangi</w:t>
      </w:r>
      <w:r w:rsidRPr="001017FB">
        <w:rPr>
          <w:rFonts w:ascii="Times New Roman" w:hAnsi="Times New Roman"/>
          <w:sz w:val="24"/>
          <w:szCs w:val="24"/>
        </w:rPr>
        <w:t xml:space="preserve"> …</w:t>
      </w:r>
    </w:p>
    <w:p w14:paraId="693B237F" w14:textId="3F532990" w:rsidR="00E867C5" w:rsidRPr="001017FB" w:rsidRDefault="00E867C5" w:rsidP="009F45FA">
      <w:pPr>
        <w:numPr>
          <w:ilvl w:val="0"/>
          <w:numId w:val="14"/>
        </w:numPr>
        <w:rPr>
          <w:rFonts w:ascii="Times New Roman" w:hAnsi="Times New Roman"/>
          <w:sz w:val="24"/>
          <w:szCs w:val="24"/>
        </w:rPr>
      </w:pPr>
      <w:r w:rsidRPr="001017FB">
        <w:rPr>
          <w:rFonts w:ascii="Times New Roman" w:hAnsi="Times New Roman"/>
          <w:sz w:val="24"/>
          <w:szCs w:val="24"/>
        </w:rPr>
        <w:t>Sistema skirta … vartotojų tipams</w:t>
      </w:r>
      <w:r w:rsidR="00C95FF9" w:rsidRPr="001017FB">
        <w:rPr>
          <w:rFonts w:ascii="Times New Roman" w:hAnsi="Times New Roman"/>
          <w:sz w:val="24"/>
          <w:szCs w:val="24"/>
        </w:rPr>
        <w:t xml:space="preserve">, </w:t>
      </w:r>
      <w:r w:rsidR="00C95FF9" w:rsidRPr="001017FB">
        <w:rPr>
          <w:rFonts w:ascii="Times New Roman" w:hAnsi="Times New Roman"/>
          <w:sz w:val="24"/>
          <w:szCs w:val="24"/>
          <w:u w:val="single"/>
        </w:rPr>
        <w:t>nes</w:t>
      </w:r>
      <w:r w:rsidR="00C4332D" w:rsidRPr="001017FB">
        <w:rPr>
          <w:rFonts w:ascii="Times New Roman" w:hAnsi="Times New Roman"/>
          <w:sz w:val="24"/>
          <w:szCs w:val="24"/>
        </w:rPr>
        <w:t xml:space="preserve"> .</w:t>
      </w:r>
      <w:r w:rsidR="00C95FF9" w:rsidRPr="001017FB">
        <w:rPr>
          <w:rFonts w:ascii="Times New Roman" w:hAnsi="Times New Roman"/>
          <w:sz w:val="24"/>
          <w:szCs w:val="24"/>
        </w:rPr>
        <w:t>.</w:t>
      </w:r>
      <w:r w:rsidRPr="001017FB">
        <w:rPr>
          <w:rFonts w:ascii="Times New Roman" w:hAnsi="Times New Roman"/>
          <w:sz w:val="24"/>
          <w:szCs w:val="24"/>
        </w:rPr>
        <w:t xml:space="preserve">. </w:t>
      </w:r>
    </w:p>
    <w:p w14:paraId="1CCDB9CC" w14:textId="438CBD87" w:rsidR="00E867C5" w:rsidRPr="001017FB" w:rsidRDefault="00E867C5" w:rsidP="009F45FA">
      <w:pPr>
        <w:numPr>
          <w:ilvl w:val="0"/>
          <w:numId w:val="14"/>
        </w:numPr>
        <w:rPr>
          <w:rFonts w:ascii="Times New Roman" w:hAnsi="Times New Roman"/>
          <w:sz w:val="24"/>
          <w:szCs w:val="24"/>
        </w:rPr>
      </w:pPr>
      <w:r w:rsidRPr="001017FB">
        <w:rPr>
          <w:rFonts w:ascii="Times New Roman" w:hAnsi="Times New Roman"/>
          <w:sz w:val="24"/>
          <w:szCs w:val="24"/>
        </w:rPr>
        <w:t>Sistema turės užtikrinti … funkcijas</w:t>
      </w:r>
      <w:r w:rsidR="00C95FF9" w:rsidRPr="001017FB">
        <w:rPr>
          <w:rFonts w:ascii="Times New Roman" w:hAnsi="Times New Roman"/>
          <w:sz w:val="24"/>
          <w:szCs w:val="24"/>
        </w:rPr>
        <w:t xml:space="preserve">, </w:t>
      </w:r>
      <w:r w:rsidR="00C95FF9" w:rsidRPr="001017FB">
        <w:rPr>
          <w:rFonts w:ascii="Times New Roman" w:hAnsi="Times New Roman"/>
          <w:sz w:val="24"/>
          <w:szCs w:val="24"/>
          <w:u w:val="single"/>
        </w:rPr>
        <w:t>kurios</w:t>
      </w:r>
      <w:r w:rsidR="00C4332D" w:rsidRPr="001017FB">
        <w:rPr>
          <w:rFonts w:ascii="Times New Roman" w:hAnsi="Times New Roman"/>
          <w:sz w:val="24"/>
          <w:szCs w:val="24"/>
        </w:rPr>
        <w:t xml:space="preserve"> .</w:t>
      </w:r>
      <w:r w:rsidR="00C95FF9" w:rsidRPr="001017FB">
        <w:rPr>
          <w:rFonts w:ascii="Times New Roman" w:hAnsi="Times New Roman"/>
          <w:sz w:val="24"/>
          <w:szCs w:val="24"/>
        </w:rPr>
        <w:t>..</w:t>
      </w:r>
    </w:p>
    <w:p w14:paraId="1B5D87DA" w14:textId="282A4B4D" w:rsidR="00782DF7" w:rsidRPr="001017FB" w:rsidRDefault="00782DF7" w:rsidP="009F45FA">
      <w:pPr>
        <w:numPr>
          <w:ilvl w:val="0"/>
          <w:numId w:val="14"/>
        </w:numPr>
        <w:rPr>
          <w:rFonts w:ascii="Times New Roman" w:hAnsi="Times New Roman"/>
          <w:sz w:val="24"/>
          <w:szCs w:val="24"/>
        </w:rPr>
      </w:pPr>
      <w:r w:rsidRPr="001017FB">
        <w:rPr>
          <w:rFonts w:ascii="Times New Roman" w:hAnsi="Times New Roman"/>
          <w:sz w:val="24"/>
          <w:szCs w:val="24"/>
        </w:rPr>
        <w:t>Ateityje būtų naudinga sistemą patobulinti</w:t>
      </w:r>
      <w:r w:rsidR="00C95FF9" w:rsidRPr="001017FB">
        <w:rPr>
          <w:rFonts w:ascii="Times New Roman" w:hAnsi="Times New Roman"/>
          <w:sz w:val="24"/>
          <w:szCs w:val="24"/>
        </w:rPr>
        <w:t xml:space="preserve">, </w:t>
      </w:r>
      <w:r w:rsidR="00C95FF9" w:rsidRPr="001017FB">
        <w:rPr>
          <w:rFonts w:ascii="Times New Roman" w:hAnsi="Times New Roman"/>
          <w:sz w:val="24"/>
          <w:szCs w:val="24"/>
          <w:u w:val="single"/>
        </w:rPr>
        <w:t>kadangi</w:t>
      </w:r>
      <w:r w:rsidR="00C4332D" w:rsidRPr="001017FB">
        <w:rPr>
          <w:rFonts w:ascii="Times New Roman" w:hAnsi="Times New Roman"/>
          <w:sz w:val="24"/>
          <w:szCs w:val="24"/>
        </w:rPr>
        <w:t xml:space="preserve"> .</w:t>
      </w:r>
      <w:r w:rsidRPr="001017FB">
        <w:rPr>
          <w:rFonts w:ascii="Times New Roman" w:hAnsi="Times New Roman"/>
          <w:sz w:val="24"/>
          <w:szCs w:val="24"/>
        </w:rPr>
        <w:t>.</w:t>
      </w:r>
      <w:r w:rsidR="00C95FF9" w:rsidRPr="001017FB">
        <w:rPr>
          <w:rFonts w:ascii="Times New Roman" w:hAnsi="Times New Roman"/>
          <w:sz w:val="24"/>
          <w:szCs w:val="24"/>
        </w:rPr>
        <w:t>.</w:t>
      </w:r>
    </w:p>
    <w:p w14:paraId="6E316745" w14:textId="38A8345A" w:rsidR="00E867C5" w:rsidRPr="001017FB" w:rsidRDefault="00E867C5" w:rsidP="00A830F8">
      <w:pPr>
        <w:pStyle w:val="Heading1"/>
        <w:numPr>
          <w:ilvl w:val="0"/>
          <w:numId w:val="0"/>
        </w:numPr>
        <w:ind w:left="153" w:hanging="153"/>
        <w:rPr>
          <w:rFonts w:ascii="Times New Roman" w:hAnsi="Times New Roman" w:cs="Times New Roman"/>
          <w:sz w:val="24"/>
          <w:szCs w:val="24"/>
        </w:rPr>
      </w:pPr>
      <w:bookmarkStart w:id="139" w:name="_Toc523687935"/>
      <w:bookmarkStart w:id="140" w:name="_Toc2083500270"/>
      <w:bookmarkStart w:id="141" w:name="_Toc1629188753"/>
      <w:bookmarkStart w:id="142" w:name="_Toc292399518"/>
      <w:bookmarkStart w:id="143" w:name="_Toc1809687602"/>
      <w:bookmarkStart w:id="144" w:name="_Toc1542857551"/>
      <w:bookmarkStart w:id="145" w:name="_Toc919447523"/>
      <w:bookmarkStart w:id="146" w:name="_Toc1772493610"/>
      <w:bookmarkStart w:id="147" w:name="_Toc143124222"/>
      <w:bookmarkStart w:id="148" w:name="_Toc1540672716"/>
      <w:bookmarkStart w:id="149" w:name="_Toc1933165326"/>
      <w:bookmarkStart w:id="150" w:name="_Toc2029318674"/>
      <w:bookmarkStart w:id="151" w:name="_Toc561166790"/>
      <w:bookmarkStart w:id="152" w:name="_Toc684066546"/>
      <w:bookmarkStart w:id="153" w:name="_Toc186602232"/>
      <w:bookmarkStart w:id="154" w:name="_Toc1921223595"/>
      <w:bookmarkStart w:id="155" w:name="_Toc1766933928"/>
      <w:bookmarkStart w:id="156" w:name="_Toc146016986"/>
      <w:r w:rsidRPr="001017FB">
        <w:rPr>
          <w:rFonts w:ascii="Times New Roman" w:hAnsi="Times New Roman" w:cs="Times New Roman"/>
          <w:sz w:val="24"/>
          <w:szCs w:val="24"/>
        </w:rPr>
        <w:t>Literatūra</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7853C14B" w14:textId="77777777" w:rsidR="00C95FF9" w:rsidRPr="001017FB" w:rsidRDefault="00C95FF9" w:rsidP="002E5A0E">
      <w:pPr>
        <w:ind w:firstLine="426"/>
        <w:jc w:val="both"/>
        <w:rPr>
          <w:rFonts w:ascii="Times New Roman" w:hAnsi="Times New Roman"/>
          <w:sz w:val="24"/>
          <w:szCs w:val="24"/>
        </w:rPr>
      </w:pPr>
      <w:r w:rsidRPr="001017FB">
        <w:rPr>
          <w:rFonts w:ascii="Times New Roman" w:hAnsi="Times New Roman"/>
          <w:sz w:val="24"/>
          <w:szCs w:val="24"/>
        </w:rPr>
        <w:t>Pateikiama darbo metu naudota literatūra (jei tokia buvo naudotasi).</w:t>
      </w:r>
    </w:p>
    <w:p w14:paraId="402B4492" w14:textId="77777777" w:rsidR="004A29D8" w:rsidRPr="001017FB" w:rsidRDefault="004A29D8">
      <w:pPr>
        <w:rPr>
          <w:rFonts w:ascii="Times New Roman" w:hAnsi="Times New Roman"/>
          <w:b/>
          <w:bCs/>
          <w:sz w:val="24"/>
          <w:szCs w:val="24"/>
        </w:rPr>
      </w:pPr>
      <w:bookmarkStart w:id="157" w:name="_Toc523687936"/>
      <w:r w:rsidRPr="001017FB">
        <w:rPr>
          <w:rFonts w:ascii="Times New Roman" w:hAnsi="Times New Roman"/>
          <w:sz w:val="24"/>
          <w:szCs w:val="24"/>
        </w:rPr>
        <w:br w:type="page"/>
      </w:r>
    </w:p>
    <w:p w14:paraId="56F26549" w14:textId="66958712" w:rsidR="00E867C5" w:rsidRPr="001017FB" w:rsidRDefault="00E867C5" w:rsidP="00230576">
      <w:pPr>
        <w:pStyle w:val="Heading1"/>
        <w:numPr>
          <w:ilvl w:val="0"/>
          <w:numId w:val="0"/>
        </w:numPr>
        <w:rPr>
          <w:rFonts w:ascii="Times New Roman" w:hAnsi="Times New Roman" w:cs="Times New Roman"/>
          <w:sz w:val="24"/>
          <w:szCs w:val="24"/>
        </w:rPr>
      </w:pPr>
      <w:bookmarkStart w:id="158" w:name="_Toc1680469669"/>
      <w:bookmarkStart w:id="159" w:name="_Toc2018431576"/>
      <w:bookmarkStart w:id="160" w:name="_Toc1996114138"/>
      <w:bookmarkStart w:id="161" w:name="_Toc316995884"/>
      <w:bookmarkStart w:id="162" w:name="_Toc613846164"/>
      <w:bookmarkStart w:id="163" w:name="_Toc38293861"/>
      <w:bookmarkStart w:id="164" w:name="_Toc205723546"/>
      <w:bookmarkStart w:id="165" w:name="_Toc1535792502"/>
      <w:bookmarkStart w:id="166" w:name="_Toc1604025590"/>
      <w:bookmarkStart w:id="167" w:name="_Toc379143440"/>
      <w:bookmarkStart w:id="168" w:name="_Toc282349350"/>
      <w:bookmarkStart w:id="169" w:name="_Toc446877687"/>
      <w:bookmarkStart w:id="170" w:name="_Toc1495786120"/>
      <w:bookmarkStart w:id="171" w:name="_Toc431189728"/>
      <w:bookmarkStart w:id="172" w:name="_Toc1850096782"/>
      <w:bookmarkStart w:id="173" w:name="_Toc2081120566"/>
      <w:bookmarkStart w:id="174" w:name="_Toc146016987"/>
      <w:r w:rsidRPr="001017FB">
        <w:rPr>
          <w:rFonts w:ascii="Times New Roman" w:hAnsi="Times New Roman" w:cs="Times New Roman"/>
          <w:sz w:val="24"/>
          <w:szCs w:val="24"/>
        </w:rPr>
        <w:lastRenderedPageBreak/>
        <w:t>Priedai</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2C248FF7" w14:textId="77777777" w:rsidR="00E867C5" w:rsidRPr="001017FB" w:rsidRDefault="00F92841" w:rsidP="002E5A0E">
      <w:pPr>
        <w:ind w:firstLine="426"/>
        <w:jc w:val="both"/>
        <w:rPr>
          <w:rFonts w:ascii="Times New Roman" w:hAnsi="Times New Roman"/>
          <w:sz w:val="24"/>
          <w:szCs w:val="24"/>
        </w:rPr>
      </w:pPr>
      <w:bookmarkStart w:id="175" w:name="OLE_LINK1"/>
      <w:bookmarkStart w:id="176" w:name="OLE_LINK2"/>
      <w:r w:rsidRPr="001017FB">
        <w:rPr>
          <w:rFonts w:ascii="Times New Roman" w:hAnsi="Times New Roman"/>
          <w:sz w:val="24"/>
          <w:szCs w:val="24"/>
        </w:rPr>
        <w:t xml:space="preserve">Priedai dedami tik tada, kai jų reikia. </w:t>
      </w:r>
      <w:r w:rsidR="002E5A0E" w:rsidRPr="001017FB">
        <w:rPr>
          <w:rFonts w:ascii="Times New Roman" w:hAnsi="Times New Roman"/>
          <w:sz w:val="24"/>
          <w:szCs w:val="24"/>
        </w:rPr>
        <w:t>Siūloma n</w:t>
      </w:r>
      <w:r w:rsidRPr="001017FB">
        <w:rPr>
          <w:rFonts w:ascii="Times New Roman" w:hAnsi="Times New Roman"/>
          <w:sz w:val="24"/>
          <w:szCs w:val="24"/>
        </w:rPr>
        <w:t>epersisten</w:t>
      </w:r>
      <w:r w:rsidR="002E5A0E" w:rsidRPr="001017FB">
        <w:rPr>
          <w:rFonts w:ascii="Times New Roman" w:hAnsi="Times New Roman"/>
          <w:sz w:val="24"/>
          <w:szCs w:val="24"/>
        </w:rPr>
        <w:t>gti</w:t>
      </w:r>
      <w:r w:rsidRPr="001017FB">
        <w:rPr>
          <w:rFonts w:ascii="Times New Roman" w:hAnsi="Times New Roman"/>
          <w:sz w:val="24"/>
          <w:szCs w:val="24"/>
        </w:rPr>
        <w:t xml:space="preserve"> ir nepridė</w:t>
      </w:r>
      <w:r w:rsidR="002E5A0E" w:rsidRPr="001017FB">
        <w:rPr>
          <w:rFonts w:ascii="Times New Roman" w:hAnsi="Times New Roman"/>
          <w:sz w:val="24"/>
          <w:szCs w:val="24"/>
        </w:rPr>
        <w:t>ti</w:t>
      </w:r>
      <w:r w:rsidRPr="001017FB">
        <w:rPr>
          <w:rFonts w:ascii="Times New Roman" w:hAnsi="Times New Roman"/>
          <w:sz w:val="24"/>
          <w:szCs w:val="24"/>
        </w:rPr>
        <w:t xml:space="preserve"> to, kas visiškai nenaudinga. Jeigu priedas įdėtas čia, vadinasi jis bent kartą turi būti paminėtas darbo tekste (principas tas pats,  kaip ir su literatūros citavimu).</w:t>
      </w:r>
      <w:bookmarkEnd w:id="175"/>
      <w:bookmarkEnd w:id="176"/>
    </w:p>
    <w:sectPr w:rsidR="00E867C5" w:rsidRPr="001017FB" w:rsidSect="00642D1C">
      <w:footerReference w:type="default" r:id="rId19"/>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134CF" w14:textId="77777777" w:rsidR="00EE0270" w:rsidRDefault="00EE0270" w:rsidP="00642D1C">
      <w:r>
        <w:separator/>
      </w:r>
    </w:p>
  </w:endnote>
  <w:endnote w:type="continuationSeparator" w:id="0">
    <w:p w14:paraId="4E2CFFC9" w14:textId="77777777" w:rsidR="00EE0270" w:rsidRDefault="00EE0270" w:rsidP="00642D1C">
      <w:r>
        <w:continuationSeparator/>
      </w:r>
    </w:p>
  </w:endnote>
  <w:endnote w:type="continuationNotice" w:id="1">
    <w:p w14:paraId="3754AFEC" w14:textId="77777777" w:rsidR="00EE0270" w:rsidRDefault="00EE02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232AA" w14:textId="77777777" w:rsidR="006E034A" w:rsidRDefault="006E034A">
    <w:pPr>
      <w:pStyle w:val="Footer"/>
      <w:jc w:val="right"/>
    </w:pPr>
    <w:r>
      <w:fldChar w:fldCharType="begin"/>
    </w:r>
    <w:r>
      <w:instrText xml:space="preserve"> PAGE   \* MERGEFORMAT </w:instrText>
    </w:r>
    <w:r>
      <w:fldChar w:fldCharType="separate"/>
    </w:r>
    <w:r>
      <w:rPr>
        <w:noProof/>
      </w:rPr>
      <w:t>10</w:t>
    </w:r>
    <w:r>
      <w:rPr>
        <w:noProof/>
      </w:rPr>
      <w:fldChar w:fldCharType="end"/>
    </w:r>
  </w:p>
  <w:p w14:paraId="37BE58BC" w14:textId="77777777" w:rsidR="006E034A" w:rsidRDefault="006E0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4A679" w14:textId="77777777" w:rsidR="00EE0270" w:rsidRDefault="00EE0270" w:rsidP="00642D1C">
      <w:r>
        <w:separator/>
      </w:r>
    </w:p>
  </w:footnote>
  <w:footnote w:type="continuationSeparator" w:id="0">
    <w:p w14:paraId="2CCF52AB" w14:textId="77777777" w:rsidR="00EE0270" w:rsidRDefault="00EE0270" w:rsidP="00642D1C">
      <w:r>
        <w:continuationSeparator/>
      </w:r>
    </w:p>
  </w:footnote>
  <w:footnote w:type="continuationNotice" w:id="1">
    <w:p w14:paraId="17344B6B" w14:textId="77777777" w:rsidR="00EE0270" w:rsidRDefault="00EE0270"/>
  </w:footnote>
</w:footnotes>
</file>

<file path=word/intelligence2.xml><?xml version="1.0" encoding="utf-8"?>
<int2:intelligence xmlns:int2="http://schemas.microsoft.com/office/intelligence/2020/intelligence" xmlns:oel="http://schemas.microsoft.com/office/2019/extlst">
  <int2:observations>
    <int2:textHash int2:hashCode="E5fOkb51GeL60n" int2:id="0hT1TRyy">
      <int2:state int2:value="Rejected" int2:type="AugLoop_Text_Critique"/>
    </int2:textHash>
    <int2:textHash int2:hashCode="92mMTwLF6dBRrq" int2:id="2lw2blsO">
      <int2:state int2:value="Rejected" int2:type="AugLoop_Text_Critique"/>
    </int2:textHash>
    <int2:textHash int2:hashCode="q2SYtfDhH+dgrP" int2:id="BqXFA2ma">
      <int2:state int2:value="Rejected" int2:type="AugLoop_Text_Critique"/>
    </int2:textHash>
    <int2:textHash int2:hashCode="yvq7gBuIUMwheJ" int2:id="C0lZoZjx">
      <int2:state int2:value="Rejected" int2:type="AugLoop_Text_Critique"/>
    </int2:textHash>
    <int2:textHash int2:hashCode="4W1UQSCE5cJtsh" int2:id="EAakBVUe">
      <int2:state int2:value="Rejected" int2:type="AugLoop_Text_Critique"/>
    </int2:textHash>
    <int2:textHash int2:hashCode="H39K9j1227qno7" int2:id="HafEPa97">
      <int2:state int2:value="Rejected" int2:type="AugLoop_Text_Critique"/>
    </int2:textHash>
    <int2:textHash int2:hashCode="wbZTu3QWdUmdr6" int2:id="YHCbGQKE">
      <int2:state int2:value="Rejected" int2:type="AugLoop_Text_Critique"/>
    </int2:textHash>
    <int2:textHash int2:hashCode="pBXTNCuoN2JRKf" int2:id="YfF2ldFM">
      <int2:state int2:value="Rejected" int2:type="AugLoop_Text_Critique"/>
    </int2:textHash>
    <int2:textHash int2:hashCode="a4EMkKqamYWCMM" int2:id="cBoG88zc">
      <int2:state int2:value="Rejected" int2:type="AugLoop_Text_Critique"/>
    </int2:textHash>
    <int2:textHash int2:hashCode="UZloy+2YM1Ks10" int2:id="eSf2GBqA">
      <int2:state int2:value="Rejected" int2:type="AugLoop_Text_Critique"/>
    </int2:textHash>
    <int2:textHash int2:hashCode="b5Tea3IU/Z7SFO" int2:id="mJROtL38">
      <int2:state int2:value="Rejected" int2:type="AugLoop_Text_Critique"/>
    </int2:textHash>
    <int2:textHash int2:hashCode="+52oYb24iVzyH2" int2:id="qMdXtw7W">
      <int2:state int2:value="Rejected" int2:type="AugLoop_Text_Critique"/>
    </int2:textHash>
    <int2:textHash int2:hashCode="qIt9zRqePhd3C7" int2:id="uJv8VDDd">
      <int2:state int2:value="Rejected" int2:type="AugLoop_Text_Critique"/>
    </int2:textHash>
    <int2:textHash int2:hashCode="lB9YHzsmQtzeBc" int2:id="xCurajz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B6B5"/>
    <w:multiLevelType w:val="multilevel"/>
    <w:tmpl w:val="FFFFFFFF"/>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6F63D07"/>
    <w:multiLevelType w:val="hybridMultilevel"/>
    <w:tmpl w:val="0CCC2E4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BE57B6D"/>
    <w:multiLevelType w:val="multilevel"/>
    <w:tmpl w:val="3510210A"/>
    <w:lvl w:ilvl="0">
      <w:start w:val="1"/>
      <w:numFmt w:val="decimal"/>
      <w:pStyle w:val="Heading1"/>
      <w:lvlText w:val="%1."/>
      <w:lvlJc w:val="left"/>
      <w:pPr>
        <w:tabs>
          <w:tab w:val="num" w:pos="360"/>
        </w:tabs>
        <w:ind w:left="153" w:hanging="153"/>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Heading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3" w15:restartNumberingAfterBreak="0">
    <w:nsid w:val="0F9F4804"/>
    <w:multiLevelType w:val="multilevel"/>
    <w:tmpl w:val="FFFFFFFF"/>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13CF1641"/>
    <w:multiLevelType w:val="hybridMultilevel"/>
    <w:tmpl w:val="0218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6999"/>
    <w:multiLevelType w:val="multilevel"/>
    <w:tmpl w:val="FFFFFFFF"/>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15C8CCAF"/>
    <w:multiLevelType w:val="hybridMultilevel"/>
    <w:tmpl w:val="FFFFFFFF"/>
    <w:lvl w:ilvl="0" w:tplc="2970F680">
      <w:start w:val="1"/>
      <w:numFmt w:val="bullet"/>
      <w:lvlText w:val=""/>
      <w:lvlJc w:val="left"/>
      <w:pPr>
        <w:ind w:left="720" w:hanging="360"/>
      </w:pPr>
      <w:rPr>
        <w:rFonts w:ascii="Symbol" w:hAnsi="Symbol" w:hint="default"/>
      </w:rPr>
    </w:lvl>
    <w:lvl w:ilvl="1" w:tplc="4D4484FC">
      <w:start w:val="1"/>
      <w:numFmt w:val="bullet"/>
      <w:lvlText w:val="o"/>
      <w:lvlJc w:val="left"/>
      <w:pPr>
        <w:ind w:left="1440" w:hanging="360"/>
      </w:pPr>
      <w:rPr>
        <w:rFonts w:ascii="Courier New" w:hAnsi="Courier New" w:hint="default"/>
      </w:rPr>
    </w:lvl>
    <w:lvl w:ilvl="2" w:tplc="5DB2D84C">
      <w:start w:val="1"/>
      <w:numFmt w:val="bullet"/>
      <w:lvlText w:val=""/>
      <w:lvlJc w:val="left"/>
      <w:pPr>
        <w:ind w:left="2160" w:hanging="360"/>
      </w:pPr>
      <w:rPr>
        <w:rFonts w:ascii="Wingdings" w:hAnsi="Wingdings" w:hint="default"/>
      </w:rPr>
    </w:lvl>
    <w:lvl w:ilvl="3" w:tplc="85A46DA8">
      <w:start w:val="1"/>
      <w:numFmt w:val="bullet"/>
      <w:lvlText w:val=""/>
      <w:lvlJc w:val="left"/>
      <w:pPr>
        <w:ind w:left="2880" w:hanging="360"/>
      </w:pPr>
      <w:rPr>
        <w:rFonts w:ascii="Symbol" w:hAnsi="Symbol" w:hint="default"/>
      </w:rPr>
    </w:lvl>
    <w:lvl w:ilvl="4" w:tplc="28605FFC">
      <w:start w:val="1"/>
      <w:numFmt w:val="bullet"/>
      <w:lvlText w:val="o"/>
      <w:lvlJc w:val="left"/>
      <w:pPr>
        <w:ind w:left="3600" w:hanging="360"/>
      </w:pPr>
      <w:rPr>
        <w:rFonts w:ascii="Courier New" w:hAnsi="Courier New" w:hint="default"/>
      </w:rPr>
    </w:lvl>
    <w:lvl w:ilvl="5" w:tplc="A3B03340">
      <w:start w:val="1"/>
      <w:numFmt w:val="bullet"/>
      <w:lvlText w:val=""/>
      <w:lvlJc w:val="left"/>
      <w:pPr>
        <w:ind w:left="4320" w:hanging="360"/>
      </w:pPr>
      <w:rPr>
        <w:rFonts w:ascii="Wingdings" w:hAnsi="Wingdings" w:hint="default"/>
      </w:rPr>
    </w:lvl>
    <w:lvl w:ilvl="6" w:tplc="989E8566">
      <w:start w:val="1"/>
      <w:numFmt w:val="bullet"/>
      <w:lvlText w:val=""/>
      <w:lvlJc w:val="left"/>
      <w:pPr>
        <w:ind w:left="5040" w:hanging="360"/>
      </w:pPr>
      <w:rPr>
        <w:rFonts w:ascii="Symbol" w:hAnsi="Symbol" w:hint="default"/>
      </w:rPr>
    </w:lvl>
    <w:lvl w:ilvl="7" w:tplc="FED4D66E">
      <w:start w:val="1"/>
      <w:numFmt w:val="bullet"/>
      <w:lvlText w:val="o"/>
      <w:lvlJc w:val="left"/>
      <w:pPr>
        <w:ind w:left="5760" w:hanging="360"/>
      </w:pPr>
      <w:rPr>
        <w:rFonts w:ascii="Courier New" w:hAnsi="Courier New" w:hint="default"/>
      </w:rPr>
    </w:lvl>
    <w:lvl w:ilvl="8" w:tplc="BF4C7814">
      <w:start w:val="1"/>
      <w:numFmt w:val="bullet"/>
      <w:lvlText w:val=""/>
      <w:lvlJc w:val="left"/>
      <w:pPr>
        <w:ind w:left="6480" w:hanging="360"/>
      </w:pPr>
      <w:rPr>
        <w:rFonts w:ascii="Wingdings" w:hAnsi="Wingdings" w:hint="default"/>
      </w:rPr>
    </w:lvl>
  </w:abstractNum>
  <w:abstractNum w:abstractNumId="7" w15:restartNumberingAfterBreak="0">
    <w:nsid w:val="17CBD7B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9"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10" w15:restartNumberingAfterBreak="0">
    <w:nsid w:val="1EC2BE0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294A7CF4"/>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2A91B31E"/>
    <w:multiLevelType w:val="hybridMultilevel"/>
    <w:tmpl w:val="FFFFFFFF"/>
    <w:lvl w:ilvl="0" w:tplc="67A46572">
      <w:start w:val="1"/>
      <w:numFmt w:val="bullet"/>
      <w:lvlText w:val=""/>
      <w:lvlJc w:val="left"/>
      <w:pPr>
        <w:ind w:left="720" w:hanging="360"/>
      </w:pPr>
      <w:rPr>
        <w:rFonts w:ascii="Symbol" w:hAnsi="Symbol" w:hint="default"/>
      </w:rPr>
    </w:lvl>
    <w:lvl w:ilvl="1" w:tplc="1EE0EB02">
      <w:start w:val="1"/>
      <w:numFmt w:val="bullet"/>
      <w:lvlText w:val="o"/>
      <w:lvlJc w:val="left"/>
      <w:pPr>
        <w:ind w:left="1440" w:hanging="360"/>
      </w:pPr>
      <w:rPr>
        <w:rFonts w:ascii="Courier New" w:hAnsi="Courier New" w:hint="default"/>
      </w:rPr>
    </w:lvl>
    <w:lvl w:ilvl="2" w:tplc="327ABA68">
      <w:start w:val="1"/>
      <w:numFmt w:val="bullet"/>
      <w:lvlText w:val=""/>
      <w:lvlJc w:val="left"/>
      <w:pPr>
        <w:ind w:left="2160" w:hanging="360"/>
      </w:pPr>
      <w:rPr>
        <w:rFonts w:ascii="Wingdings" w:hAnsi="Wingdings" w:hint="default"/>
      </w:rPr>
    </w:lvl>
    <w:lvl w:ilvl="3" w:tplc="BE74FA3C">
      <w:start w:val="1"/>
      <w:numFmt w:val="bullet"/>
      <w:lvlText w:val=""/>
      <w:lvlJc w:val="left"/>
      <w:pPr>
        <w:ind w:left="2880" w:hanging="360"/>
      </w:pPr>
      <w:rPr>
        <w:rFonts w:ascii="Symbol" w:hAnsi="Symbol" w:hint="default"/>
      </w:rPr>
    </w:lvl>
    <w:lvl w:ilvl="4" w:tplc="5D609F5C">
      <w:start w:val="1"/>
      <w:numFmt w:val="bullet"/>
      <w:lvlText w:val="o"/>
      <w:lvlJc w:val="left"/>
      <w:pPr>
        <w:ind w:left="3600" w:hanging="360"/>
      </w:pPr>
      <w:rPr>
        <w:rFonts w:ascii="Courier New" w:hAnsi="Courier New" w:hint="default"/>
      </w:rPr>
    </w:lvl>
    <w:lvl w:ilvl="5" w:tplc="F36AEEE4">
      <w:start w:val="1"/>
      <w:numFmt w:val="bullet"/>
      <w:lvlText w:val=""/>
      <w:lvlJc w:val="left"/>
      <w:pPr>
        <w:ind w:left="4320" w:hanging="360"/>
      </w:pPr>
      <w:rPr>
        <w:rFonts w:ascii="Wingdings" w:hAnsi="Wingdings" w:hint="default"/>
      </w:rPr>
    </w:lvl>
    <w:lvl w:ilvl="6" w:tplc="35BE3B02">
      <w:start w:val="1"/>
      <w:numFmt w:val="bullet"/>
      <w:lvlText w:val=""/>
      <w:lvlJc w:val="left"/>
      <w:pPr>
        <w:ind w:left="5040" w:hanging="360"/>
      </w:pPr>
      <w:rPr>
        <w:rFonts w:ascii="Symbol" w:hAnsi="Symbol" w:hint="default"/>
      </w:rPr>
    </w:lvl>
    <w:lvl w:ilvl="7" w:tplc="3E800EE2">
      <w:start w:val="1"/>
      <w:numFmt w:val="bullet"/>
      <w:lvlText w:val="o"/>
      <w:lvlJc w:val="left"/>
      <w:pPr>
        <w:ind w:left="5760" w:hanging="360"/>
      </w:pPr>
      <w:rPr>
        <w:rFonts w:ascii="Courier New" w:hAnsi="Courier New" w:hint="default"/>
      </w:rPr>
    </w:lvl>
    <w:lvl w:ilvl="8" w:tplc="6404602A">
      <w:start w:val="1"/>
      <w:numFmt w:val="bullet"/>
      <w:lvlText w:val=""/>
      <w:lvlJc w:val="left"/>
      <w:pPr>
        <w:ind w:left="6480" w:hanging="360"/>
      </w:pPr>
      <w:rPr>
        <w:rFonts w:ascii="Wingdings" w:hAnsi="Wingdings" w:hint="default"/>
      </w:rPr>
    </w:lvl>
  </w:abstractNum>
  <w:abstractNum w:abstractNumId="13" w15:restartNumberingAfterBreak="0">
    <w:nsid w:val="2AEFB3DC"/>
    <w:multiLevelType w:val="hybridMultilevel"/>
    <w:tmpl w:val="FFFFFFFF"/>
    <w:lvl w:ilvl="0" w:tplc="9224D246">
      <w:start w:val="1"/>
      <w:numFmt w:val="bullet"/>
      <w:lvlText w:val=""/>
      <w:lvlJc w:val="left"/>
      <w:pPr>
        <w:ind w:left="720" w:hanging="360"/>
      </w:pPr>
      <w:rPr>
        <w:rFonts w:ascii="Symbol" w:hAnsi="Symbol" w:hint="default"/>
      </w:rPr>
    </w:lvl>
    <w:lvl w:ilvl="1" w:tplc="3E48A9A4">
      <w:start w:val="1"/>
      <w:numFmt w:val="bullet"/>
      <w:lvlText w:val="o"/>
      <w:lvlJc w:val="left"/>
      <w:pPr>
        <w:ind w:left="1440" w:hanging="360"/>
      </w:pPr>
      <w:rPr>
        <w:rFonts w:ascii="Courier New" w:hAnsi="Courier New" w:hint="default"/>
      </w:rPr>
    </w:lvl>
    <w:lvl w:ilvl="2" w:tplc="86561C5C">
      <w:start w:val="1"/>
      <w:numFmt w:val="bullet"/>
      <w:lvlText w:val=""/>
      <w:lvlJc w:val="left"/>
      <w:pPr>
        <w:ind w:left="2160" w:hanging="360"/>
      </w:pPr>
      <w:rPr>
        <w:rFonts w:ascii="Wingdings" w:hAnsi="Wingdings" w:hint="default"/>
      </w:rPr>
    </w:lvl>
    <w:lvl w:ilvl="3" w:tplc="37A4DC66">
      <w:start w:val="1"/>
      <w:numFmt w:val="bullet"/>
      <w:lvlText w:val=""/>
      <w:lvlJc w:val="left"/>
      <w:pPr>
        <w:ind w:left="2880" w:hanging="360"/>
      </w:pPr>
      <w:rPr>
        <w:rFonts w:ascii="Symbol" w:hAnsi="Symbol" w:hint="default"/>
      </w:rPr>
    </w:lvl>
    <w:lvl w:ilvl="4" w:tplc="B2EC8116">
      <w:start w:val="1"/>
      <w:numFmt w:val="bullet"/>
      <w:lvlText w:val="o"/>
      <w:lvlJc w:val="left"/>
      <w:pPr>
        <w:ind w:left="3600" w:hanging="360"/>
      </w:pPr>
      <w:rPr>
        <w:rFonts w:ascii="Courier New" w:hAnsi="Courier New" w:hint="default"/>
      </w:rPr>
    </w:lvl>
    <w:lvl w:ilvl="5" w:tplc="974A9998">
      <w:start w:val="1"/>
      <w:numFmt w:val="bullet"/>
      <w:lvlText w:val=""/>
      <w:lvlJc w:val="left"/>
      <w:pPr>
        <w:ind w:left="4320" w:hanging="360"/>
      </w:pPr>
      <w:rPr>
        <w:rFonts w:ascii="Wingdings" w:hAnsi="Wingdings" w:hint="default"/>
      </w:rPr>
    </w:lvl>
    <w:lvl w:ilvl="6" w:tplc="E6889BFE">
      <w:start w:val="1"/>
      <w:numFmt w:val="bullet"/>
      <w:lvlText w:val=""/>
      <w:lvlJc w:val="left"/>
      <w:pPr>
        <w:ind w:left="5040" w:hanging="360"/>
      </w:pPr>
      <w:rPr>
        <w:rFonts w:ascii="Symbol" w:hAnsi="Symbol" w:hint="default"/>
      </w:rPr>
    </w:lvl>
    <w:lvl w:ilvl="7" w:tplc="FA8C941E">
      <w:start w:val="1"/>
      <w:numFmt w:val="bullet"/>
      <w:lvlText w:val="o"/>
      <w:lvlJc w:val="left"/>
      <w:pPr>
        <w:ind w:left="5760" w:hanging="360"/>
      </w:pPr>
      <w:rPr>
        <w:rFonts w:ascii="Courier New" w:hAnsi="Courier New" w:hint="default"/>
      </w:rPr>
    </w:lvl>
    <w:lvl w:ilvl="8" w:tplc="D5ACDCFC">
      <w:start w:val="1"/>
      <w:numFmt w:val="bullet"/>
      <w:lvlText w:val=""/>
      <w:lvlJc w:val="left"/>
      <w:pPr>
        <w:ind w:left="6480" w:hanging="360"/>
      </w:pPr>
      <w:rPr>
        <w:rFonts w:ascii="Wingdings" w:hAnsi="Wingdings" w:hint="default"/>
      </w:rPr>
    </w:lvl>
  </w:abstractNum>
  <w:abstractNum w:abstractNumId="14" w15:restartNumberingAfterBreak="0">
    <w:nsid w:val="2D6814B4"/>
    <w:multiLevelType w:val="hybridMultilevel"/>
    <w:tmpl w:val="FFFFFFFF"/>
    <w:lvl w:ilvl="0" w:tplc="7A0A7578">
      <w:start w:val="1"/>
      <w:numFmt w:val="bullet"/>
      <w:lvlText w:val=""/>
      <w:lvlJc w:val="left"/>
      <w:pPr>
        <w:ind w:left="720" w:hanging="360"/>
      </w:pPr>
      <w:rPr>
        <w:rFonts w:ascii="Symbol" w:hAnsi="Symbol" w:hint="default"/>
      </w:rPr>
    </w:lvl>
    <w:lvl w:ilvl="1" w:tplc="E7C27D86">
      <w:start w:val="1"/>
      <w:numFmt w:val="bullet"/>
      <w:lvlText w:val="o"/>
      <w:lvlJc w:val="left"/>
      <w:pPr>
        <w:ind w:left="1440" w:hanging="360"/>
      </w:pPr>
      <w:rPr>
        <w:rFonts w:ascii="Courier New" w:hAnsi="Courier New" w:hint="default"/>
      </w:rPr>
    </w:lvl>
    <w:lvl w:ilvl="2" w:tplc="FFA89E7A">
      <w:start w:val="1"/>
      <w:numFmt w:val="bullet"/>
      <w:lvlText w:val=""/>
      <w:lvlJc w:val="left"/>
      <w:pPr>
        <w:ind w:left="2160" w:hanging="360"/>
      </w:pPr>
      <w:rPr>
        <w:rFonts w:ascii="Wingdings" w:hAnsi="Wingdings" w:hint="default"/>
      </w:rPr>
    </w:lvl>
    <w:lvl w:ilvl="3" w:tplc="23468A6E">
      <w:start w:val="1"/>
      <w:numFmt w:val="bullet"/>
      <w:lvlText w:val=""/>
      <w:lvlJc w:val="left"/>
      <w:pPr>
        <w:ind w:left="2880" w:hanging="360"/>
      </w:pPr>
      <w:rPr>
        <w:rFonts w:ascii="Symbol" w:hAnsi="Symbol" w:hint="default"/>
      </w:rPr>
    </w:lvl>
    <w:lvl w:ilvl="4" w:tplc="34F29CE2">
      <w:start w:val="1"/>
      <w:numFmt w:val="bullet"/>
      <w:lvlText w:val="o"/>
      <w:lvlJc w:val="left"/>
      <w:pPr>
        <w:ind w:left="3600" w:hanging="360"/>
      </w:pPr>
      <w:rPr>
        <w:rFonts w:ascii="Courier New" w:hAnsi="Courier New" w:hint="default"/>
      </w:rPr>
    </w:lvl>
    <w:lvl w:ilvl="5" w:tplc="03C4C9BC">
      <w:start w:val="1"/>
      <w:numFmt w:val="bullet"/>
      <w:lvlText w:val=""/>
      <w:lvlJc w:val="left"/>
      <w:pPr>
        <w:ind w:left="4320" w:hanging="360"/>
      </w:pPr>
      <w:rPr>
        <w:rFonts w:ascii="Wingdings" w:hAnsi="Wingdings" w:hint="default"/>
      </w:rPr>
    </w:lvl>
    <w:lvl w:ilvl="6" w:tplc="B76E8274">
      <w:start w:val="1"/>
      <w:numFmt w:val="bullet"/>
      <w:lvlText w:val=""/>
      <w:lvlJc w:val="left"/>
      <w:pPr>
        <w:ind w:left="5040" w:hanging="360"/>
      </w:pPr>
      <w:rPr>
        <w:rFonts w:ascii="Symbol" w:hAnsi="Symbol" w:hint="default"/>
      </w:rPr>
    </w:lvl>
    <w:lvl w:ilvl="7" w:tplc="1A08F750">
      <w:start w:val="1"/>
      <w:numFmt w:val="bullet"/>
      <w:lvlText w:val="o"/>
      <w:lvlJc w:val="left"/>
      <w:pPr>
        <w:ind w:left="5760" w:hanging="360"/>
      </w:pPr>
      <w:rPr>
        <w:rFonts w:ascii="Courier New" w:hAnsi="Courier New" w:hint="default"/>
      </w:rPr>
    </w:lvl>
    <w:lvl w:ilvl="8" w:tplc="823A8124">
      <w:start w:val="1"/>
      <w:numFmt w:val="bullet"/>
      <w:lvlText w:val=""/>
      <w:lvlJc w:val="left"/>
      <w:pPr>
        <w:ind w:left="6480" w:hanging="360"/>
      </w:pPr>
      <w:rPr>
        <w:rFonts w:ascii="Wingdings" w:hAnsi="Wingdings" w:hint="default"/>
      </w:rPr>
    </w:lvl>
  </w:abstractNum>
  <w:abstractNum w:abstractNumId="15" w15:restartNumberingAfterBreak="0">
    <w:nsid w:val="30EF1FC2"/>
    <w:multiLevelType w:val="hybridMultilevel"/>
    <w:tmpl w:val="FFFFFFFF"/>
    <w:lvl w:ilvl="0" w:tplc="DDBE5722">
      <w:start w:val="1"/>
      <w:numFmt w:val="bullet"/>
      <w:lvlText w:val=""/>
      <w:lvlJc w:val="left"/>
      <w:pPr>
        <w:ind w:left="720" w:hanging="360"/>
      </w:pPr>
      <w:rPr>
        <w:rFonts w:ascii="Symbol" w:hAnsi="Symbol" w:hint="default"/>
      </w:rPr>
    </w:lvl>
    <w:lvl w:ilvl="1" w:tplc="35AA1C90">
      <w:start w:val="1"/>
      <w:numFmt w:val="bullet"/>
      <w:lvlText w:val="o"/>
      <w:lvlJc w:val="left"/>
      <w:pPr>
        <w:ind w:left="1440" w:hanging="360"/>
      </w:pPr>
      <w:rPr>
        <w:rFonts w:ascii="Courier New" w:hAnsi="Courier New" w:hint="default"/>
      </w:rPr>
    </w:lvl>
    <w:lvl w:ilvl="2" w:tplc="2040C01E">
      <w:start w:val="1"/>
      <w:numFmt w:val="bullet"/>
      <w:lvlText w:val=""/>
      <w:lvlJc w:val="left"/>
      <w:pPr>
        <w:ind w:left="2160" w:hanging="360"/>
      </w:pPr>
      <w:rPr>
        <w:rFonts w:ascii="Wingdings" w:hAnsi="Wingdings" w:hint="default"/>
      </w:rPr>
    </w:lvl>
    <w:lvl w:ilvl="3" w:tplc="B210B2D4">
      <w:start w:val="1"/>
      <w:numFmt w:val="bullet"/>
      <w:lvlText w:val=""/>
      <w:lvlJc w:val="left"/>
      <w:pPr>
        <w:ind w:left="2880" w:hanging="360"/>
      </w:pPr>
      <w:rPr>
        <w:rFonts w:ascii="Symbol" w:hAnsi="Symbol" w:hint="default"/>
      </w:rPr>
    </w:lvl>
    <w:lvl w:ilvl="4" w:tplc="0792C28A">
      <w:start w:val="1"/>
      <w:numFmt w:val="bullet"/>
      <w:lvlText w:val="o"/>
      <w:lvlJc w:val="left"/>
      <w:pPr>
        <w:ind w:left="3600" w:hanging="360"/>
      </w:pPr>
      <w:rPr>
        <w:rFonts w:ascii="Courier New" w:hAnsi="Courier New" w:hint="default"/>
      </w:rPr>
    </w:lvl>
    <w:lvl w:ilvl="5" w:tplc="B5C494EA">
      <w:start w:val="1"/>
      <w:numFmt w:val="bullet"/>
      <w:lvlText w:val=""/>
      <w:lvlJc w:val="left"/>
      <w:pPr>
        <w:ind w:left="4320" w:hanging="360"/>
      </w:pPr>
      <w:rPr>
        <w:rFonts w:ascii="Wingdings" w:hAnsi="Wingdings" w:hint="default"/>
      </w:rPr>
    </w:lvl>
    <w:lvl w:ilvl="6" w:tplc="638C7E06">
      <w:start w:val="1"/>
      <w:numFmt w:val="bullet"/>
      <w:lvlText w:val=""/>
      <w:lvlJc w:val="left"/>
      <w:pPr>
        <w:ind w:left="5040" w:hanging="360"/>
      </w:pPr>
      <w:rPr>
        <w:rFonts w:ascii="Symbol" w:hAnsi="Symbol" w:hint="default"/>
      </w:rPr>
    </w:lvl>
    <w:lvl w:ilvl="7" w:tplc="3B42A970">
      <w:start w:val="1"/>
      <w:numFmt w:val="bullet"/>
      <w:lvlText w:val="o"/>
      <w:lvlJc w:val="left"/>
      <w:pPr>
        <w:ind w:left="5760" w:hanging="360"/>
      </w:pPr>
      <w:rPr>
        <w:rFonts w:ascii="Courier New" w:hAnsi="Courier New" w:hint="default"/>
      </w:rPr>
    </w:lvl>
    <w:lvl w:ilvl="8" w:tplc="B25CEE64">
      <w:start w:val="1"/>
      <w:numFmt w:val="bullet"/>
      <w:lvlText w:val=""/>
      <w:lvlJc w:val="left"/>
      <w:pPr>
        <w:ind w:left="6480" w:hanging="360"/>
      </w:pPr>
      <w:rPr>
        <w:rFonts w:ascii="Wingdings" w:hAnsi="Wingdings" w:hint="default"/>
      </w:rPr>
    </w:lvl>
  </w:abstractNum>
  <w:abstractNum w:abstractNumId="16"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55E13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3EAE6B40"/>
    <w:multiLevelType w:val="hybridMultilevel"/>
    <w:tmpl w:val="FFFFFFFF"/>
    <w:lvl w:ilvl="0" w:tplc="BA48DBDE">
      <w:start w:val="1"/>
      <w:numFmt w:val="bullet"/>
      <w:lvlText w:val=""/>
      <w:lvlJc w:val="left"/>
      <w:pPr>
        <w:ind w:left="720" w:hanging="360"/>
      </w:pPr>
      <w:rPr>
        <w:rFonts w:ascii="Symbol" w:hAnsi="Symbol" w:hint="default"/>
      </w:rPr>
    </w:lvl>
    <w:lvl w:ilvl="1" w:tplc="897009CC">
      <w:start w:val="1"/>
      <w:numFmt w:val="bullet"/>
      <w:lvlText w:val="o"/>
      <w:lvlJc w:val="left"/>
      <w:pPr>
        <w:ind w:left="1440" w:hanging="360"/>
      </w:pPr>
      <w:rPr>
        <w:rFonts w:ascii="Courier New" w:hAnsi="Courier New" w:hint="default"/>
      </w:rPr>
    </w:lvl>
    <w:lvl w:ilvl="2" w:tplc="3344432A">
      <w:start w:val="1"/>
      <w:numFmt w:val="bullet"/>
      <w:lvlText w:val=""/>
      <w:lvlJc w:val="left"/>
      <w:pPr>
        <w:ind w:left="2160" w:hanging="360"/>
      </w:pPr>
      <w:rPr>
        <w:rFonts w:ascii="Wingdings" w:hAnsi="Wingdings" w:hint="default"/>
      </w:rPr>
    </w:lvl>
    <w:lvl w:ilvl="3" w:tplc="24A64AC4">
      <w:start w:val="1"/>
      <w:numFmt w:val="bullet"/>
      <w:lvlText w:val=""/>
      <w:lvlJc w:val="left"/>
      <w:pPr>
        <w:ind w:left="2880" w:hanging="360"/>
      </w:pPr>
      <w:rPr>
        <w:rFonts w:ascii="Symbol" w:hAnsi="Symbol" w:hint="default"/>
      </w:rPr>
    </w:lvl>
    <w:lvl w:ilvl="4" w:tplc="BD8AFD40">
      <w:start w:val="1"/>
      <w:numFmt w:val="bullet"/>
      <w:lvlText w:val="o"/>
      <w:lvlJc w:val="left"/>
      <w:pPr>
        <w:ind w:left="3600" w:hanging="360"/>
      </w:pPr>
      <w:rPr>
        <w:rFonts w:ascii="Courier New" w:hAnsi="Courier New" w:hint="default"/>
      </w:rPr>
    </w:lvl>
    <w:lvl w:ilvl="5" w:tplc="2AF69BF4">
      <w:start w:val="1"/>
      <w:numFmt w:val="bullet"/>
      <w:lvlText w:val=""/>
      <w:lvlJc w:val="left"/>
      <w:pPr>
        <w:ind w:left="4320" w:hanging="360"/>
      </w:pPr>
      <w:rPr>
        <w:rFonts w:ascii="Wingdings" w:hAnsi="Wingdings" w:hint="default"/>
      </w:rPr>
    </w:lvl>
    <w:lvl w:ilvl="6" w:tplc="4B264BDC">
      <w:start w:val="1"/>
      <w:numFmt w:val="bullet"/>
      <w:lvlText w:val=""/>
      <w:lvlJc w:val="left"/>
      <w:pPr>
        <w:ind w:left="5040" w:hanging="360"/>
      </w:pPr>
      <w:rPr>
        <w:rFonts w:ascii="Symbol" w:hAnsi="Symbol" w:hint="default"/>
      </w:rPr>
    </w:lvl>
    <w:lvl w:ilvl="7" w:tplc="9392F41C">
      <w:start w:val="1"/>
      <w:numFmt w:val="bullet"/>
      <w:lvlText w:val="o"/>
      <w:lvlJc w:val="left"/>
      <w:pPr>
        <w:ind w:left="5760" w:hanging="360"/>
      </w:pPr>
      <w:rPr>
        <w:rFonts w:ascii="Courier New" w:hAnsi="Courier New" w:hint="default"/>
      </w:rPr>
    </w:lvl>
    <w:lvl w:ilvl="8" w:tplc="6DF030A8">
      <w:start w:val="1"/>
      <w:numFmt w:val="bullet"/>
      <w:lvlText w:val=""/>
      <w:lvlJc w:val="left"/>
      <w:pPr>
        <w:ind w:left="6480" w:hanging="360"/>
      </w:pPr>
      <w:rPr>
        <w:rFonts w:ascii="Wingdings" w:hAnsi="Wingdings" w:hint="default"/>
      </w:rPr>
    </w:lvl>
  </w:abstractNum>
  <w:abstractNum w:abstractNumId="19" w15:restartNumberingAfterBreak="0">
    <w:nsid w:val="431A67DE"/>
    <w:multiLevelType w:val="hybridMultilevel"/>
    <w:tmpl w:val="FFFFFFFF"/>
    <w:lvl w:ilvl="0" w:tplc="827AE42E">
      <w:start w:val="1"/>
      <w:numFmt w:val="bullet"/>
      <w:lvlText w:val=""/>
      <w:lvlJc w:val="left"/>
      <w:pPr>
        <w:ind w:left="720" w:hanging="360"/>
      </w:pPr>
      <w:rPr>
        <w:rFonts w:ascii="Symbol" w:hAnsi="Symbol" w:hint="default"/>
      </w:rPr>
    </w:lvl>
    <w:lvl w:ilvl="1" w:tplc="68AE6D1C">
      <w:start w:val="1"/>
      <w:numFmt w:val="bullet"/>
      <w:lvlText w:val="o"/>
      <w:lvlJc w:val="left"/>
      <w:pPr>
        <w:ind w:left="1440" w:hanging="360"/>
      </w:pPr>
      <w:rPr>
        <w:rFonts w:ascii="Courier New" w:hAnsi="Courier New" w:hint="default"/>
      </w:rPr>
    </w:lvl>
    <w:lvl w:ilvl="2" w:tplc="276A6E8E">
      <w:start w:val="1"/>
      <w:numFmt w:val="bullet"/>
      <w:lvlText w:val=""/>
      <w:lvlJc w:val="left"/>
      <w:pPr>
        <w:ind w:left="2160" w:hanging="360"/>
      </w:pPr>
      <w:rPr>
        <w:rFonts w:ascii="Wingdings" w:hAnsi="Wingdings" w:hint="default"/>
      </w:rPr>
    </w:lvl>
    <w:lvl w:ilvl="3" w:tplc="D0B443C2">
      <w:start w:val="1"/>
      <w:numFmt w:val="bullet"/>
      <w:lvlText w:val=""/>
      <w:lvlJc w:val="left"/>
      <w:pPr>
        <w:ind w:left="2880" w:hanging="360"/>
      </w:pPr>
      <w:rPr>
        <w:rFonts w:ascii="Symbol" w:hAnsi="Symbol" w:hint="default"/>
      </w:rPr>
    </w:lvl>
    <w:lvl w:ilvl="4" w:tplc="CAB4F49A">
      <w:start w:val="1"/>
      <w:numFmt w:val="bullet"/>
      <w:lvlText w:val="o"/>
      <w:lvlJc w:val="left"/>
      <w:pPr>
        <w:ind w:left="3600" w:hanging="360"/>
      </w:pPr>
      <w:rPr>
        <w:rFonts w:ascii="Courier New" w:hAnsi="Courier New" w:hint="default"/>
      </w:rPr>
    </w:lvl>
    <w:lvl w:ilvl="5" w:tplc="4F061886">
      <w:start w:val="1"/>
      <w:numFmt w:val="bullet"/>
      <w:lvlText w:val=""/>
      <w:lvlJc w:val="left"/>
      <w:pPr>
        <w:ind w:left="4320" w:hanging="360"/>
      </w:pPr>
      <w:rPr>
        <w:rFonts w:ascii="Wingdings" w:hAnsi="Wingdings" w:hint="default"/>
      </w:rPr>
    </w:lvl>
    <w:lvl w:ilvl="6" w:tplc="1AA231B6">
      <w:start w:val="1"/>
      <w:numFmt w:val="bullet"/>
      <w:lvlText w:val=""/>
      <w:lvlJc w:val="left"/>
      <w:pPr>
        <w:ind w:left="5040" w:hanging="360"/>
      </w:pPr>
      <w:rPr>
        <w:rFonts w:ascii="Symbol" w:hAnsi="Symbol" w:hint="default"/>
      </w:rPr>
    </w:lvl>
    <w:lvl w:ilvl="7" w:tplc="5E1CEF26">
      <w:start w:val="1"/>
      <w:numFmt w:val="bullet"/>
      <w:lvlText w:val="o"/>
      <w:lvlJc w:val="left"/>
      <w:pPr>
        <w:ind w:left="5760" w:hanging="360"/>
      </w:pPr>
      <w:rPr>
        <w:rFonts w:ascii="Courier New" w:hAnsi="Courier New" w:hint="default"/>
      </w:rPr>
    </w:lvl>
    <w:lvl w:ilvl="8" w:tplc="2DC2AFF0">
      <w:start w:val="1"/>
      <w:numFmt w:val="bullet"/>
      <w:lvlText w:val=""/>
      <w:lvlJc w:val="left"/>
      <w:pPr>
        <w:ind w:left="6480" w:hanging="360"/>
      </w:pPr>
      <w:rPr>
        <w:rFonts w:ascii="Wingdings" w:hAnsi="Wingdings" w:hint="default"/>
      </w:rPr>
    </w:lvl>
  </w:abstractNum>
  <w:abstractNum w:abstractNumId="20"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8F0F548"/>
    <w:multiLevelType w:val="multilevel"/>
    <w:tmpl w:val="FFFFFFFF"/>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55FE9D1B"/>
    <w:multiLevelType w:val="hybridMultilevel"/>
    <w:tmpl w:val="FFFFFFFF"/>
    <w:lvl w:ilvl="0" w:tplc="3564AFBE">
      <w:start w:val="1"/>
      <w:numFmt w:val="bullet"/>
      <w:lvlText w:val=""/>
      <w:lvlJc w:val="left"/>
      <w:pPr>
        <w:ind w:left="720" w:hanging="360"/>
      </w:pPr>
      <w:rPr>
        <w:rFonts w:ascii="Symbol" w:hAnsi="Symbol" w:hint="default"/>
      </w:rPr>
    </w:lvl>
    <w:lvl w:ilvl="1" w:tplc="96385E6E">
      <w:start w:val="1"/>
      <w:numFmt w:val="bullet"/>
      <w:lvlText w:val="o"/>
      <w:lvlJc w:val="left"/>
      <w:pPr>
        <w:ind w:left="1440" w:hanging="360"/>
      </w:pPr>
      <w:rPr>
        <w:rFonts w:ascii="Courier New" w:hAnsi="Courier New" w:hint="default"/>
      </w:rPr>
    </w:lvl>
    <w:lvl w:ilvl="2" w:tplc="F8A8CACC">
      <w:start w:val="1"/>
      <w:numFmt w:val="bullet"/>
      <w:lvlText w:val=""/>
      <w:lvlJc w:val="left"/>
      <w:pPr>
        <w:ind w:left="2160" w:hanging="360"/>
      </w:pPr>
      <w:rPr>
        <w:rFonts w:ascii="Wingdings" w:hAnsi="Wingdings" w:hint="default"/>
      </w:rPr>
    </w:lvl>
    <w:lvl w:ilvl="3" w:tplc="AE06A2B4">
      <w:start w:val="1"/>
      <w:numFmt w:val="bullet"/>
      <w:lvlText w:val=""/>
      <w:lvlJc w:val="left"/>
      <w:pPr>
        <w:ind w:left="2880" w:hanging="360"/>
      </w:pPr>
      <w:rPr>
        <w:rFonts w:ascii="Symbol" w:hAnsi="Symbol" w:hint="default"/>
      </w:rPr>
    </w:lvl>
    <w:lvl w:ilvl="4" w:tplc="6E0AFE98">
      <w:start w:val="1"/>
      <w:numFmt w:val="bullet"/>
      <w:lvlText w:val="o"/>
      <w:lvlJc w:val="left"/>
      <w:pPr>
        <w:ind w:left="3600" w:hanging="360"/>
      </w:pPr>
      <w:rPr>
        <w:rFonts w:ascii="Courier New" w:hAnsi="Courier New" w:hint="default"/>
      </w:rPr>
    </w:lvl>
    <w:lvl w:ilvl="5" w:tplc="B1B86A2E">
      <w:start w:val="1"/>
      <w:numFmt w:val="bullet"/>
      <w:lvlText w:val=""/>
      <w:lvlJc w:val="left"/>
      <w:pPr>
        <w:ind w:left="4320" w:hanging="360"/>
      </w:pPr>
      <w:rPr>
        <w:rFonts w:ascii="Wingdings" w:hAnsi="Wingdings" w:hint="default"/>
      </w:rPr>
    </w:lvl>
    <w:lvl w:ilvl="6" w:tplc="D0DAD200">
      <w:start w:val="1"/>
      <w:numFmt w:val="bullet"/>
      <w:lvlText w:val=""/>
      <w:lvlJc w:val="left"/>
      <w:pPr>
        <w:ind w:left="5040" w:hanging="360"/>
      </w:pPr>
      <w:rPr>
        <w:rFonts w:ascii="Symbol" w:hAnsi="Symbol" w:hint="default"/>
      </w:rPr>
    </w:lvl>
    <w:lvl w:ilvl="7" w:tplc="031A5C6C">
      <w:start w:val="1"/>
      <w:numFmt w:val="bullet"/>
      <w:lvlText w:val="o"/>
      <w:lvlJc w:val="left"/>
      <w:pPr>
        <w:ind w:left="5760" w:hanging="360"/>
      </w:pPr>
      <w:rPr>
        <w:rFonts w:ascii="Courier New" w:hAnsi="Courier New" w:hint="default"/>
      </w:rPr>
    </w:lvl>
    <w:lvl w:ilvl="8" w:tplc="226015E0">
      <w:start w:val="1"/>
      <w:numFmt w:val="bullet"/>
      <w:lvlText w:val=""/>
      <w:lvlJc w:val="left"/>
      <w:pPr>
        <w:ind w:left="6480" w:hanging="360"/>
      </w:pPr>
      <w:rPr>
        <w:rFonts w:ascii="Wingdings" w:hAnsi="Wingdings" w:hint="default"/>
      </w:rPr>
    </w:lvl>
  </w:abstractNum>
  <w:abstractNum w:abstractNumId="23" w15:restartNumberingAfterBreak="0">
    <w:nsid w:val="570D5DED"/>
    <w:multiLevelType w:val="multilevel"/>
    <w:tmpl w:val="FFFFFFFF"/>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6" w15:restartNumberingAfterBreak="0">
    <w:nsid w:val="68D73031"/>
    <w:multiLevelType w:val="multilevel"/>
    <w:tmpl w:val="FFFFFFFF"/>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6FD3F6C1"/>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74B2AE49"/>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1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24"/>
  </w:num>
  <w:num w:numId="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num>
  <w:num w:numId="9">
    <w:abstractNumId w:val="2"/>
  </w:num>
  <w:num w:numId="10">
    <w:abstractNumId w:val="2"/>
  </w:num>
  <w:num w:numId="11">
    <w:abstractNumId w:val="2"/>
  </w:num>
  <w:num w:numId="12">
    <w:abstractNumId w:val="2"/>
  </w:num>
  <w:num w:numId="13">
    <w:abstractNumId w:val="8"/>
  </w:num>
  <w:num w:numId="14">
    <w:abstractNumId w:val="9"/>
  </w:num>
  <w:num w:numId="15">
    <w:abstractNumId w:val="16"/>
  </w:num>
  <w:num w:numId="16">
    <w:abstractNumId w:val="2"/>
  </w:num>
  <w:num w:numId="17">
    <w:abstractNumId w:val="2"/>
  </w:num>
  <w:num w:numId="18">
    <w:abstractNumId w:val="2"/>
  </w:num>
  <w:num w:numId="19">
    <w:abstractNumId w:val="2"/>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
  </w:num>
  <w:num w:numId="24">
    <w:abstractNumId w:val="4"/>
  </w:num>
  <w:num w:numId="25">
    <w:abstractNumId w:val="6"/>
  </w:num>
  <w:num w:numId="26">
    <w:abstractNumId w:val="22"/>
  </w:num>
  <w:num w:numId="27">
    <w:abstractNumId w:val="12"/>
  </w:num>
  <w:num w:numId="28">
    <w:abstractNumId w:val="18"/>
  </w:num>
  <w:num w:numId="29">
    <w:abstractNumId w:val="15"/>
  </w:num>
  <w:num w:numId="30">
    <w:abstractNumId w:val="19"/>
  </w:num>
  <w:num w:numId="31">
    <w:abstractNumId w:val="14"/>
  </w:num>
  <w:num w:numId="32">
    <w:abstractNumId w:val="0"/>
  </w:num>
  <w:num w:numId="33">
    <w:abstractNumId w:val="23"/>
  </w:num>
  <w:num w:numId="34">
    <w:abstractNumId w:val="10"/>
  </w:num>
  <w:num w:numId="35">
    <w:abstractNumId w:val="27"/>
  </w:num>
  <w:num w:numId="36">
    <w:abstractNumId w:val="21"/>
  </w:num>
  <w:num w:numId="37">
    <w:abstractNumId w:val="5"/>
  </w:num>
  <w:num w:numId="38">
    <w:abstractNumId w:val="7"/>
  </w:num>
  <w:num w:numId="39">
    <w:abstractNumId w:val="11"/>
  </w:num>
  <w:num w:numId="40">
    <w:abstractNumId w:val="26"/>
  </w:num>
  <w:num w:numId="41">
    <w:abstractNumId w:val="3"/>
  </w:num>
  <w:num w:numId="42">
    <w:abstractNumId w:val="17"/>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1sTQwNTEzNTKxNDdQ0lEKTi0uzszPAykwqgUAo19uSCwAAAA="/>
  </w:docVars>
  <w:rsids>
    <w:rsidRoot w:val="003E7C79"/>
    <w:rsid w:val="00000C2C"/>
    <w:rsid w:val="00001DEB"/>
    <w:rsid w:val="00002F1E"/>
    <w:rsid w:val="000125DF"/>
    <w:rsid w:val="0001307E"/>
    <w:rsid w:val="00014365"/>
    <w:rsid w:val="00016A29"/>
    <w:rsid w:val="000206B9"/>
    <w:rsid w:val="00021B1C"/>
    <w:rsid w:val="00022E88"/>
    <w:rsid w:val="00027FDB"/>
    <w:rsid w:val="00033C3B"/>
    <w:rsid w:val="00041407"/>
    <w:rsid w:val="00042D3B"/>
    <w:rsid w:val="00044942"/>
    <w:rsid w:val="00051D78"/>
    <w:rsid w:val="00053756"/>
    <w:rsid w:val="000553C1"/>
    <w:rsid w:val="000737B1"/>
    <w:rsid w:val="00075201"/>
    <w:rsid w:val="000933E8"/>
    <w:rsid w:val="00096559"/>
    <w:rsid w:val="00097742"/>
    <w:rsid w:val="000A1D63"/>
    <w:rsid w:val="000A5635"/>
    <w:rsid w:val="000A77C7"/>
    <w:rsid w:val="000B0D52"/>
    <w:rsid w:val="000B3172"/>
    <w:rsid w:val="000B6D1C"/>
    <w:rsid w:val="000C195A"/>
    <w:rsid w:val="000C27E5"/>
    <w:rsid w:val="000C4045"/>
    <w:rsid w:val="000C6659"/>
    <w:rsid w:val="000D161A"/>
    <w:rsid w:val="000D2E4A"/>
    <w:rsid w:val="000D4588"/>
    <w:rsid w:val="000D58FB"/>
    <w:rsid w:val="000E07BD"/>
    <w:rsid w:val="000E15CD"/>
    <w:rsid w:val="000E37FB"/>
    <w:rsid w:val="000E3948"/>
    <w:rsid w:val="000F132D"/>
    <w:rsid w:val="000F4D07"/>
    <w:rsid w:val="000F7A06"/>
    <w:rsid w:val="000F7F7D"/>
    <w:rsid w:val="0010088F"/>
    <w:rsid w:val="001017FB"/>
    <w:rsid w:val="00101904"/>
    <w:rsid w:val="00104E69"/>
    <w:rsid w:val="001100EE"/>
    <w:rsid w:val="001109F1"/>
    <w:rsid w:val="00112A81"/>
    <w:rsid w:val="001150BC"/>
    <w:rsid w:val="00121067"/>
    <w:rsid w:val="00122561"/>
    <w:rsid w:val="001250AC"/>
    <w:rsid w:val="00125698"/>
    <w:rsid w:val="001261E7"/>
    <w:rsid w:val="00133B3C"/>
    <w:rsid w:val="00136F43"/>
    <w:rsid w:val="0013780F"/>
    <w:rsid w:val="0014116E"/>
    <w:rsid w:val="00141B1B"/>
    <w:rsid w:val="00151FA4"/>
    <w:rsid w:val="00153995"/>
    <w:rsid w:val="00154EEF"/>
    <w:rsid w:val="00160B06"/>
    <w:rsid w:val="00162465"/>
    <w:rsid w:val="00163DB3"/>
    <w:rsid w:val="00170006"/>
    <w:rsid w:val="00171985"/>
    <w:rsid w:val="00172A36"/>
    <w:rsid w:val="001808E1"/>
    <w:rsid w:val="00184F29"/>
    <w:rsid w:val="001A161A"/>
    <w:rsid w:val="001A1670"/>
    <w:rsid w:val="001A7009"/>
    <w:rsid w:val="001A7098"/>
    <w:rsid w:val="001B2A08"/>
    <w:rsid w:val="001B3A79"/>
    <w:rsid w:val="001C163B"/>
    <w:rsid w:val="001C1816"/>
    <w:rsid w:val="001C1C61"/>
    <w:rsid w:val="001D0972"/>
    <w:rsid w:val="001D10D0"/>
    <w:rsid w:val="001D51F3"/>
    <w:rsid w:val="001E63F7"/>
    <w:rsid w:val="001F3EEC"/>
    <w:rsid w:val="001F515D"/>
    <w:rsid w:val="0020160F"/>
    <w:rsid w:val="00210E31"/>
    <w:rsid w:val="0021164A"/>
    <w:rsid w:val="00212898"/>
    <w:rsid w:val="002157FC"/>
    <w:rsid w:val="002169E4"/>
    <w:rsid w:val="0022012F"/>
    <w:rsid w:val="00222BC4"/>
    <w:rsid w:val="00225B7C"/>
    <w:rsid w:val="0022793D"/>
    <w:rsid w:val="00230576"/>
    <w:rsid w:val="00232227"/>
    <w:rsid w:val="00232EC9"/>
    <w:rsid w:val="002339F7"/>
    <w:rsid w:val="002340CC"/>
    <w:rsid w:val="00235334"/>
    <w:rsid w:val="0023616F"/>
    <w:rsid w:val="002521DE"/>
    <w:rsid w:val="00252D1C"/>
    <w:rsid w:val="00256ECB"/>
    <w:rsid w:val="00263B44"/>
    <w:rsid w:val="00265070"/>
    <w:rsid w:val="00266A06"/>
    <w:rsid w:val="00267ED0"/>
    <w:rsid w:val="00274136"/>
    <w:rsid w:val="00276A61"/>
    <w:rsid w:val="00281AAF"/>
    <w:rsid w:val="00282F00"/>
    <w:rsid w:val="002874B5"/>
    <w:rsid w:val="00292EDA"/>
    <w:rsid w:val="00294718"/>
    <w:rsid w:val="002A2459"/>
    <w:rsid w:val="002A7DFC"/>
    <w:rsid w:val="002B35B9"/>
    <w:rsid w:val="002C028D"/>
    <w:rsid w:val="002C42C8"/>
    <w:rsid w:val="002C7499"/>
    <w:rsid w:val="002C7CB8"/>
    <w:rsid w:val="002D1955"/>
    <w:rsid w:val="002D385C"/>
    <w:rsid w:val="002E1C8A"/>
    <w:rsid w:val="002E2CF5"/>
    <w:rsid w:val="002E347A"/>
    <w:rsid w:val="002E3D77"/>
    <w:rsid w:val="002E5A0E"/>
    <w:rsid w:val="002F3C88"/>
    <w:rsid w:val="002F3F8A"/>
    <w:rsid w:val="002F616E"/>
    <w:rsid w:val="00303573"/>
    <w:rsid w:val="00303E67"/>
    <w:rsid w:val="00305024"/>
    <w:rsid w:val="00305B9A"/>
    <w:rsid w:val="00311D65"/>
    <w:rsid w:val="00312506"/>
    <w:rsid w:val="00314C9C"/>
    <w:rsid w:val="00315D35"/>
    <w:rsid w:val="00317CD2"/>
    <w:rsid w:val="00320E08"/>
    <w:rsid w:val="00321695"/>
    <w:rsid w:val="003239AD"/>
    <w:rsid w:val="00324A76"/>
    <w:rsid w:val="00326AFD"/>
    <w:rsid w:val="00327561"/>
    <w:rsid w:val="00330486"/>
    <w:rsid w:val="00332611"/>
    <w:rsid w:val="00332E34"/>
    <w:rsid w:val="003336F6"/>
    <w:rsid w:val="00341A3A"/>
    <w:rsid w:val="0034222E"/>
    <w:rsid w:val="00347B5E"/>
    <w:rsid w:val="00352ED3"/>
    <w:rsid w:val="003554A0"/>
    <w:rsid w:val="0035571A"/>
    <w:rsid w:val="00357557"/>
    <w:rsid w:val="0036728C"/>
    <w:rsid w:val="00367449"/>
    <w:rsid w:val="003710F8"/>
    <w:rsid w:val="00373717"/>
    <w:rsid w:val="00375DFA"/>
    <w:rsid w:val="00375E7C"/>
    <w:rsid w:val="00386491"/>
    <w:rsid w:val="003910AB"/>
    <w:rsid w:val="003915C8"/>
    <w:rsid w:val="00392925"/>
    <w:rsid w:val="0039331F"/>
    <w:rsid w:val="003956CA"/>
    <w:rsid w:val="003972E1"/>
    <w:rsid w:val="003B077B"/>
    <w:rsid w:val="003B4827"/>
    <w:rsid w:val="003B51A1"/>
    <w:rsid w:val="003B778F"/>
    <w:rsid w:val="003B7FC7"/>
    <w:rsid w:val="003C2173"/>
    <w:rsid w:val="003C2918"/>
    <w:rsid w:val="003D3667"/>
    <w:rsid w:val="003D5CB8"/>
    <w:rsid w:val="003D70D1"/>
    <w:rsid w:val="003D782A"/>
    <w:rsid w:val="003E240A"/>
    <w:rsid w:val="003E68DE"/>
    <w:rsid w:val="003E7C79"/>
    <w:rsid w:val="00403C76"/>
    <w:rsid w:val="00413244"/>
    <w:rsid w:val="00413972"/>
    <w:rsid w:val="004151A0"/>
    <w:rsid w:val="00417A57"/>
    <w:rsid w:val="00421DE8"/>
    <w:rsid w:val="00422625"/>
    <w:rsid w:val="004227DF"/>
    <w:rsid w:val="00433861"/>
    <w:rsid w:val="0044378E"/>
    <w:rsid w:val="004450C9"/>
    <w:rsid w:val="00445C0A"/>
    <w:rsid w:val="00452356"/>
    <w:rsid w:val="00453C21"/>
    <w:rsid w:val="00454661"/>
    <w:rsid w:val="0045551D"/>
    <w:rsid w:val="0045646B"/>
    <w:rsid w:val="004577A8"/>
    <w:rsid w:val="00463B2F"/>
    <w:rsid w:val="00463C7A"/>
    <w:rsid w:val="00463DF9"/>
    <w:rsid w:val="00465A92"/>
    <w:rsid w:val="00477C73"/>
    <w:rsid w:val="00483549"/>
    <w:rsid w:val="00485CB5"/>
    <w:rsid w:val="00486158"/>
    <w:rsid w:val="00491187"/>
    <w:rsid w:val="0049193B"/>
    <w:rsid w:val="00491A3C"/>
    <w:rsid w:val="004924C4"/>
    <w:rsid w:val="0049750A"/>
    <w:rsid w:val="004976F0"/>
    <w:rsid w:val="00497DCA"/>
    <w:rsid w:val="004A29D8"/>
    <w:rsid w:val="004B04FA"/>
    <w:rsid w:val="004B301C"/>
    <w:rsid w:val="004B4E82"/>
    <w:rsid w:val="004C7F08"/>
    <w:rsid w:val="004D111B"/>
    <w:rsid w:val="004D66BD"/>
    <w:rsid w:val="004D7DFA"/>
    <w:rsid w:val="004E2B28"/>
    <w:rsid w:val="004F4D7A"/>
    <w:rsid w:val="004F6C04"/>
    <w:rsid w:val="004F7EAC"/>
    <w:rsid w:val="00501127"/>
    <w:rsid w:val="00501CE9"/>
    <w:rsid w:val="00502007"/>
    <w:rsid w:val="00506553"/>
    <w:rsid w:val="00506F87"/>
    <w:rsid w:val="00507889"/>
    <w:rsid w:val="005105D0"/>
    <w:rsid w:val="00515D74"/>
    <w:rsid w:val="00515E8E"/>
    <w:rsid w:val="00520F3E"/>
    <w:rsid w:val="00524ABC"/>
    <w:rsid w:val="00534B98"/>
    <w:rsid w:val="00535EB5"/>
    <w:rsid w:val="005433A6"/>
    <w:rsid w:val="00544C8B"/>
    <w:rsid w:val="00554127"/>
    <w:rsid w:val="005574EB"/>
    <w:rsid w:val="00557EBA"/>
    <w:rsid w:val="00563AC1"/>
    <w:rsid w:val="00563EF8"/>
    <w:rsid w:val="005659EC"/>
    <w:rsid w:val="00565B4B"/>
    <w:rsid w:val="00566530"/>
    <w:rsid w:val="00566932"/>
    <w:rsid w:val="00567E8A"/>
    <w:rsid w:val="00570D82"/>
    <w:rsid w:val="005730C6"/>
    <w:rsid w:val="00573116"/>
    <w:rsid w:val="00574A0B"/>
    <w:rsid w:val="0057547B"/>
    <w:rsid w:val="00580D71"/>
    <w:rsid w:val="00585C15"/>
    <w:rsid w:val="00590ADF"/>
    <w:rsid w:val="005921AD"/>
    <w:rsid w:val="005947CF"/>
    <w:rsid w:val="005948B0"/>
    <w:rsid w:val="005953D1"/>
    <w:rsid w:val="005974CC"/>
    <w:rsid w:val="005A5389"/>
    <w:rsid w:val="005B1BE6"/>
    <w:rsid w:val="005B2B09"/>
    <w:rsid w:val="005C03B2"/>
    <w:rsid w:val="005C0D67"/>
    <w:rsid w:val="005C1067"/>
    <w:rsid w:val="005C1481"/>
    <w:rsid w:val="005C5C4A"/>
    <w:rsid w:val="005C75C6"/>
    <w:rsid w:val="005D050D"/>
    <w:rsid w:val="005D2A31"/>
    <w:rsid w:val="005E3D5C"/>
    <w:rsid w:val="005E663E"/>
    <w:rsid w:val="005E6AFB"/>
    <w:rsid w:val="005E7439"/>
    <w:rsid w:val="00600E3E"/>
    <w:rsid w:val="006056DA"/>
    <w:rsid w:val="00610D10"/>
    <w:rsid w:val="00614D8A"/>
    <w:rsid w:val="00620E12"/>
    <w:rsid w:val="00622BBE"/>
    <w:rsid w:val="00624E9E"/>
    <w:rsid w:val="006268B3"/>
    <w:rsid w:val="00633C06"/>
    <w:rsid w:val="00634738"/>
    <w:rsid w:val="00637727"/>
    <w:rsid w:val="00640054"/>
    <w:rsid w:val="006421A1"/>
    <w:rsid w:val="00642D1C"/>
    <w:rsid w:val="006445FE"/>
    <w:rsid w:val="00650BB5"/>
    <w:rsid w:val="006522F8"/>
    <w:rsid w:val="0065405B"/>
    <w:rsid w:val="0065534F"/>
    <w:rsid w:val="006603B2"/>
    <w:rsid w:val="00661C98"/>
    <w:rsid w:val="00662067"/>
    <w:rsid w:val="00662F53"/>
    <w:rsid w:val="00665C4A"/>
    <w:rsid w:val="00666220"/>
    <w:rsid w:val="00667EDB"/>
    <w:rsid w:val="006759A6"/>
    <w:rsid w:val="00682196"/>
    <w:rsid w:val="0068458F"/>
    <w:rsid w:val="00684CC4"/>
    <w:rsid w:val="00685A31"/>
    <w:rsid w:val="0069087D"/>
    <w:rsid w:val="00694DF5"/>
    <w:rsid w:val="006A42FE"/>
    <w:rsid w:val="006B1571"/>
    <w:rsid w:val="006B3B2E"/>
    <w:rsid w:val="006B5EBC"/>
    <w:rsid w:val="006C0A82"/>
    <w:rsid w:val="006C5C6A"/>
    <w:rsid w:val="006C77AF"/>
    <w:rsid w:val="006D2086"/>
    <w:rsid w:val="006E034A"/>
    <w:rsid w:val="006E266E"/>
    <w:rsid w:val="006E37AC"/>
    <w:rsid w:val="006E3EA4"/>
    <w:rsid w:val="006E693C"/>
    <w:rsid w:val="006F0943"/>
    <w:rsid w:val="006F19A0"/>
    <w:rsid w:val="006F22E9"/>
    <w:rsid w:val="006F3616"/>
    <w:rsid w:val="006F4C9F"/>
    <w:rsid w:val="006F4E83"/>
    <w:rsid w:val="006F52F0"/>
    <w:rsid w:val="006F58F4"/>
    <w:rsid w:val="006F5E89"/>
    <w:rsid w:val="006F7459"/>
    <w:rsid w:val="007007C5"/>
    <w:rsid w:val="00701AE5"/>
    <w:rsid w:val="00701F40"/>
    <w:rsid w:val="007118BD"/>
    <w:rsid w:val="007172E1"/>
    <w:rsid w:val="0072329D"/>
    <w:rsid w:val="007278F1"/>
    <w:rsid w:val="007302EE"/>
    <w:rsid w:val="0073096E"/>
    <w:rsid w:val="00732F4C"/>
    <w:rsid w:val="0073384E"/>
    <w:rsid w:val="007342ED"/>
    <w:rsid w:val="0073495C"/>
    <w:rsid w:val="00734E2D"/>
    <w:rsid w:val="007443A5"/>
    <w:rsid w:val="0074632E"/>
    <w:rsid w:val="007475B4"/>
    <w:rsid w:val="00747927"/>
    <w:rsid w:val="00755244"/>
    <w:rsid w:val="0075564A"/>
    <w:rsid w:val="00755D34"/>
    <w:rsid w:val="00756499"/>
    <w:rsid w:val="00756F9A"/>
    <w:rsid w:val="0076061D"/>
    <w:rsid w:val="00761E7A"/>
    <w:rsid w:val="0076590A"/>
    <w:rsid w:val="00773EFB"/>
    <w:rsid w:val="00773F7D"/>
    <w:rsid w:val="00780968"/>
    <w:rsid w:val="00782DF7"/>
    <w:rsid w:val="00783E9F"/>
    <w:rsid w:val="00784191"/>
    <w:rsid w:val="00793050"/>
    <w:rsid w:val="00796D87"/>
    <w:rsid w:val="007A0226"/>
    <w:rsid w:val="007A0891"/>
    <w:rsid w:val="007C21FD"/>
    <w:rsid w:val="007D0A4D"/>
    <w:rsid w:val="007D1D73"/>
    <w:rsid w:val="007D3565"/>
    <w:rsid w:val="007D5926"/>
    <w:rsid w:val="007F1050"/>
    <w:rsid w:val="007F1DC7"/>
    <w:rsid w:val="007F2121"/>
    <w:rsid w:val="007F72DF"/>
    <w:rsid w:val="008005B8"/>
    <w:rsid w:val="008011A3"/>
    <w:rsid w:val="00804538"/>
    <w:rsid w:val="00807C5D"/>
    <w:rsid w:val="008113AA"/>
    <w:rsid w:val="00814B71"/>
    <w:rsid w:val="00814B78"/>
    <w:rsid w:val="0081638E"/>
    <w:rsid w:val="00816CC2"/>
    <w:rsid w:val="00816CE8"/>
    <w:rsid w:val="00820799"/>
    <w:rsid w:val="008240D8"/>
    <w:rsid w:val="00824220"/>
    <w:rsid w:val="0082490D"/>
    <w:rsid w:val="00826B43"/>
    <w:rsid w:val="00831842"/>
    <w:rsid w:val="008354DB"/>
    <w:rsid w:val="0083560F"/>
    <w:rsid w:val="00841FFB"/>
    <w:rsid w:val="0084602C"/>
    <w:rsid w:val="00852F9F"/>
    <w:rsid w:val="008616BE"/>
    <w:rsid w:val="0086235F"/>
    <w:rsid w:val="0086309B"/>
    <w:rsid w:val="00863781"/>
    <w:rsid w:val="00872490"/>
    <w:rsid w:val="00885B6F"/>
    <w:rsid w:val="00887CE7"/>
    <w:rsid w:val="00887DD1"/>
    <w:rsid w:val="00893206"/>
    <w:rsid w:val="00897B66"/>
    <w:rsid w:val="008A2A48"/>
    <w:rsid w:val="008A449E"/>
    <w:rsid w:val="008B660B"/>
    <w:rsid w:val="008C1161"/>
    <w:rsid w:val="008C2C6E"/>
    <w:rsid w:val="008C533B"/>
    <w:rsid w:val="008D09AD"/>
    <w:rsid w:val="008D3D17"/>
    <w:rsid w:val="008D42F9"/>
    <w:rsid w:val="008D5688"/>
    <w:rsid w:val="008D7418"/>
    <w:rsid w:val="008E320E"/>
    <w:rsid w:val="008E38B0"/>
    <w:rsid w:val="008E4E3D"/>
    <w:rsid w:val="008E4FA0"/>
    <w:rsid w:val="008E566D"/>
    <w:rsid w:val="008F1E2E"/>
    <w:rsid w:val="008F6C94"/>
    <w:rsid w:val="00900719"/>
    <w:rsid w:val="00903757"/>
    <w:rsid w:val="00903977"/>
    <w:rsid w:val="00904459"/>
    <w:rsid w:val="00905466"/>
    <w:rsid w:val="009054F1"/>
    <w:rsid w:val="00906D1F"/>
    <w:rsid w:val="00910D74"/>
    <w:rsid w:val="00911717"/>
    <w:rsid w:val="00916C18"/>
    <w:rsid w:val="009174C3"/>
    <w:rsid w:val="009255B8"/>
    <w:rsid w:val="0092626A"/>
    <w:rsid w:val="0092670F"/>
    <w:rsid w:val="00932197"/>
    <w:rsid w:val="00934636"/>
    <w:rsid w:val="00935A57"/>
    <w:rsid w:val="00940988"/>
    <w:rsid w:val="00946195"/>
    <w:rsid w:val="00946FEF"/>
    <w:rsid w:val="00947F36"/>
    <w:rsid w:val="0096018B"/>
    <w:rsid w:val="00964563"/>
    <w:rsid w:val="00966862"/>
    <w:rsid w:val="009674E7"/>
    <w:rsid w:val="0096752B"/>
    <w:rsid w:val="00973A24"/>
    <w:rsid w:val="00983558"/>
    <w:rsid w:val="00990850"/>
    <w:rsid w:val="00997A36"/>
    <w:rsid w:val="009A3D98"/>
    <w:rsid w:val="009B5CB8"/>
    <w:rsid w:val="009B6286"/>
    <w:rsid w:val="009B6C30"/>
    <w:rsid w:val="009C38D1"/>
    <w:rsid w:val="009C535C"/>
    <w:rsid w:val="009D0966"/>
    <w:rsid w:val="009D2647"/>
    <w:rsid w:val="009D5D6B"/>
    <w:rsid w:val="009E10AC"/>
    <w:rsid w:val="009E1D28"/>
    <w:rsid w:val="009E5A2B"/>
    <w:rsid w:val="009F2310"/>
    <w:rsid w:val="009F45FA"/>
    <w:rsid w:val="009F53B1"/>
    <w:rsid w:val="00A01FC3"/>
    <w:rsid w:val="00A06212"/>
    <w:rsid w:val="00A07A1D"/>
    <w:rsid w:val="00A1262D"/>
    <w:rsid w:val="00A13A9A"/>
    <w:rsid w:val="00A13BA0"/>
    <w:rsid w:val="00A22B9A"/>
    <w:rsid w:val="00A23929"/>
    <w:rsid w:val="00A25047"/>
    <w:rsid w:val="00A264A1"/>
    <w:rsid w:val="00A31395"/>
    <w:rsid w:val="00A33878"/>
    <w:rsid w:val="00A372D9"/>
    <w:rsid w:val="00A43D9D"/>
    <w:rsid w:val="00A47E15"/>
    <w:rsid w:val="00A534D2"/>
    <w:rsid w:val="00A57E31"/>
    <w:rsid w:val="00A61AA2"/>
    <w:rsid w:val="00A63A7E"/>
    <w:rsid w:val="00A677C6"/>
    <w:rsid w:val="00A679C4"/>
    <w:rsid w:val="00A71867"/>
    <w:rsid w:val="00A82A63"/>
    <w:rsid w:val="00A82C9C"/>
    <w:rsid w:val="00A830F8"/>
    <w:rsid w:val="00A86593"/>
    <w:rsid w:val="00A865DD"/>
    <w:rsid w:val="00A86B01"/>
    <w:rsid w:val="00A94493"/>
    <w:rsid w:val="00A975B4"/>
    <w:rsid w:val="00AA11AF"/>
    <w:rsid w:val="00AB01C1"/>
    <w:rsid w:val="00AB3DEF"/>
    <w:rsid w:val="00AB4142"/>
    <w:rsid w:val="00AC09D7"/>
    <w:rsid w:val="00AC1AD2"/>
    <w:rsid w:val="00AC4462"/>
    <w:rsid w:val="00AC7D05"/>
    <w:rsid w:val="00AE06CB"/>
    <w:rsid w:val="00AF4303"/>
    <w:rsid w:val="00AF57C4"/>
    <w:rsid w:val="00AF582C"/>
    <w:rsid w:val="00AF6A9F"/>
    <w:rsid w:val="00B00522"/>
    <w:rsid w:val="00B02C76"/>
    <w:rsid w:val="00B03065"/>
    <w:rsid w:val="00B07375"/>
    <w:rsid w:val="00B12A25"/>
    <w:rsid w:val="00B15FA5"/>
    <w:rsid w:val="00B21C4F"/>
    <w:rsid w:val="00B26123"/>
    <w:rsid w:val="00B30612"/>
    <w:rsid w:val="00B32B29"/>
    <w:rsid w:val="00B32DF9"/>
    <w:rsid w:val="00B34088"/>
    <w:rsid w:val="00B35AF5"/>
    <w:rsid w:val="00B364D6"/>
    <w:rsid w:val="00B4462B"/>
    <w:rsid w:val="00B46B7B"/>
    <w:rsid w:val="00B46D9C"/>
    <w:rsid w:val="00B47E20"/>
    <w:rsid w:val="00B600EB"/>
    <w:rsid w:val="00B64C52"/>
    <w:rsid w:val="00B80241"/>
    <w:rsid w:val="00B83ED8"/>
    <w:rsid w:val="00B85B37"/>
    <w:rsid w:val="00B85E0D"/>
    <w:rsid w:val="00B861AA"/>
    <w:rsid w:val="00B9046A"/>
    <w:rsid w:val="00B946DD"/>
    <w:rsid w:val="00B9522C"/>
    <w:rsid w:val="00B9610E"/>
    <w:rsid w:val="00BA2C63"/>
    <w:rsid w:val="00BA691E"/>
    <w:rsid w:val="00BB365D"/>
    <w:rsid w:val="00BB693F"/>
    <w:rsid w:val="00BC4D06"/>
    <w:rsid w:val="00BD0DDB"/>
    <w:rsid w:val="00BD2FF4"/>
    <w:rsid w:val="00BD6400"/>
    <w:rsid w:val="00BE187C"/>
    <w:rsid w:val="00BE20F9"/>
    <w:rsid w:val="00BE4B36"/>
    <w:rsid w:val="00BE4C2B"/>
    <w:rsid w:val="00BE50A9"/>
    <w:rsid w:val="00BE53EE"/>
    <w:rsid w:val="00BE5583"/>
    <w:rsid w:val="00BF02A5"/>
    <w:rsid w:val="00BF3185"/>
    <w:rsid w:val="00BF4493"/>
    <w:rsid w:val="00BF5FDC"/>
    <w:rsid w:val="00BF771C"/>
    <w:rsid w:val="00C003F4"/>
    <w:rsid w:val="00C11145"/>
    <w:rsid w:val="00C11D5E"/>
    <w:rsid w:val="00C13971"/>
    <w:rsid w:val="00C13F94"/>
    <w:rsid w:val="00C1723D"/>
    <w:rsid w:val="00C21F70"/>
    <w:rsid w:val="00C23A11"/>
    <w:rsid w:val="00C34754"/>
    <w:rsid w:val="00C3683C"/>
    <w:rsid w:val="00C42A29"/>
    <w:rsid w:val="00C4332D"/>
    <w:rsid w:val="00C434B6"/>
    <w:rsid w:val="00C519AA"/>
    <w:rsid w:val="00C56A29"/>
    <w:rsid w:val="00C56BB4"/>
    <w:rsid w:val="00C60875"/>
    <w:rsid w:val="00C62128"/>
    <w:rsid w:val="00C63D5F"/>
    <w:rsid w:val="00C67D50"/>
    <w:rsid w:val="00C7355E"/>
    <w:rsid w:val="00C74C8F"/>
    <w:rsid w:val="00C77612"/>
    <w:rsid w:val="00C80EB0"/>
    <w:rsid w:val="00C82A7F"/>
    <w:rsid w:val="00C83BF7"/>
    <w:rsid w:val="00C8402F"/>
    <w:rsid w:val="00C84E70"/>
    <w:rsid w:val="00C85F0E"/>
    <w:rsid w:val="00C8642F"/>
    <w:rsid w:val="00C8689F"/>
    <w:rsid w:val="00C86C73"/>
    <w:rsid w:val="00C918FB"/>
    <w:rsid w:val="00C91A2F"/>
    <w:rsid w:val="00C95FF9"/>
    <w:rsid w:val="00C9741F"/>
    <w:rsid w:val="00CA0809"/>
    <w:rsid w:val="00CA0DBC"/>
    <w:rsid w:val="00CA1E23"/>
    <w:rsid w:val="00CA2D9B"/>
    <w:rsid w:val="00CA4FDD"/>
    <w:rsid w:val="00CA5339"/>
    <w:rsid w:val="00CA5E3F"/>
    <w:rsid w:val="00CB5AF8"/>
    <w:rsid w:val="00CB7A63"/>
    <w:rsid w:val="00CC318A"/>
    <w:rsid w:val="00CC72FC"/>
    <w:rsid w:val="00CD0DC1"/>
    <w:rsid w:val="00CD1FC4"/>
    <w:rsid w:val="00CD6727"/>
    <w:rsid w:val="00CD7CD6"/>
    <w:rsid w:val="00CE3F4A"/>
    <w:rsid w:val="00CE4A83"/>
    <w:rsid w:val="00CE622E"/>
    <w:rsid w:val="00CF27B0"/>
    <w:rsid w:val="00CF4820"/>
    <w:rsid w:val="00CF525A"/>
    <w:rsid w:val="00D004FF"/>
    <w:rsid w:val="00D00FD2"/>
    <w:rsid w:val="00D0145B"/>
    <w:rsid w:val="00D0786A"/>
    <w:rsid w:val="00D07CF8"/>
    <w:rsid w:val="00D125FE"/>
    <w:rsid w:val="00D12792"/>
    <w:rsid w:val="00D159F9"/>
    <w:rsid w:val="00D15D45"/>
    <w:rsid w:val="00D16E43"/>
    <w:rsid w:val="00D227C7"/>
    <w:rsid w:val="00D23BA7"/>
    <w:rsid w:val="00D34674"/>
    <w:rsid w:val="00D35783"/>
    <w:rsid w:val="00D40B4B"/>
    <w:rsid w:val="00D4579C"/>
    <w:rsid w:val="00D477FB"/>
    <w:rsid w:val="00D5146B"/>
    <w:rsid w:val="00D530DF"/>
    <w:rsid w:val="00D55D21"/>
    <w:rsid w:val="00D6140B"/>
    <w:rsid w:val="00D63DC4"/>
    <w:rsid w:val="00D7173C"/>
    <w:rsid w:val="00D72A40"/>
    <w:rsid w:val="00D73636"/>
    <w:rsid w:val="00D7419A"/>
    <w:rsid w:val="00D74C80"/>
    <w:rsid w:val="00D8105A"/>
    <w:rsid w:val="00D82E33"/>
    <w:rsid w:val="00D83FB3"/>
    <w:rsid w:val="00D947F6"/>
    <w:rsid w:val="00D96378"/>
    <w:rsid w:val="00DA32B3"/>
    <w:rsid w:val="00DA6587"/>
    <w:rsid w:val="00DA72CF"/>
    <w:rsid w:val="00DB11F7"/>
    <w:rsid w:val="00DC14E5"/>
    <w:rsid w:val="00DC2624"/>
    <w:rsid w:val="00DD43B4"/>
    <w:rsid w:val="00DD5091"/>
    <w:rsid w:val="00DE2512"/>
    <w:rsid w:val="00DE2EDE"/>
    <w:rsid w:val="00DE5587"/>
    <w:rsid w:val="00DF1B3C"/>
    <w:rsid w:val="00DF1B4E"/>
    <w:rsid w:val="00DF3534"/>
    <w:rsid w:val="00DF7B0A"/>
    <w:rsid w:val="00E00CC9"/>
    <w:rsid w:val="00E03770"/>
    <w:rsid w:val="00E03E13"/>
    <w:rsid w:val="00E03E9A"/>
    <w:rsid w:val="00E05A8C"/>
    <w:rsid w:val="00E14518"/>
    <w:rsid w:val="00E20438"/>
    <w:rsid w:val="00E2057D"/>
    <w:rsid w:val="00E2367E"/>
    <w:rsid w:val="00E24313"/>
    <w:rsid w:val="00E2463E"/>
    <w:rsid w:val="00E2569B"/>
    <w:rsid w:val="00E25C25"/>
    <w:rsid w:val="00E27EF0"/>
    <w:rsid w:val="00E37718"/>
    <w:rsid w:val="00E417DE"/>
    <w:rsid w:val="00E43B13"/>
    <w:rsid w:val="00E459E7"/>
    <w:rsid w:val="00E47224"/>
    <w:rsid w:val="00E47F8C"/>
    <w:rsid w:val="00E51B94"/>
    <w:rsid w:val="00E52E2C"/>
    <w:rsid w:val="00E56BBB"/>
    <w:rsid w:val="00E60C43"/>
    <w:rsid w:val="00E66F41"/>
    <w:rsid w:val="00E707E5"/>
    <w:rsid w:val="00E74556"/>
    <w:rsid w:val="00E77128"/>
    <w:rsid w:val="00E77F45"/>
    <w:rsid w:val="00E85904"/>
    <w:rsid w:val="00E867C5"/>
    <w:rsid w:val="00E869D3"/>
    <w:rsid w:val="00E87F4A"/>
    <w:rsid w:val="00E90F8A"/>
    <w:rsid w:val="00E91CA9"/>
    <w:rsid w:val="00E9313E"/>
    <w:rsid w:val="00EA64BB"/>
    <w:rsid w:val="00EB0307"/>
    <w:rsid w:val="00EB0E0A"/>
    <w:rsid w:val="00EB3277"/>
    <w:rsid w:val="00EC30BB"/>
    <w:rsid w:val="00EC533F"/>
    <w:rsid w:val="00EC5D75"/>
    <w:rsid w:val="00ED2FC1"/>
    <w:rsid w:val="00ED31E6"/>
    <w:rsid w:val="00ED5D3F"/>
    <w:rsid w:val="00ED7229"/>
    <w:rsid w:val="00ED7247"/>
    <w:rsid w:val="00ED7B1B"/>
    <w:rsid w:val="00EE0270"/>
    <w:rsid w:val="00EE7CAC"/>
    <w:rsid w:val="00EF5BB4"/>
    <w:rsid w:val="00EF6053"/>
    <w:rsid w:val="00F207C8"/>
    <w:rsid w:val="00F32126"/>
    <w:rsid w:val="00F34703"/>
    <w:rsid w:val="00F34A69"/>
    <w:rsid w:val="00F4028A"/>
    <w:rsid w:val="00F40E66"/>
    <w:rsid w:val="00F4332F"/>
    <w:rsid w:val="00F43B99"/>
    <w:rsid w:val="00F52038"/>
    <w:rsid w:val="00F528A7"/>
    <w:rsid w:val="00F54B6E"/>
    <w:rsid w:val="00F61570"/>
    <w:rsid w:val="00F64B94"/>
    <w:rsid w:val="00F66A11"/>
    <w:rsid w:val="00F67307"/>
    <w:rsid w:val="00F67670"/>
    <w:rsid w:val="00F71542"/>
    <w:rsid w:val="00F75A37"/>
    <w:rsid w:val="00F77FD3"/>
    <w:rsid w:val="00F82140"/>
    <w:rsid w:val="00F85973"/>
    <w:rsid w:val="00F9052D"/>
    <w:rsid w:val="00F908C8"/>
    <w:rsid w:val="00F92841"/>
    <w:rsid w:val="00FA10FA"/>
    <w:rsid w:val="00FA2AD5"/>
    <w:rsid w:val="00FA37D6"/>
    <w:rsid w:val="00FA5024"/>
    <w:rsid w:val="00FA583F"/>
    <w:rsid w:val="00FA5FD4"/>
    <w:rsid w:val="00FB703C"/>
    <w:rsid w:val="00FC0CDB"/>
    <w:rsid w:val="00FC4E36"/>
    <w:rsid w:val="00FC76FF"/>
    <w:rsid w:val="00FC7AEA"/>
    <w:rsid w:val="00FD06FB"/>
    <w:rsid w:val="00FD3E2C"/>
    <w:rsid w:val="00FD4F26"/>
    <w:rsid w:val="00FD5F04"/>
    <w:rsid w:val="00FD728C"/>
    <w:rsid w:val="00FD76EE"/>
    <w:rsid w:val="00FE349A"/>
    <w:rsid w:val="00FE4655"/>
    <w:rsid w:val="00FE4EC2"/>
    <w:rsid w:val="00FF1139"/>
    <w:rsid w:val="00FF2251"/>
    <w:rsid w:val="00FF52B5"/>
    <w:rsid w:val="023BE30E"/>
    <w:rsid w:val="0300B041"/>
    <w:rsid w:val="04AAC621"/>
    <w:rsid w:val="04BF5AF7"/>
    <w:rsid w:val="05AD0164"/>
    <w:rsid w:val="05C410C0"/>
    <w:rsid w:val="06325BBB"/>
    <w:rsid w:val="06602386"/>
    <w:rsid w:val="0707446C"/>
    <w:rsid w:val="072D41EB"/>
    <w:rsid w:val="07E5F3B3"/>
    <w:rsid w:val="084AD09A"/>
    <w:rsid w:val="08A23BE8"/>
    <w:rsid w:val="08B0B438"/>
    <w:rsid w:val="093B06BD"/>
    <w:rsid w:val="09B9DFE7"/>
    <w:rsid w:val="0A0FDFD7"/>
    <w:rsid w:val="0A18C881"/>
    <w:rsid w:val="0B5776B0"/>
    <w:rsid w:val="0C269CEA"/>
    <w:rsid w:val="0DF47B9D"/>
    <w:rsid w:val="0E354E44"/>
    <w:rsid w:val="0E52A486"/>
    <w:rsid w:val="0EBAF812"/>
    <w:rsid w:val="0EBC14F4"/>
    <w:rsid w:val="0F0465E2"/>
    <w:rsid w:val="0F391E19"/>
    <w:rsid w:val="0F9B05A8"/>
    <w:rsid w:val="0FE7B74C"/>
    <w:rsid w:val="0FEF7201"/>
    <w:rsid w:val="101BD80B"/>
    <w:rsid w:val="10D884E7"/>
    <w:rsid w:val="11A2811D"/>
    <w:rsid w:val="12416379"/>
    <w:rsid w:val="127E9FB3"/>
    <w:rsid w:val="128DBF12"/>
    <w:rsid w:val="13A87BA3"/>
    <w:rsid w:val="15445B9B"/>
    <w:rsid w:val="15C6C195"/>
    <w:rsid w:val="163FA672"/>
    <w:rsid w:val="1640D562"/>
    <w:rsid w:val="1848B1FB"/>
    <w:rsid w:val="191AEE50"/>
    <w:rsid w:val="1B1C564A"/>
    <w:rsid w:val="1B25E104"/>
    <w:rsid w:val="1BD67370"/>
    <w:rsid w:val="1C4A2E49"/>
    <w:rsid w:val="1CE855F3"/>
    <w:rsid w:val="1D87DF5E"/>
    <w:rsid w:val="1E535F94"/>
    <w:rsid w:val="1EB1BB4E"/>
    <w:rsid w:val="1ED37745"/>
    <w:rsid w:val="1FDB27FF"/>
    <w:rsid w:val="1FE6ABF2"/>
    <w:rsid w:val="218F93DD"/>
    <w:rsid w:val="21FCC1F6"/>
    <w:rsid w:val="221A7CDF"/>
    <w:rsid w:val="223709D3"/>
    <w:rsid w:val="22E5D5D7"/>
    <w:rsid w:val="2409EF50"/>
    <w:rsid w:val="240A54F2"/>
    <w:rsid w:val="240E82D7"/>
    <w:rsid w:val="24D51577"/>
    <w:rsid w:val="2532CF21"/>
    <w:rsid w:val="257A23F0"/>
    <w:rsid w:val="2585D9B9"/>
    <w:rsid w:val="25954F23"/>
    <w:rsid w:val="25CED332"/>
    <w:rsid w:val="2630DC7F"/>
    <w:rsid w:val="266E028E"/>
    <w:rsid w:val="2681EED9"/>
    <w:rsid w:val="27458C21"/>
    <w:rsid w:val="27AB3351"/>
    <w:rsid w:val="27D1A50E"/>
    <w:rsid w:val="28E77908"/>
    <w:rsid w:val="2B81F7DC"/>
    <w:rsid w:val="2BD3A1AE"/>
    <w:rsid w:val="2C2872AE"/>
    <w:rsid w:val="2C31BFFF"/>
    <w:rsid w:val="2C8D1CC4"/>
    <w:rsid w:val="2D050582"/>
    <w:rsid w:val="2D1B6B58"/>
    <w:rsid w:val="2D79EF4B"/>
    <w:rsid w:val="2D8631F4"/>
    <w:rsid w:val="2E0D5D4B"/>
    <w:rsid w:val="2F0AAAF8"/>
    <w:rsid w:val="2F1CE1EE"/>
    <w:rsid w:val="2F7B013A"/>
    <w:rsid w:val="2FCE0BD2"/>
    <w:rsid w:val="3021166A"/>
    <w:rsid w:val="30B12A6B"/>
    <w:rsid w:val="30E352EC"/>
    <w:rsid w:val="30F230DE"/>
    <w:rsid w:val="3118008B"/>
    <w:rsid w:val="3208CE26"/>
    <w:rsid w:val="3218A837"/>
    <w:rsid w:val="32720BC3"/>
    <w:rsid w:val="342A9AEE"/>
    <w:rsid w:val="34DFF932"/>
    <w:rsid w:val="34F1F7D7"/>
    <w:rsid w:val="34FC0F71"/>
    <w:rsid w:val="35340B7C"/>
    <w:rsid w:val="357D467B"/>
    <w:rsid w:val="365D661F"/>
    <w:rsid w:val="36790590"/>
    <w:rsid w:val="3805B692"/>
    <w:rsid w:val="3A5AA7FA"/>
    <w:rsid w:val="3A890642"/>
    <w:rsid w:val="3A8DC107"/>
    <w:rsid w:val="3A8F78A1"/>
    <w:rsid w:val="3C3C7068"/>
    <w:rsid w:val="3C728466"/>
    <w:rsid w:val="3CB2B5F8"/>
    <w:rsid w:val="3CEFF232"/>
    <w:rsid w:val="3CF7DEBD"/>
    <w:rsid w:val="3CFD09BC"/>
    <w:rsid w:val="3D8E4CAD"/>
    <w:rsid w:val="3D966C09"/>
    <w:rsid w:val="3EC0DF71"/>
    <w:rsid w:val="40356E33"/>
    <w:rsid w:val="409EE43A"/>
    <w:rsid w:val="41071B20"/>
    <w:rsid w:val="4129CE37"/>
    <w:rsid w:val="41A2E5E5"/>
    <w:rsid w:val="42258D4C"/>
    <w:rsid w:val="42565683"/>
    <w:rsid w:val="4285953F"/>
    <w:rsid w:val="42892BAC"/>
    <w:rsid w:val="42C6CD88"/>
    <w:rsid w:val="43212D33"/>
    <w:rsid w:val="44591CCC"/>
    <w:rsid w:val="446D5793"/>
    <w:rsid w:val="44808AA8"/>
    <w:rsid w:val="455D5148"/>
    <w:rsid w:val="45D0E8E7"/>
    <w:rsid w:val="46797E36"/>
    <w:rsid w:val="46875F0E"/>
    <w:rsid w:val="46BD889D"/>
    <w:rsid w:val="475A71C0"/>
    <w:rsid w:val="48272B7E"/>
    <w:rsid w:val="4835AB44"/>
    <w:rsid w:val="48A2D2E2"/>
    <w:rsid w:val="48B4A531"/>
    <w:rsid w:val="49172533"/>
    <w:rsid w:val="4938074A"/>
    <w:rsid w:val="4944EC03"/>
    <w:rsid w:val="4960E17F"/>
    <w:rsid w:val="4AB94E88"/>
    <w:rsid w:val="4AD1578C"/>
    <w:rsid w:val="4BF70098"/>
    <w:rsid w:val="4C786978"/>
    <w:rsid w:val="4D989275"/>
    <w:rsid w:val="4EAF628E"/>
    <w:rsid w:val="4F83D606"/>
    <w:rsid w:val="500BFE77"/>
    <w:rsid w:val="50974D1B"/>
    <w:rsid w:val="50A52DF3"/>
    <w:rsid w:val="50B2784E"/>
    <w:rsid w:val="51198044"/>
    <w:rsid w:val="5150C831"/>
    <w:rsid w:val="51A79C07"/>
    <w:rsid w:val="5207B391"/>
    <w:rsid w:val="5239ED25"/>
    <w:rsid w:val="528161BC"/>
    <w:rsid w:val="52CF1A17"/>
    <w:rsid w:val="52E183DE"/>
    <w:rsid w:val="53BC9529"/>
    <w:rsid w:val="54317C7B"/>
    <w:rsid w:val="551FA031"/>
    <w:rsid w:val="55428619"/>
    <w:rsid w:val="57C5A8F2"/>
    <w:rsid w:val="5856A97B"/>
    <w:rsid w:val="5867586D"/>
    <w:rsid w:val="5897F3D2"/>
    <w:rsid w:val="59B939B1"/>
    <w:rsid w:val="5A23A63E"/>
    <w:rsid w:val="5A5E1559"/>
    <w:rsid w:val="5A9438EE"/>
    <w:rsid w:val="5B93E97A"/>
    <w:rsid w:val="5C59A335"/>
    <w:rsid w:val="5D1F9E5D"/>
    <w:rsid w:val="5DA19EB5"/>
    <w:rsid w:val="5E4CA17B"/>
    <w:rsid w:val="5E8126E1"/>
    <w:rsid w:val="5EB34F62"/>
    <w:rsid w:val="5FBADCE2"/>
    <w:rsid w:val="5FC49A6D"/>
    <w:rsid w:val="60AA49B7"/>
    <w:rsid w:val="61C547B5"/>
    <w:rsid w:val="61F47046"/>
    <w:rsid w:val="62D2FC53"/>
    <w:rsid w:val="62E9C6D0"/>
    <w:rsid w:val="62FD6A1F"/>
    <w:rsid w:val="631706BA"/>
    <w:rsid w:val="6357184D"/>
    <w:rsid w:val="6405461B"/>
    <w:rsid w:val="64190F2C"/>
    <w:rsid w:val="643BDAE5"/>
    <w:rsid w:val="6561704E"/>
    <w:rsid w:val="659D7D98"/>
    <w:rsid w:val="667279EC"/>
    <w:rsid w:val="66C1BA4B"/>
    <w:rsid w:val="673CE6DD"/>
    <w:rsid w:val="6748E5A2"/>
    <w:rsid w:val="674F80FE"/>
    <w:rsid w:val="68D76CA3"/>
    <w:rsid w:val="692289B5"/>
    <w:rsid w:val="6A7F8A45"/>
    <w:rsid w:val="6B37D66B"/>
    <w:rsid w:val="6B839B87"/>
    <w:rsid w:val="6BDCEF7C"/>
    <w:rsid w:val="6C02CABC"/>
    <w:rsid w:val="6C608466"/>
    <w:rsid w:val="6C9D5BF9"/>
    <w:rsid w:val="6D07C78B"/>
    <w:rsid w:val="6D65E6D7"/>
    <w:rsid w:val="6D78BFDD"/>
    <w:rsid w:val="6D8188BF"/>
    <w:rsid w:val="6E561CFA"/>
    <w:rsid w:val="6E80B2FF"/>
    <w:rsid w:val="6EF1BAE8"/>
    <w:rsid w:val="6F5BE50D"/>
    <w:rsid w:val="6F92A695"/>
    <w:rsid w:val="6FCA7F7F"/>
    <w:rsid w:val="702B2E81"/>
    <w:rsid w:val="70361AFC"/>
    <w:rsid w:val="70712C27"/>
    <w:rsid w:val="709B5C8A"/>
    <w:rsid w:val="71723EF5"/>
    <w:rsid w:val="71F1070C"/>
    <w:rsid w:val="7283DE8F"/>
    <w:rsid w:val="7287870A"/>
    <w:rsid w:val="734A0B8D"/>
    <w:rsid w:val="73517132"/>
    <w:rsid w:val="73AB5C9F"/>
    <w:rsid w:val="7419F711"/>
    <w:rsid w:val="7434E5D6"/>
    <w:rsid w:val="7483F45F"/>
    <w:rsid w:val="75C0777F"/>
    <w:rsid w:val="75F2078D"/>
    <w:rsid w:val="76782C2D"/>
    <w:rsid w:val="78B3FA37"/>
    <w:rsid w:val="790390A1"/>
    <w:rsid w:val="7969D9E1"/>
    <w:rsid w:val="7A35C956"/>
    <w:rsid w:val="7B2C1BFF"/>
    <w:rsid w:val="7B9E4341"/>
    <w:rsid w:val="7CB21E02"/>
    <w:rsid w:val="7CE07D45"/>
    <w:rsid w:val="7DE97623"/>
    <w:rsid w:val="7DEBA132"/>
    <w:rsid w:val="7ECC95B7"/>
    <w:rsid w:val="7F3AF2C0"/>
    <w:rsid w:val="7F93BFCF"/>
    <w:rsid w:val="7FB99A14"/>
    <w:rsid w:val="7FE30129"/>
    <w:rsid w:val="7FF04A89"/>
  </w:rsids>
  <m:mathPr>
    <m:mathFont m:val="Cambria Math"/>
    <m:brkBin m:val="before"/>
    <m:brkBinSub m:val="--"/>
    <m:smallFrac m:val="0"/>
    <m:dispDef/>
    <m:lMargin m:val="0"/>
    <m:rMargin m:val="0"/>
    <m:defJc m:val="centerGroup"/>
    <m:wrapIndent m:val="1440"/>
    <m:intLim m:val="subSup"/>
    <m:naryLim m:val="undOvr"/>
  </m:mathPr>
  <w:themeFontLang w:val="lt-L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036DE6"/>
  <w15:chartTrackingRefBased/>
  <w15:docId w15:val="{1DC0ECF5-10F2-44C3-8477-7E15E12D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Definition"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rsid w:val="00230576"/>
    <w:pPr>
      <w:keepNext/>
      <w:numPr>
        <w:numId w:val="2"/>
      </w:numPr>
      <w:outlineLvl w:val="0"/>
    </w:pPr>
    <w:rPr>
      <w:rFonts w:asciiTheme="minorHAnsi" w:hAnsiTheme="minorHAnsi" w:cstheme="minorHAnsi"/>
      <w:b/>
      <w:bCs/>
      <w:sz w:val="28"/>
    </w:rPr>
  </w:style>
  <w:style w:type="paragraph" w:styleId="Heading2">
    <w:name w:val="heading 2"/>
    <w:basedOn w:val="Normal"/>
    <w:next w:val="Normal"/>
    <w:qFormat/>
    <w:rsid w:val="00A61AA2"/>
    <w:pPr>
      <w:keepNext/>
      <w:numPr>
        <w:ilvl w:val="1"/>
        <w:numId w:val="2"/>
      </w:numPr>
      <w:tabs>
        <w:tab w:val="clear" w:pos="927"/>
        <w:tab w:val="num" w:pos="426"/>
      </w:tabs>
      <w:ind w:left="153" w:hanging="153"/>
      <w:outlineLvl w:val="1"/>
    </w:pPr>
    <w:rPr>
      <w:rFonts w:asciiTheme="minorHAnsi" w:hAnsiTheme="minorHAnsi"/>
      <w:b/>
      <w:bCs/>
      <w:sz w:val="24"/>
    </w:rPr>
  </w:style>
  <w:style w:type="paragraph" w:styleId="Heading3">
    <w:name w:val="heading 3"/>
    <w:basedOn w:val="Normal"/>
    <w:next w:val="Normal"/>
    <w:qFormat/>
    <w:rsid w:val="00A61AA2"/>
    <w:pPr>
      <w:keepNext/>
      <w:numPr>
        <w:ilvl w:val="2"/>
        <w:numId w:val="2"/>
      </w:numPr>
      <w:spacing w:after="60"/>
      <w:outlineLvl w:val="2"/>
    </w:pPr>
    <w:rPr>
      <w:rFonts w:asciiTheme="minorHAnsi" w:hAnsiTheme="minorHAnsi" w:cs="Arial"/>
      <w:b/>
      <w:bCs/>
      <w:szCs w:val="26"/>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jc w:val="both"/>
    </w:pPr>
  </w:style>
  <w:style w:type="paragraph" w:customStyle="1" w:styleId="TextBody">
    <w:name w:val="TextBody"/>
    <w:basedOn w:val="Heading2"/>
    <w:rPr>
      <w:b w:val="0"/>
      <w:bCs w:val="0"/>
    </w:rPr>
  </w:style>
  <w:style w:type="paragraph" w:styleId="BodyTextIndent">
    <w:name w:val="Body Text Indent"/>
    <w:basedOn w:val="Normal"/>
    <w:pPr>
      <w:ind w:left="1134"/>
    </w:pPr>
  </w:style>
  <w:style w:type="paragraph" w:customStyle="1" w:styleId="Subtitle1">
    <w:name w:val="Subtitle1"/>
    <w:basedOn w:val="List2"/>
    <w:pPr>
      <w:numPr>
        <w:ilvl w:val="1"/>
        <w:numId w:val="4"/>
      </w:numPr>
      <w:spacing w:before="240" w:line="360" w:lineRule="auto"/>
    </w:pPr>
    <w:rPr>
      <w:b/>
    </w:rPr>
  </w:style>
  <w:style w:type="paragraph" w:customStyle="1" w:styleId="pageTitle">
    <w:name w:val="pageTitle"/>
    <w:basedOn w:val="Normal"/>
    <w:pPr>
      <w:numPr>
        <w:numId w:val="4"/>
      </w:numPr>
      <w:spacing w:before="120" w:after="120" w:line="360" w:lineRule="auto"/>
    </w:pPr>
    <w:rPr>
      <w:b/>
      <w:smallCaps/>
      <w:sz w:val="32"/>
      <w:szCs w:val="32"/>
      <w:lang w:val="en-GB"/>
    </w:rPr>
  </w:style>
  <w:style w:type="paragraph" w:customStyle="1" w:styleId="technineuzduotis1">
    <w:name w:val="technine uzduotis 1"/>
    <w:basedOn w:val="Normal"/>
    <w:pPr>
      <w:framePr w:hSpace="180" w:wrap="around" w:vAnchor="page" w:hAnchor="margin" w:y="1135"/>
      <w:numPr>
        <w:numId w:val="5"/>
      </w:numPr>
      <w:spacing w:line="288" w:lineRule="auto"/>
      <w:jc w:val="both"/>
    </w:pPr>
    <w:rPr>
      <w:smallCaps/>
      <w:lang w:val="pt-BR"/>
    </w:rPr>
  </w:style>
  <w:style w:type="paragraph" w:customStyle="1" w:styleId="technineuzduotis2">
    <w:name w:val="technine uzduotis 2"/>
    <w:basedOn w:val="Normal"/>
    <w:pPr>
      <w:framePr w:hSpace="180" w:wrap="around" w:vAnchor="page" w:hAnchor="margin" w:y="1135"/>
      <w:numPr>
        <w:ilvl w:val="1"/>
        <w:numId w:val="5"/>
      </w:numPr>
      <w:spacing w:line="288" w:lineRule="auto"/>
      <w:jc w:val="both"/>
    </w:pPr>
  </w:style>
  <w:style w:type="paragraph" w:styleId="List2">
    <w:name w:val="List 2"/>
    <w:basedOn w:val="Normal"/>
    <w:pPr>
      <w:ind w:left="566" w:hanging="283"/>
    </w:pPr>
  </w:style>
  <w:style w:type="table" w:styleId="TableGrid">
    <w:name w:val="Table Grid"/>
    <w:basedOn w:val="TableNorma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Normal"/>
    <w:link w:val="TekstasChar"/>
    <w:autoRedefine/>
    <w:rsid w:val="00042D3B"/>
    <w:pPr>
      <w:keepNext/>
      <w:jc w:val="both"/>
    </w:pPr>
  </w:style>
  <w:style w:type="character" w:customStyle="1" w:styleId="CaptionPaveikslasCharChar">
    <w:name w:val="CaptionPaveikslas Char Char"/>
    <w:link w:val="CaptionPaveikslas"/>
    <w:rsid w:val="00EB3277"/>
    <w:rPr>
      <w:rFonts w:asciiTheme="minorHAnsi" w:hAnsiTheme="minorHAnsi"/>
      <w:b/>
      <w:bCs/>
      <w:sz w:val="22"/>
      <w:szCs w:val="22"/>
      <w:lang w:val="en-US"/>
    </w:rPr>
  </w:style>
  <w:style w:type="paragraph" w:customStyle="1" w:styleId="CaptionPaveikslas">
    <w:name w:val="CaptionPaveikslas"/>
    <w:basedOn w:val="Caption"/>
    <w:link w:val="CaptionPaveikslasCharChar"/>
    <w:autoRedefine/>
    <w:rsid w:val="00EB3277"/>
    <w:pPr>
      <w:keepNext/>
      <w:spacing w:after="120" w:line="360" w:lineRule="auto"/>
      <w:jc w:val="center"/>
    </w:pPr>
    <w:rPr>
      <w:sz w:val="22"/>
      <w:szCs w:val="22"/>
      <w:lang w:val="en-US"/>
    </w:rPr>
  </w:style>
  <w:style w:type="paragraph" w:styleId="Caption">
    <w:name w:val="caption"/>
    <w:basedOn w:val="Normal"/>
    <w:next w:val="Normal"/>
    <w:qFormat/>
    <w:rsid w:val="00A61AA2"/>
    <w:rPr>
      <w:rFonts w:asciiTheme="minorHAnsi" w:hAnsiTheme="minorHAnsi"/>
      <w:b/>
      <w:bCs/>
    </w:rPr>
  </w:style>
  <w:style w:type="paragraph" w:customStyle="1" w:styleId="LenTekstas">
    <w:name w:val="LenTekstas"/>
    <w:basedOn w:val="Normal"/>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Caption"/>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Header">
    <w:name w:val="header"/>
    <w:basedOn w:val="Normal"/>
    <w:link w:val="HeaderChar"/>
    <w:rsid w:val="00642D1C"/>
    <w:pPr>
      <w:tabs>
        <w:tab w:val="center" w:pos="4680"/>
        <w:tab w:val="right" w:pos="9360"/>
      </w:tabs>
    </w:pPr>
  </w:style>
  <w:style w:type="character" w:customStyle="1" w:styleId="HeaderChar">
    <w:name w:val="Header Char"/>
    <w:link w:val="Header"/>
    <w:rsid w:val="00642D1C"/>
    <w:rPr>
      <w:sz w:val="24"/>
      <w:szCs w:val="24"/>
      <w:lang w:val="lt-LT"/>
    </w:rPr>
  </w:style>
  <w:style w:type="paragraph" w:styleId="Footer">
    <w:name w:val="footer"/>
    <w:basedOn w:val="Normal"/>
    <w:link w:val="FooterChar"/>
    <w:uiPriority w:val="99"/>
    <w:rsid w:val="00642D1C"/>
    <w:pPr>
      <w:tabs>
        <w:tab w:val="center" w:pos="4680"/>
        <w:tab w:val="right" w:pos="9360"/>
      </w:tabs>
    </w:pPr>
  </w:style>
  <w:style w:type="character" w:customStyle="1" w:styleId="FooterChar">
    <w:name w:val="Footer Char"/>
    <w:link w:val="Footer"/>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OCHeading">
    <w:name w:val="TOC Heading"/>
    <w:basedOn w:val="Heading1"/>
    <w:next w:val="Normal"/>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phasis">
    <w:name w:val="Emphasis"/>
    <w:basedOn w:val="DefaultParagraphFont"/>
    <w:qFormat/>
    <w:rsid w:val="00A61AA2"/>
    <w:rPr>
      <w:rFonts w:asciiTheme="minorHAnsi" w:hAnsiTheme="minorHAnsi"/>
      <w:i/>
      <w:iCs/>
    </w:rPr>
  </w:style>
  <w:style w:type="table" w:styleId="PlainTable2">
    <w:name w:val="Plain Table 2"/>
    <w:basedOn w:val="TableNorma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E7439"/>
    <w:pPr>
      <w:ind w:left="720"/>
      <w:contextualSpacing/>
    </w:pPr>
  </w:style>
  <w:style w:type="character" w:styleId="PlaceholderText">
    <w:name w:val="Placeholder Text"/>
    <w:basedOn w:val="DefaultParagraphFont"/>
    <w:uiPriority w:val="99"/>
    <w:semiHidden/>
    <w:rsid w:val="00E90F8A"/>
    <w:rPr>
      <w:color w:val="808080"/>
    </w:rPr>
  </w:style>
  <w:style w:type="paragraph" w:styleId="NormalWeb">
    <w:name w:val="Normal (Web)"/>
    <w:basedOn w:val="Normal"/>
    <w:uiPriority w:val="99"/>
    <w:unhideWhenUsed/>
    <w:rsid w:val="008F1E2E"/>
    <w:pPr>
      <w:spacing w:before="100" w:beforeAutospacing="1" w:after="100" w:afterAutospacing="1"/>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8F1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F1E2E"/>
    <w:rPr>
      <w:rFonts w:ascii="Courier New" w:eastAsia="Times New Roman" w:hAnsi="Courier New" w:cs="Courier New"/>
    </w:rPr>
  </w:style>
  <w:style w:type="character" w:customStyle="1" w:styleId="y2iqfc">
    <w:name w:val="y2iqfc"/>
    <w:basedOn w:val="DefaultParagraphFont"/>
    <w:rsid w:val="008F1E2E"/>
  </w:style>
  <w:style w:type="paragraph" w:styleId="Revision">
    <w:name w:val="Revision"/>
    <w:hidden/>
    <w:uiPriority w:val="99"/>
    <w:semiHidden/>
    <w:rsid w:val="00732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256484">
      <w:bodyDiv w:val="1"/>
      <w:marLeft w:val="0"/>
      <w:marRight w:val="0"/>
      <w:marTop w:val="0"/>
      <w:marBottom w:val="0"/>
      <w:divBdr>
        <w:top w:val="none" w:sz="0" w:space="0" w:color="auto"/>
        <w:left w:val="none" w:sz="0" w:space="0" w:color="auto"/>
        <w:bottom w:val="none" w:sz="0" w:space="0" w:color="auto"/>
        <w:right w:val="none" w:sz="0" w:space="0" w:color="auto"/>
      </w:divBdr>
    </w:div>
    <w:div w:id="901863821">
      <w:bodyDiv w:val="1"/>
      <w:marLeft w:val="0"/>
      <w:marRight w:val="0"/>
      <w:marTop w:val="0"/>
      <w:marBottom w:val="0"/>
      <w:divBdr>
        <w:top w:val="none" w:sz="0" w:space="0" w:color="auto"/>
        <w:left w:val="none" w:sz="0" w:space="0" w:color="auto"/>
        <w:bottom w:val="none" w:sz="0" w:space="0" w:color="auto"/>
        <w:right w:val="none" w:sz="0" w:space="0" w:color="auto"/>
      </w:divBdr>
    </w:div>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 w:id="1534611970">
      <w:bodyDiv w:val="1"/>
      <w:marLeft w:val="0"/>
      <w:marRight w:val="0"/>
      <w:marTop w:val="0"/>
      <w:marBottom w:val="0"/>
      <w:divBdr>
        <w:top w:val="none" w:sz="0" w:space="0" w:color="auto"/>
        <w:left w:val="none" w:sz="0" w:space="0" w:color="auto"/>
        <w:bottom w:val="none" w:sz="0" w:space="0" w:color="auto"/>
        <w:right w:val="none" w:sz="0" w:space="0" w:color="auto"/>
      </w:divBdr>
    </w:div>
    <w:div w:id="1987010261">
      <w:bodyDiv w:val="1"/>
      <w:marLeft w:val="0"/>
      <w:marRight w:val="0"/>
      <w:marTop w:val="0"/>
      <w:marBottom w:val="0"/>
      <w:divBdr>
        <w:top w:val="none" w:sz="0" w:space="0" w:color="auto"/>
        <w:left w:val="none" w:sz="0" w:space="0" w:color="auto"/>
        <w:bottom w:val="none" w:sz="0" w:space="0" w:color="auto"/>
        <w:right w:val="none" w:sz="0" w:space="0" w:color="auto"/>
      </w:divBdr>
    </w:div>
    <w:div w:id="206656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0C79FE1-6CF1-4AC0-92FF-91386B027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Template>
  <TotalTime>1</TotalTime>
  <Pages>14</Pages>
  <Words>8684</Words>
  <Characters>4951</Characters>
  <Application>Microsoft Office Word</Application>
  <DocSecurity>0</DocSecurity>
  <Lines>41</Lines>
  <Paragraphs>27</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WebITAS</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Lukas Kuzmickas</dc:creator>
  <cp:keywords/>
  <cp:lastModifiedBy>Lukas Kuzmickas</cp:lastModifiedBy>
  <cp:revision>5</cp:revision>
  <cp:lastPrinted>2005-04-19T16:53:00Z</cp:lastPrinted>
  <dcterms:created xsi:type="dcterms:W3CDTF">2023-09-19T08:54:00Z</dcterms:created>
  <dcterms:modified xsi:type="dcterms:W3CDTF">2023-09-19T08:56:00Z</dcterms:modified>
</cp:coreProperties>
</file>