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ind w:left="-180" w:right="0" w:firstLine="0"/>
        <w:jc w:val="right"/>
        <w:rPr/>
      </w:pPr>
      <w:bookmarkStart w:colFirst="0" w:colLast="0" w:name="_wu1aad4u825l" w:id="0"/>
      <w:bookmarkEnd w:id="0"/>
      <w:r w:rsidDel="00000000" w:rsidR="00000000" w:rsidRPr="00000000">
        <w:rPr>
          <w:rtl w:val="0"/>
        </w:rPr>
        <w:t xml:space="preserve">[Client Logo]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285750</wp:posOffset>
            </wp:positionV>
            <wp:extent cx="1938338" cy="3143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8338" cy="314325"/>
                    </a:xfrm>
                    <a:prstGeom prst="rect"/>
                    <a:ln/>
                  </pic:spPr>
                </pic:pic>
              </a:graphicData>
            </a:graphic>
          </wp:anchor>
        </w:drawing>
      </w:r>
    </w:p>
    <w:p w:rsidR="00000000" w:rsidDel="00000000" w:rsidP="00000000" w:rsidRDefault="00000000" w:rsidRPr="00000000" w14:paraId="00000002">
      <w:pPr>
        <w:pStyle w:val="Title"/>
        <w:spacing w:after="0" w:line="240" w:lineRule="auto"/>
        <w:ind w:left="-180" w:right="0" w:firstLine="0"/>
        <w:jc w:val="center"/>
        <w:rPr/>
      </w:pPr>
      <w:bookmarkStart w:colFirst="0" w:colLast="0" w:name="_hf8fq4awchcm" w:id="1"/>
      <w:bookmarkEnd w:id="1"/>
      <w:r w:rsidDel="00000000" w:rsidR="00000000" w:rsidRPr="00000000">
        <w:rPr>
          <w:rtl w:val="0"/>
        </w:rPr>
        <w:tab/>
        <w:tab/>
        <w:tab/>
        <w:tab/>
        <w:tab/>
        <w:tab/>
        <w:tab/>
        <w:t xml:space="preserve">                           </w:t>
        <w:tab/>
        <w:t xml:space="preserve">     </w:t>
        <w:tab/>
        <w:tab/>
        <w:tab/>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left="-180" w:firstLine="0"/>
        <w:jc w:val="left"/>
        <w:rPr>
          <w:sz w:val="52"/>
          <w:szCs w:val="52"/>
        </w:rPr>
      </w:pPr>
      <w:bookmarkStart w:colFirst="0" w:colLast="0" w:name="_k7a9auggnt01" w:id="2"/>
      <w:bookmarkEnd w:id="2"/>
      <w:r w:rsidDel="00000000" w:rsidR="00000000" w:rsidRPr="00000000">
        <w:rPr>
          <w:rtl w:val="0"/>
        </w:rPr>
      </w:r>
    </w:p>
    <w:p w:rsidR="00000000" w:rsidDel="00000000" w:rsidP="00000000" w:rsidRDefault="00000000" w:rsidRPr="00000000" w14:paraId="0000000B">
      <w:pPr>
        <w:spacing w:after="0" w:lineRule="auto"/>
        <w:rPr>
          <w:sz w:val="38"/>
          <w:szCs w:val="38"/>
        </w:rPr>
      </w:pPr>
      <w:r w:rsidDel="00000000" w:rsidR="00000000" w:rsidRPr="00000000">
        <w:rPr>
          <w:rtl w:val="0"/>
        </w:rPr>
      </w:r>
    </w:p>
    <w:p w:rsidR="00000000" w:rsidDel="00000000" w:rsidP="00000000" w:rsidRDefault="00000000" w:rsidRPr="00000000" w14:paraId="0000000C">
      <w:pPr>
        <w:spacing w:after="0" w:lineRule="auto"/>
        <w:rPr>
          <w:sz w:val="42"/>
          <w:szCs w:val="42"/>
        </w:rPr>
      </w:pPr>
      <w:r w:rsidDel="00000000" w:rsidR="00000000" w:rsidRPr="00000000">
        <w:rPr>
          <w:rtl w:val="0"/>
        </w:rPr>
      </w:r>
    </w:p>
    <w:p w:rsidR="00000000" w:rsidDel="00000000" w:rsidP="00000000" w:rsidRDefault="00000000" w:rsidRPr="00000000" w14:paraId="0000000D">
      <w:pPr>
        <w:pStyle w:val="Title"/>
        <w:ind w:right="180"/>
        <w:jc w:val="center"/>
        <w:rPr>
          <w:b w:val="1"/>
          <w:bCs w:val="1"/>
          <w:sz w:val="54"/>
          <w:szCs w:val="54"/>
        </w:rPr>
      </w:pPr>
      <w:bookmarkStart w:colFirst="0" w:colLast="0" w:name="_xrx6a754qej7" w:id="3"/>
      <w:bookmarkEnd w:id="3"/>
      <w:r w:rsidDel="00000000" w:rsidR="00000000" w:rsidRPr="00000000">
        <w:rPr>
          <w:rtl w:val="0"/>
        </w:rPr>
        <w:t xml:space="preserve">[Project Title]</w:t>
      </w:r>
      <w:r w:rsidDel="00000000" w:rsidR="00000000" w:rsidRPr="00000000">
        <w:rPr>
          <w:rtl w:val="0"/>
        </w:rPr>
      </w:r>
    </w:p>
    <w:p w:rsidR="00000000" w:rsidDel="00000000" w:rsidP="00000000" w:rsidRDefault="00000000" w:rsidRPr="00000000" w14:paraId="0000000E">
      <w:pPr>
        <w:spacing w:after="0" w:lineRule="auto"/>
        <w:ind w:left="-180" w:right="180" w:firstLine="0"/>
        <w:rPr>
          <w:sz w:val="42"/>
          <w:szCs w:val="42"/>
        </w:rPr>
      </w:pPr>
      <w:r w:rsidDel="00000000" w:rsidR="00000000" w:rsidRPr="00000000">
        <w:rPr>
          <w:rtl w:val="0"/>
        </w:rPr>
      </w:r>
    </w:p>
    <w:p w:rsidR="00000000" w:rsidDel="00000000" w:rsidP="00000000" w:rsidRDefault="00000000" w:rsidRPr="00000000" w14:paraId="0000000F">
      <w:pPr>
        <w:spacing w:after="0" w:lineRule="auto"/>
        <w:ind w:right="180"/>
        <w:jc w:val="center"/>
        <w:rPr>
          <w:sz w:val="54"/>
          <w:szCs w:val="54"/>
        </w:rPr>
      </w:pPr>
      <w:r w:rsidDel="00000000" w:rsidR="00000000" w:rsidRPr="00000000">
        <w:rPr>
          <w:sz w:val="54"/>
          <w:szCs w:val="54"/>
          <w:rtl w:val="0"/>
        </w:rPr>
        <w:t xml:space="preserve">Datamellon - [Client Name]</w:t>
      </w:r>
    </w:p>
    <w:p w:rsidR="00000000" w:rsidDel="00000000" w:rsidP="00000000" w:rsidRDefault="00000000" w:rsidRPr="00000000" w14:paraId="00000010">
      <w:pPr>
        <w:spacing w:after="0" w:lineRule="auto"/>
        <w:ind w:left="-180" w:right="180" w:firstLine="0"/>
        <w:jc w:val="center"/>
        <w:rPr>
          <w:sz w:val="42"/>
          <w:szCs w:val="42"/>
        </w:rPr>
      </w:pPr>
      <w:r w:rsidDel="00000000" w:rsidR="00000000" w:rsidRPr="00000000">
        <w:rPr>
          <w:rtl w:val="0"/>
        </w:rPr>
      </w:r>
    </w:p>
    <w:p w:rsidR="00000000" w:rsidDel="00000000" w:rsidP="00000000" w:rsidRDefault="00000000" w:rsidRPr="00000000" w14:paraId="00000011">
      <w:pPr>
        <w:spacing w:after="0" w:lineRule="auto"/>
        <w:ind w:right="180"/>
        <w:jc w:val="center"/>
        <w:rPr>
          <w:sz w:val="54"/>
          <w:szCs w:val="54"/>
        </w:rPr>
      </w:pPr>
      <w:r w:rsidDel="00000000" w:rsidR="00000000" w:rsidRPr="00000000">
        <w:rPr>
          <w:sz w:val="54"/>
          <w:szCs w:val="54"/>
          <w:rtl w:val="0"/>
        </w:rPr>
        <w:t xml:space="preserve">[Month Year]</w:t>
      </w:r>
    </w:p>
    <w:p w:rsidR="00000000" w:rsidDel="00000000" w:rsidP="00000000" w:rsidRDefault="00000000" w:rsidRPr="00000000" w14:paraId="00000012">
      <w:pPr>
        <w:spacing w:after="240" w:before="0" w:line="240" w:lineRule="auto"/>
        <w:ind w:left="0" w:right="600" w:firstLine="0"/>
        <w:jc w:val="left"/>
        <w:rPr>
          <w:sz w:val="58"/>
          <w:szCs w:val="58"/>
        </w:rPr>
      </w:pPr>
      <w:r w:rsidDel="00000000" w:rsidR="00000000" w:rsidRPr="00000000">
        <w:rPr>
          <w:rtl w:val="0"/>
        </w:rPr>
      </w:r>
    </w:p>
    <w:p w:rsidR="00000000" w:rsidDel="00000000" w:rsidP="00000000" w:rsidRDefault="00000000" w:rsidRPr="00000000" w14:paraId="00000013">
      <w:pPr>
        <w:ind w:left="-180" w:firstLine="0"/>
        <w:jc w:val="center"/>
        <w:rPr>
          <w:sz w:val="42"/>
          <w:szCs w:val="42"/>
        </w:rPr>
      </w:pPr>
      <w:r w:rsidDel="00000000" w:rsidR="00000000" w:rsidRPr="00000000">
        <w:rPr>
          <w:rtl w:val="0"/>
        </w:rPr>
      </w:r>
    </w:p>
    <w:p w:rsidR="00000000" w:rsidDel="00000000" w:rsidP="00000000" w:rsidRDefault="00000000" w:rsidRPr="00000000" w14:paraId="00000014">
      <w:pPr>
        <w:ind w:left="-180" w:firstLine="0"/>
        <w:jc w:val="center"/>
        <w:rPr>
          <w:sz w:val="42"/>
          <w:szCs w:val="42"/>
        </w:rPr>
      </w:pPr>
      <w:r w:rsidDel="00000000" w:rsidR="00000000" w:rsidRPr="00000000">
        <w:rPr>
          <w:rtl w:val="0"/>
        </w:rPr>
      </w:r>
    </w:p>
    <w:p w:rsidR="00000000" w:rsidDel="00000000" w:rsidP="00000000" w:rsidRDefault="00000000" w:rsidRPr="00000000" w14:paraId="00000015">
      <w:pPr>
        <w:ind w:left="-180" w:firstLine="0"/>
        <w:jc w:val="center"/>
        <w:rPr>
          <w:sz w:val="42"/>
          <w:szCs w:val="42"/>
        </w:rPr>
      </w:pPr>
      <w:r w:rsidDel="00000000" w:rsidR="00000000" w:rsidRPr="00000000">
        <w:rPr>
          <w:rtl w:val="0"/>
        </w:rPr>
      </w:r>
    </w:p>
    <w:p w:rsidR="00000000" w:rsidDel="00000000" w:rsidP="00000000" w:rsidRDefault="00000000" w:rsidRPr="00000000" w14:paraId="00000016">
      <w:pPr>
        <w:ind w:left="-180" w:firstLine="0"/>
        <w:jc w:val="center"/>
        <w:rPr>
          <w:sz w:val="42"/>
          <w:szCs w:val="42"/>
        </w:rPr>
      </w:pPr>
      <w:r w:rsidDel="00000000" w:rsidR="00000000" w:rsidRPr="00000000">
        <w:rPr>
          <w:rtl w:val="0"/>
        </w:rPr>
      </w:r>
    </w:p>
    <w:p w:rsidR="00000000" w:rsidDel="00000000" w:rsidP="00000000" w:rsidRDefault="00000000" w:rsidRPr="00000000" w14:paraId="00000017">
      <w:pPr>
        <w:ind w:left="-180" w:firstLine="0"/>
        <w:jc w:val="left"/>
        <w:rPr>
          <w:sz w:val="42"/>
          <w:szCs w:val="42"/>
        </w:rPr>
      </w:pPr>
      <w:r w:rsidDel="00000000" w:rsidR="00000000" w:rsidRPr="00000000">
        <w:rPr>
          <w:rtl w:val="0"/>
        </w:rPr>
      </w:r>
    </w:p>
    <w:p w:rsidR="00000000" w:rsidDel="00000000" w:rsidP="00000000" w:rsidRDefault="00000000" w:rsidRPr="00000000" w14:paraId="00000018">
      <w:pPr>
        <w:pStyle w:val="Heading3"/>
        <w:keepNext w:val="1"/>
        <w:keepLines w:val="1"/>
        <w:pBdr>
          <w:bottom w:color="595959" w:space="1" w:sz="4" w:val="single"/>
        </w:pBdr>
        <w:spacing w:before="360" w:lineRule="auto"/>
        <w:rPr/>
      </w:pPr>
      <w:bookmarkStart w:colFirst="0" w:colLast="0" w:name="_69inasqwej55" w:id="4"/>
      <w:bookmarkEnd w:id="4"/>
      <w:r w:rsidDel="00000000" w:rsidR="00000000" w:rsidRPr="00000000">
        <w:rPr>
          <w:rtl w:val="0"/>
        </w:rPr>
        <w:t xml:space="preserve">Table of Contents</w:t>
      </w:r>
    </w:p>
    <w:sdt>
      <w:sdtPr>
        <w:id w:val="-542427453"/>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ind w:left="72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qqt2pk98xb5">
            <w:r w:rsidDel="00000000" w:rsidR="00000000" w:rsidRPr="00000000">
              <w:rPr>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b w:val="1"/>
              <w:bCs w:val="1"/>
              <w:color w:val="000000"/>
              <w:u w:val="none"/>
            </w:rPr>
          </w:pPr>
          <w:hyperlink w:anchor="_gjdgxs">
            <w:r w:rsidDel="00000000" w:rsidR="00000000" w:rsidRPr="00000000">
              <w:rPr>
                <w:b w:val="1"/>
                <w:bCs w:val="1"/>
                <w:color w:val="000000"/>
                <w:u w:val="none"/>
                <w:rtl w:val="0"/>
              </w:rPr>
              <w:t xml:space="preserve">1.0 Executive Summary</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color w:val="000000"/>
              <w:u w:val="none"/>
            </w:rPr>
          </w:pPr>
          <w:hyperlink w:anchor="_brke7or7onz">
            <w:r w:rsidDel="00000000" w:rsidR="00000000" w:rsidRPr="00000000">
              <w:rPr>
                <w:color w:val="000000"/>
                <w:u w:val="none"/>
                <w:rtl w:val="0"/>
              </w:rPr>
              <w:t xml:space="preserve">1.1 Key Objectives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color w:val="000000"/>
              <w:u w:val="none"/>
            </w:rPr>
          </w:pPr>
          <w:hyperlink w:anchor="_ya0uazisch8b">
            <w:r w:rsidDel="00000000" w:rsidR="00000000" w:rsidRPr="00000000">
              <w:rPr>
                <w:color w:val="000000"/>
                <w:u w:val="none"/>
                <w:rtl w:val="0"/>
              </w:rPr>
              <w:t xml:space="preserve">1.2 Strategic Value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color w:val="000000"/>
              <w:u w:val="none"/>
            </w:rPr>
          </w:pPr>
          <w:hyperlink w:anchor="_1fuqn6coyrvp">
            <w:r w:rsidDel="00000000" w:rsidR="00000000" w:rsidRPr="00000000">
              <w:rPr>
                <w:color w:val="000000"/>
                <w:u w:val="none"/>
                <w:rtl w:val="0"/>
              </w:rPr>
              <w:t xml:space="preserve">1.3 Implementation Approach</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color w:val="000000"/>
              <w:u w:val="none"/>
            </w:rPr>
          </w:pPr>
          <w:hyperlink w:anchor="_pxwcr7hesxi">
            <w:r w:rsidDel="00000000" w:rsidR="00000000" w:rsidRPr="00000000">
              <w:rPr>
                <w:color w:val="000000"/>
                <w:u w:val="none"/>
                <w:rtl w:val="0"/>
              </w:rPr>
              <w:t xml:space="preserve">1.4 Expected Outcomes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color w:val="000000"/>
              <w:u w:val="none"/>
            </w:rPr>
          </w:pPr>
          <w:hyperlink w:anchor="_dszo21ojijvr">
            <w:r w:rsidDel="00000000" w:rsidR="00000000" w:rsidRPr="00000000">
              <w:rPr>
                <w:b w:val="1"/>
                <w:bCs w:val="1"/>
                <w:color w:val="000000"/>
                <w:u w:val="none"/>
                <w:rtl w:val="0"/>
              </w:rPr>
              <w:t xml:space="preserve">2.0 Project Team</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color w:val="000000"/>
              <w:u w:val="none"/>
            </w:rPr>
          </w:pPr>
          <w:hyperlink w:anchor="_hhvj17m1bxm3">
            <w:r w:rsidDel="00000000" w:rsidR="00000000" w:rsidRPr="00000000">
              <w:rPr>
                <w:color w:val="000000"/>
                <w:u w:val="none"/>
                <w:rtl w:val="0"/>
              </w:rPr>
              <w:t xml:space="preserve">2.1 </w:t>
            </w:r>
          </w:hyperlink>
          <w:hyperlink w:anchor="_hhvj17m1bxm3">
            <w:r w:rsidDel="00000000" w:rsidR="00000000" w:rsidRPr="00000000">
              <w:rPr>
                <w:rtl w:val="0"/>
              </w:rPr>
              <w:t xml:space="preserve">&lt;Client&gt;</w:t>
            </w:r>
          </w:hyperlink>
          <w:hyperlink w:anchor="_hhvj17m1bxm3">
            <w:r w:rsidDel="00000000" w:rsidR="00000000" w:rsidRPr="00000000">
              <w:rPr>
                <w:color w:val="000000"/>
                <w:u w:val="none"/>
                <w:rtl w:val="0"/>
              </w:rPr>
              <w:t xml:space="preserve">’s Project Executive Sponsor</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color w:val="000000"/>
              <w:u w:val="none"/>
            </w:rPr>
          </w:pPr>
          <w:hyperlink w:anchor="_3a058thsvvdw">
            <w:r w:rsidDel="00000000" w:rsidR="00000000" w:rsidRPr="00000000">
              <w:rPr>
                <w:color w:val="000000"/>
                <w:u w:val="none"/>
                <w:rtl w:val="0"/>
              </w:rPr>
              <w:t xml:space="preserve">2.2 </w:t>
            </w:r>
          </w:hyperlink>
          <w:hyperlink w:anchor="_3a058thsvvdw">
            <w:r w:rsidDel="00000000" w:rsidR="00000000" w:rsidRPr="00000000">
              <w:rPr>
                <w:rtl w:val="0"/>
              </w:rPr>
              <w:t xml:space="preserve">&lt;Client&gt;</w:t>
            </w:r>
          </w:hyperlink>
          <w:hyperlink w:anchor="_3a058thsvvdw">
            <w:r w:rsidDel="00000000" w:rsidR="00000000" w:rsidRPr="00000000">
              <w:rPr>
                <w:color w:val="000000"/>
                <w:u w:val="none"/>
                <w:rtl w:val="0"/>
              </w:rPr>
              <w:t xml:space="preserve">’s Project Stakeholders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color w:val="000000"/>
              <w:u w:val="none"/>
            </w:rPr>
          </w:pPr>
          <w:hyperlink w:anchor="_2c5laz5lfr4u">
            <w:r w:rsidDel="00000000" w:rsidR="00000000" w:rsidRPr="00000000">
              <w:rPr>
                <w:color w:val="000000"/>
                <w:u w:val="none"/>
                <w:rtl w:val="0"/>
              </w:rPr>
              <w:t xml:space="preserve">2.3 Datamellon’s Project Team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color w:val="000000"/>
              <w:u w:val="none"/>
            </w:rPr>
          </w:pPr>
          <w:hyperlink w:anchor="_6l4k3djzw5mg">
            <w:r w:rsidDel="00000000" w:rsidR="00000000" w:rsidRPr="00000000">
              <w:rPr>
                <w:color w:val="000000"/>
                <w:u w:val="none"/>
                <w:rtl w:val="0"/>
              </w:rPr>
              <w:t xml:space="preserve">2.4 Datamellon’s Project Escalation Contacts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b w:val="1"/>
              <w:bCs w:val="1"/>
              <w:color w:val="000000"/>
              <w:u w:val="none"/>
            </w:rPr>
          </w:pPr>
          <w:hyperlink w:anchor="_wnr91lxw7q49">
            <w:r w:rsidDel="00000000" w:rsidR="00000000" w:rsidRPr="00000000">
              <w:rPr>
                <w:b w:val="1"/>
                <w:bCs w:val="1"/>
                <w:color w:val="000000"/>
                <w:u w:val="none"/>
                <w:rtl w:val="0"/>
              </w:rPr>
              <w:t xml:space="preserve">3.0 Scope Of Work - Technical Project Plan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color w:val="000000"/>
              <w:u w:val="none"/>
            </w:rPr>
          </w:pPr>
          <w:hyperlink w:anchor="_4j1gqjhxrgwc">
            <w:r w:rsidDel="00000000" w:rsidR="00000000" w:rsidRPr="00000000">
              <w:rPr>
                <w:color w:val="000000"/>
                <w:u w:val="none"/>
                <w:rtl w:val="0"/>
              </w:rPr>
              <w:t xml:space="preserve">3.1 Scope of Work</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color w:val="000000"/>
              <w:u w:val="none"/>
            </w:rPr>
          </w:pPr>
          <w:hyperlink w:anchor="_lptp646jdhz8">
            <w:r w:rsidDel="00000000" w:rsidR="00000000" w:rsidRPr="00000000">
              <w:rPr>
                <w:color w:val="000000"/>
                <w:u w:val="none"/>
                <w:rtl w:val="0"/>
              </w:rPr>
              <w:t xml:space="preserve">3.1.1 Project Scope Responsibilities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color w:val="000000"/>
              <w:u w:val="none"/>
            </w:rPr>
          </w:pPr>
          <w:hyperlink w:anchor="_oewsqiskp5er">
            <w:r w:rsidDel="00000000" w:rsidR="00000000" w:rsidRPr="00000000">
              <w:rPr>
                <w:color w:val="000000"/>
                <w:u w:val="none"/>
                <w:rtl w:val="0"/>
              </w:rPr>
              <w:t xml:space="preserve">3.2 Project Success Criteria</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color w:val="000000"/>
              <w:u w:val="none"/>
            </w:rPr>
          </w:pPr>
          <w:hyperlink w:anchor="_jjhe394j322a">
            <w:r w:rsidDel="00000000" w:rsidR="00000000" w:rsidRPr="00000000">
              <w:rPr>
                <w:color w:val="000000"/>
                <w:u w:val="none"/>
                <w:rtl w:val="0"/>
              </w:rPr>
              <w:t xml:space="preserve">3.3 Assumptions and Requirements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hyperlink w:anchor="_qsjtig6xmxa3">
            <w:r w:rsidDel="00000000" w:rsidR="00000000" w:rsidRPr="00000000">
              <w:rPr>
                <w:b w:val="1"/>
                <w:bCs w:val="1"/>
                <w:color w:val="000000"/>
                <w:u w:val="none"/>
                <w:rtl w:val="0"/>
              </w:rPr>
              <w:t xml:space="preserve">4.0 Solution Architecture / Architectural Diagram</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1ksv4uv">
            <w:r w:rsidDel="00000000" w:rsidR="00000000" w:rsidRPr="00000000">
              <w:rPr>
                <w:b w:val="1"/>
                <w:bCs w:val="1"/>
                <w:color w:val="000000"/>
                <w:u w:val="none"/>
                <w:rtl w:val="0"/>
              </w:rPr>
              <w:t xml:space="preserve">5.0 Summary of Milestones and Deliverables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hyperlink w:anchor="_g7l1haewnhrh">
            <w:r w:rsidDel="00000000" w:rsidR="00000000" w:rsidRPr="00000000">
              <w:rPr>
                <w:b w:val="1"/>
                <w:bCs w:val="1"/>
                <w:color w:val="000000"/>
                <w:u w:val="none"/>
                <w:rtl w:val="0"/>
              </w:rPr>
              <w:t xml:space="preserve">6.0 Expected AWS Cost Breakdown by Services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xb73crtrh1hx">
            <w:r w:rsidDel="00000000" w:rsidR="00000000" w:rsidRPr="00000000">
              <w:rPr>
                <w:b w:val="1"/>
                <w:bCs w:val="1"/>
                <w:color w:val="000000"/>
                <w:u w:val="none"/>
                <w:rtl w:val="0"/>
              </w:rPr>
              <w:t xml:space="preserve">7.0 Commercials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color w:val="000000"/>
              <w:u w:val="none"/>
            </w:rPr>
          </w:pPr>
          <w:hyperlink w:anchor="_1z3l61uj9v96">
            <w:r w:rsidDel="00000000" w:rsidR="00000000" w:rsidRPr="00000000">
              <w:rPr>
                <w:color w:val="000000"/>
                <w:u w:val="none"/>
                <w:rtl w:val="0"/>
              </w:rPr>
              <w:t xml:space="preserve">7.1 Datamellon Technical Team</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60mwukjxe3dg">
            <w:r w:rsidDel="00000000" w:rsidR="00000000" w:rsidRPr="00000000">
              <w:rPr>
                <w:b w:val="1"/>
                <w:bCs w:val="1"/>
                <w:color w:val="000000"/>
                <w:u w:val="none"/>
                <w:rtl w:val="0"/>
              </w:rPr>
              <w:t xml:space="preserve">8.0 Acceptance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ind w:left="0" w:right="180" w:firstLine="0"/>
        <w:jc w:val="both"/>
        <w:rPr/>
      </w:pPr>
      <w:bookmarkStart w:colFirst="0" w:colLast="0" w:name="_qrdtku6tu5tl" w:id="5"/>
      <w:bookmarkEnd w:id="5"/>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ind w:left="0" w:right="180" w:firstLine="0"/>
        <w:jc w:val="both"/>
        <w:rPr>
          <w:b w:val="1"/>
          <w:bCs w:val="1"/>
          <w:sz w:val="16"/>
          <w:szCs w:val="16"/>
        </w:rPr>
      </w:pPr>
      <w:bookmarkStart w:colFirst="0" w:colLast="0" w:name="_gjdgxs" w:id="6"/>
      <w:bookmarkEnd w:id="6"/>
      <w:r w:rsidDel="00000000" w:rsidR="00000000" w:rsidRPr="00000000">
        <w:rPr>
          <w:rtl w:val="0"/>
        </w:rPr>
        <w:t xml:space="preserve">1.0</w:t>
        <w:tab/>
        <w:t xml:space="preserve">Executive Summary </w:t>
      </w:r>
      <w:r w:rsidDel="00000000" w:rsidR="00000000" w:rsidRPr="00000000">
        <w:rPr>
          <w:rtl w:val="0"/>
        </w:rPr>
      </w:r>
    </w:p>
    <w:p w:rsidR="00000000" w:rsidDel="00000000" w:rsidP="00000000" w:rsidRDefault="00000000" w:rsidRPr="00000000" w14:paraId="00000031">
      <w:pPr>
        <w:spacing w:after="0" w:before="240" w:line="360" w:lineRule="auto"/>
        <w:ind w:right="180"/>
        <w:jc w:val="both"/>
        <w:rPr/>
      </w:pPr>
      <w:r w:rsidDel="00000000" w:rsidR="00000000" w:rsidRPr="00000000">
        <w:rPr>
          <w:rtl w:val="0"/>
        </w:rPr>
        <w:t xml:space="preserve">[Brief description of the client, their industry, and their current challenges or business context]</w:t>
      </w:r>
    </w:p>
    <w:p w:rsidR="00000000" w:rsidDel="00000000" w:rsidP="00000000" w:rsidRDefault="00000000" w:rsidRPr="00000000" w14:paraId="00000032">
      <w:pPr>
        <w:spacing w:after="0" w:before="240" w:line="360" w:lineRule="auto"/>
        <w:ind w:right="180"/>
        <w:jc w:val="both"/>
        <w:rPr/>
      </w:pPr>
      <w:r w:rsidDel="00000000" w:rsidR="00000000" w:rsidRPr="00000000">
        <w:rPr>
          <w:rtl w:val="0"/>
        </w:rPr>
        <w:t xml:space="preserve">[High-level description of what this project aims to achieve and why it matters to the client]</w:t>
      </w:r>
    </w:p>
    <w:p w:rsidR="00000000" w:rsidDel="00000000" w:rsidP="00000000" w:rsidRDefault="00000000" w:rsidRPr="00000000" w14:paraId="00000033">
      <w:pPr>
        <w:spacing w:after="240" w:before="240" w:line="360" w:lineRule="auto"/>
        <w:ind w:right="180"/>
        <w:jc w:val="both"/>
        <w:rPr>
          <w:b w:val="1"/>
          <w:bCs w:val="1"/>
          <w:sz w:val="24"/>
          <w:szCs w:val="24"/>
        </w:rPr>
      </w:pPr>
      <w:r w:rsidDel="00000000" w:rsidR="00000000" w:rsidRPr="00000000">
        <w:rPr>
          <w:rtl w:val="0"/>
        </w:rPr>
      </w:r>
    </w:p>
    <w:p w:rsidR="00000000" w:rsidDel="00000000" w:rsidP="00000000" w:rsidRDefault="00000000" w:rsidRPr="00000000" w14:paraId="00000034">
      <w:pPr>
        <w:pStyle w:val="Heading3"/>
        <w:spacing w:after="0" w:line="360" w:lineRule="auto"/>
        <w:ind w:left="0" w:right="180" w:firstLine="0"/>
        <w:rPr/>
      </w:pPr>
      <w:bookmarkStart w:colFirst="0" w:colLast="0" w:name="_brke7or7onz" w:id="7"/>
      <w:bookmarkEnd w:id="7"/>
      <w:r w:rsidDel="00000000" w:rsidR="00000000" w:rsidRPr="00000000">
        <w:rPr>
          <w:rtl w:val="0"/>
        </w:rPr>
        <w:t xml:space="preserve">1.1 </w:t>
      </w:r>
      <w:r w:rsidDel="00000000" w:rsidR="00000000" w:rsidRPr="00000000">
        <w:rPr>
          <w:rtl w:val="0"/>
        </w:rPr>
        <w:t xml:space="preserve">Key Objectives</w:t>
      </w:r>
    </w:p>
    <w:p w:rsidR="00000000" w:rsidDel="00000000" w:rsidP="00000000" w:rsidRDefault="00000000" w:rsidRPr="00000000" w14:paraId="00000035">
      <w:pPr>
        <w:numPr>
          <w:ilvl w:val="0"/>
          <w:numId w:val="6"/>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[Key objective 1]</w:t>
      </w:r>
    </w:p>
    <w:p w:rsidR="00000000" w:rsidDel="00000000" w:rsidP="00000000" w:rsidRDefault="00000000" w:rsidRPr="00000000" w14:paraId="00000036">
      <w:pPr>
        <w:numPr>
          <w:ilvl w:val="0"/>
          <w:numId w:val="6"/>
        </w:numPr>
        <w:spacing w:after="240" w:before="0" w:beforeAutospacing="0" w:line="360" w:lineRule="auto"/>
        <w:ind w:left="720" w:right="180" w:hanging="360"/>
        <w:jc w:val="both"/>
        <w:rPr>
          <w:sz w:val="24"/>
          <w:szCs w:val="24"/>
        </w:rPr>
      </w:pPr>
      <w:r w:rsidDel="00000000" w:rsidR="00000000" w:rsidRPr="00000000">
        <w:rPr>
          <w:sz w:val="24"/>
          <w:szCs w:val="24"/>
          <w:rtl w:val="0"/>
        </w:rPr>
        <w:t xml:space="preserve">[Key objective 2]</w:t>
      </w:r>
    </w:p>
    <w:p w:rsidR="00000000" w:rsidDel="00000000" w:rsidP="00000000" w:rsidRDefault="00000000" w:rsidRPr="00000000" w14:paraId="00000037">
      <w:pPr>
        <w:pStyle w:val="Heading3"/>
        <w:spacing w:after="200" w:line="360" w:lineRule="auto"/>
        <w:ind w:right="180"/>
        <w:rPr/>
      </w:pPr>
      <w:bookmarkStart w:colFirst="0" w:colLast="0" w:name="_ci5xwqxf2k1c" w:id="8"/>
      <w:bookmarkEnd w:id="8"/>
      <w:r w:rsidDel="00000000" w:rsidR="00000000" w:rsidRPr="00000000">
        <w:rPr>
          <w:rtl w:val="0"/>
        </w:rPr>
      </w:r>
    </w:p>
    <w:p w:rsidR="00000000" w:rsidDel="00000000" w:rsidP="00000000" w:rsidRDefault="00000000" w:rsidRPr="00000000" w14:paraId="00000038">
      <w:pPr>
        <w:pStyle w:val="Heading3"/>
        <w:spacing w:after="0" w:line="360" w:lineRule="auto"/>
        <w:ind w:right="180"/>
        <w:rPr/>
      </w:pPr>
      <w:bookmarkStart w:colFirst="0" w:colLast="0" w:name="_ya0uazisch8b" w:id="9"/>
      <w:bookmarkEnd w:id="9"/>
      <w:r w:rsidDel="00000000" w:rsidR="00000000" w:rsidRPr="00000000">
        <w:rPr>
          <w:rtl w:val="0"/>
        </w:rPr>
        <w:t xml:space="preserve">1.2 </w:t>
      </w:r>
      <w:r w:rsidDel="00000000" w:rsidR="00000000" w:rsidRPr="00000000">
        <w:rPr>
          <w:rtl w:val="0"/>
        </w:rPr>
        <w:t xml:space="preserve">Strategic Value</w:t>
      </w:r>
    </w:p>
    <w:p w:rsidR="00000000" w:rsidDel="00000000" w:rsidP="00000000" w:rsidRDefault="00000000" w:rsidRPr="00000000" w14:paraId="00000039">
      <w:pPr>
        <w:spacing w:after="240" w:before="240" w:line="360" w:lineRule="auto"/>
        <w:ind w:right="180"/>
        <w:jc w:val="both"/>
        <w:rPr>
          <w:sz w:val="24"/>
          <w:szCs w:val="24"/>
        </w:rPr>
      </w:pPr>
      <w:r w:rsidDel="00000000" w:rsidR="00000000" w:rsidRPr="00000000">
        <w:rPr>
          <w:sz w:val="24"/>
          <w:szCs w:val="24"/>
          <w:rtl w:val="0"/>
        </w:rPr>
        <w:t xml:space="preserve">This [project description] enables &lt;Client&gt; to establish &lt;advantages&gt;:</w:t>
      </w:r>
    </w:p>
    <w:p w:rsidR="00000000" w:rsidDel="00000000" w:rsidP="00000000" w:rsidRDefault="00000000" w:rsidRPr="00000000" w14:paraId="0000003A">
      <w:pPr>
        <w:spacing w:after="240" w:before="240" w:line="360" w:lineRule="auto"/>
        <w:ind w:right="180"/>
        <w:jc w:val="both"/>
        <w:rPr>
          <w:b w:val="1"/>
          <w:bCs w:val="1"/>
          <w:sz w:val="24"/>
          <w:szCs w:val="24"/>
        </w:rPr>
      </w:pPr>
      <w:r w:rsidDel="00000000" w:rsidR="00000000" w:rsidRPr="00000000">
        <w:rPr>
          <w:b w:val="1"/>
          <w:bCs w:val="1"/>
          <w:sz w:val="24"/>
          <w:szCs w:val="24"/>
          <w:rtl w:val="0"/>
        </w:rPr>
        <w:t xml:space="preserve">[Strategic Value 1]</w:t>
      </w:r>
    </w:p>
    <w:p w:rsidR="00000000" w:rsidDel="00000000" w:rsidP="00000000" w:rsidRDefault="00000000" w:rsidRPr="00000000" w14:paraId="0000003B">
      <w:pPr>
        <w:numPr>
          <w:ilvl w:val="0"/>
          <w:numId w:val="10"/>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[Strategic Value line item 1]</w:t>
      </w:r>
    </w:p>
    <w:p w:rsidR="00000000" w:rsidDel="00000000" w:rsidP="00000000" w:rsidRDefault="00000000" w:rsidRPr="00000000" w14:paraId="0000003C">
      <w:pPr>
        <w:numPr>
          <w:ilvl w:val="0"/>
          <w:numId w:val="10"/>
        </w:numPr>
        <w:spacing w:after="240" w:before="0" w:beforeAutospacing="0" w:line="360" w:lineRule="auto"/>
        <w:ind w:left="720" w:right="180" w:hanging="360"/>
        <w:jc w:val="both"/>
        <w:rPr>
          <w:sz w:val="24"/>
          <w:szCs w:val="24"/>
        </w:rPr>
      </w:pPr>
      <w:r w:rsidDel="00000000" w:rsidR="00000000" w:rsidRPr="00000000">
        <w:rPr>
          <w:sz w:val="24"/>
          <w:szCs w:val="24"/>
          <w:rtl w:val="0"/>
        </w:rPr>
        <w:t xml:space="preserve">[Strategic Value line item 2]</w:t>
      </w:r>
    </w:p>
    <w:p w:rsidR="00000000" w:rsidDel="00000000" w:rsidP="00000000" w:rsidRDefault="00000000" w:rsidRPr="00000000" w14:paraId="0000003D">
      <w:pPr>
        <w:spacing w:after="240" w:before="240" w:line="360" w:lineRule="auto"/>
        <w:ind w:right="180"/>
        <w:jc w:val="both"/>
        <w:rPr>
          <w:b w:val="1"/>
          <w:bCs w:val="1"/>
          <w:sz w:val="24"/>
          <w:szCs w:val="24"/>
        </w:rPr>
      </w:pPr>
      <w:r w:rsidDel="00000000" w:rsidR="00000000" w:rsidRPr="00000000">
        <w:rPr>
          <w:b w:val="1"/>
          <w:bCs w:val="1"/>
          <w:sz w:val="24"/>
          <w:szCs w:val="24"/>
          <w:rtl w:val="0"/>
        </w:rPr>
        <w:t xml:space="preserve">[Strategic Value 2]</w:t>
      </w:r>
    </w:p>
    <w:p w:rsidR="00000000" w:rsidDel="00000000" w:rsidP="00000000" w:rsidRDefault="00000000" w:rsidRPr="00000000" w14:paraId="0000003E">
      <w:pPr>
        <w:numPr>
          <w:ilvl w:val="0"/>
          <w:numId w:val="10"/>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[Strategic Value line item 1]</w:t>
      </w:r>
    </w:p>
    <w:p w:rsidR="00000000" w:rsidDel="00000000" w:rsidP="00000000" w:rsidRDefault="00000000" w:rsidRPr="00000000" w14:paraId="0000003F">
      <w:pPr>
        <w:numPr>
          <w:ilvl w:val="0"/>
          <w:numId w:val="10"/>
        </w:numPr>
        <w:spacing w:after="240" w:before="0" w:beforeAutospacing="0" w:line="360" w:lineRule="auto"/>
        <w:ind w:left="720" w:right="180" w:hanging="360"/>
        <w:jc w:val="both"/>
        <w:rPr>
          <w:sz w:val="24"/>
          <w:szCs w:val="24"/>
        </w:rPr>
      </w:pPr>
      <w:r w:rsidDel="00000000" w:rsidR="00000000" w:rsidRPr="00000000">
        <w:rPr>
          <w:sz w:val="24"/>
          <w:szCs w:val="24"/>
          <w:rtl w:val="0"/>
        </w:rPr>
        <w:t xml:space="preserve">[Strategic Value line item 2]</w:t>
      </w:r>
    </w:p>
    <w:p w:rsidR="00000000" w:rsidDel="00000000" w:rsidP="00000000" w:rsidRDefault="00000000" w:rsidRPr="00000000" w14:paraId="00000040">
      <w:pPr>
        <w:spacing w:after="240" w:before="240" w:line="360" w:lineRule="auto"/>
        <w:ind w:right="180"/>
        <w:jc w:val="both"/>
        <w:rPr>
          <w:sz w:val="24"/>
          <w:szCs w:val="24"/>
        </w:rPr>
      </w:pPr>
      <w:r w:rsidDel="00000000" w:rsidR="00000000" w:rsidRPr="00000000">
        <w:rPr>
          <w:rtl w:val="0"/>
        </w:rPr>
      </w:r>
    </w:p>
    <w:p w:rsidR="00000000" w:rsidDel="00000000" w:rsidP="00000000" w:rsidRDefault="00000000" w:rsidRPr="00000000" w14:paraId="00000041">
      <w:pPr>
        <w:pStyle w:val="Heading3"/>
        <w:spacing w:after="200" w:line="360" w:lineRule="auto"/>
        <w:ind w:right="180"/>
        <w:jc w:val="both"/>
        <w:rPr/>
      </w:pPr>
      <w:bookmarkStart w:colFirst="0" w:colLast="0" w:name="_rgyduc5pur4p" w:id="10"/>
      <w:bookmarkEnd w:id="10"/>
      <w:r w:rsidDel="00000000" w:rsidR="00000000" w:rsidRPr="00000000">
        <w:rPr>
          <w:rtl w:val="0"/>
        </w:rPr>
      </w:r>
    </w:p>
    <w:p w:rsidR="00000000" w:rsidDel="00000000" w:rsidP="00000000" w:rsidRDefault="00000000" w:rsidRPr="00000000" w14:paraId="00000042">
      <w:pPr>
        <w:pStyle w:val="Heading3"/>
        <w:spacing w:after="0" w:line="360" w:lineRule="auto"/>
        <w:ind w:right="180"/>
        <w:rPr/>
      </w:pPr>
      <w:bookmarkStart w:colFirst="0" w:colLast="0" w:name="_1fuqn6coyrvp" w:id="11"/>
      <w:bookmarkEnd w:id="11"/>
      <w:r w:rsidDel="00000000" w:rsidR="00000000" w:rsidRPr="00000000">
        <w:rPr>
          <w:rtl w:val="0"/>
        </w:rPr>
        <w:t xml:space="preserve">1.3 </w:t>
      </w:r>
      <w:r w:rsidDel="00000000" w:rsidR="00000000" w:rsidRPr="00000000">
        <w:rPr>
          <w:rtl w:val="0"/>
        </w:rPr>
        <w:t xml:space="preserve">Implementation Approach</w:t>
      </w:r>
    </w:p>
    <w:p w:rsidR="00000000" w:rsidDel="00000000" w:rsidP="00000000" w:rsidRDefault="00000000" w:rsidRPr="00000000" w14:paraId="00000043">
      <w:pPr>
        <w:spacing w:after="240" w:before="240" w:line="360" w:lineRule="auto"/>
        <w:ind w:right="180"/>
        <w:jc w:val="both"/>
        <w:rPr>
          <w:sz w:val="24"/>
          <w:szCs w:val="24"/>
        </w:rPr>
      </w:pPr>
      <w:r w:rsidDel="00000000" w:rsidR="00000000" w:rsidRPr="00000000">
        <w:rPr>
          <w:sz w:val="24"/>
          <w:szCs w:val="24"/>
          <w:rtl w:val="0"/>
        </w:rPr>
        <w:t xml:space="preserve">[summarise implementation approach for the project and state that it aligns with the Well-Architected Framework of AWS]</w:t>
      </w:r>
    </w:p>
    <w:p w:rsidR="00000000" w:rsidDel="00000000" w:rsidP="00000000" w:rsidRDefault="00000000" w:rsidRPr="00000000" w14:paraId="00000044">
      <w:pPr>
        <w:pStyle w:val="Heading3"/>
        <w:spacing w:after="200" w:line="360" w:lineRule="auto"/>
        <w:ind w:right="180"/>
        <w:jc w:val="both"/>
        <w:rPr/>
      </w:pPr>
      <w:bookmarkStart w:colFirst="0" w:colLast="0" w:name="_ekc5jg1t590s" w:id="12"/>
      <w:bookmarkEnd w:id="12"/>
      <w:r w:rsidDel="00000000" w:rsidR="00000000" w:rsidRPr="00000000">
        <w:rPr>
          <w:rtl w:val="0"/>
        </w:rPr>
      </w:r>
    </w:p>
    <w:p w:rsidR="00000000" w:rsidDel="00000000" w:rsidP="00000000" w:rsidRDefault="00000000" w:rsidRPr="00000000" w14:paraId="00000045">
      <w:pPr>
        <w:pStyle w:val="Heading3"/>
        <w:spacing w:after="0" w:line="360" w:lineRule="auto"/>
        <w:ind w:right="180"/>
        <w:rPr/>
      </w:pPr>
      <w:bookmarkStart w:colFirst="0" w:colLast="0" w:name="_pxwcr7hesxi" w:id="13"/>
      <w:bookmarkEnd w:id="13"/>
      <w:r w:rsidDel="00000000" w:rsidR="00000000" w:rsidRPr="00000000">
        <w:rPr>
          <w:rtl w:val="0"/>
        </w:rPr>
        <w:t xml:space="preserve">1.4 </w:t>
      </w:r>
      <w:r w:rsidDel="00000000" w:rsidR="00000000" w:rsidRPr="00000000">
        <w:rPr>
          <w:rtl w:val="0"/>
        </w:rPr>
        <w:t xml:space="preserve">Expected Outcomes</w:t>
      </w:r>
    </w:p>
    <w:p w:rsidR="00000000" w:rsidDel="00000000" w:rsidP="00000000" w:rsidRDefault="00000000" w:rsidRPr="00000000" w14:paraId="00000046">
      <w:pPr>
        <w:spacing w:after="240" w:before="240" w:line="360" w:lineRule="auto"/>
        <w:ind w:right="180"/>
        <w:jc w:val="both"/>
        <w:rPr>
          <w:sz w:val="24"/>
          <w:szCs w:val="24"/>
        </w:rPr>
      </w:pPr>
      <w:r w:rsidDel="00000000" w:rsidR="00000000" w:rsidRPr="00000000">
        <w:rPr>
          <w:sz w:val="24"/>
          <w:szCs w:val="24"/>
          <w:rtl w:val="0"/>
        </w:rPr>
        <w:t xml:space="preserve">Upon completion, &lt;Client&gt; will operate a comprehensive [Project Description] delivering:</w:t>
      </w:r>
    </w:p>
    <w:p w:rsidR="00000000" w:rsidDel="00000000" w:rsidP="00000000" w:rsidRDefault="00000000" w:rsidRPr="00000000" w14:paraId="00000047">
      <w:pPr>
        <w:numPr>
          <w:ilvl w:val="0"/>
          <w:numId w:val="9"/>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[Expected outcome 1]</w:t>
      </w:r>
    </w:p>
    <w:p w:rsidR="00000000" w:rsidDel="00000000" w:rsidP="00000000" w:rsidRDefault="00000000" w:rsidRPr="00000000" w14:paraId="00000048">
      <w:pPr>
        <w:numPr>
          <w:ilvl w:val="0"/>
          <w:numId w:val="9"/>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[Expected outcome 2]</w:t>
      </w:r>
    </w:p>
    <w:p w:rsidR="00000000" w:rsidDel="00000000" w:rsidP="00000000" w:rsidRDefault="00000000" w:rsidRPr="00000000" w14:paraId="00000049">
      <w:pPr>
        <w:numPr>
          <w:ilvl w:val="0"/>
          <w:numId w:val="9"/>
        </w:numPr>
        <w:spacing w:after="240" w:before="0" w:beforeAutospacing="0" w:line="360" w:lineRule="auto"/>
        <w:ind w:left="720" w:right="180" w:hanging="360"/>
        <w:jc w:val="both"/>
        <w:rPr>
          <w:sz w:val="24"/>
          <w:szCs w:val="24"/>
        </w:rPr>
      </w:pPr>
      <w:r w:rsidDel="00000000" w:rsidR="00000000" w:rsidRPr="00000000">
        <w:rPr>
          <w:sz w:val="24"/>
          <w:szCs w:val="24"/>
          <w:rtl w:val="0"/>
        </w:rPr>
        <w:t xml:space="preserve">[Expected outcome 3]</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0" w:lineRule="auto"/>
        <w:rPr>
          <w:smallCaps w:val="1"/>
          <w:color w:val="434343"/>
          <w:sz w:val="28"/>
          <w:szCs w:val="28"/>
        </w:rPr>
      </w:pPr>
      <w:bookmarkStart w:colFirst="0" w:colLast="0" w:name="_dszo21ojijvr" w:id="14"/>
      <w:bookmarkEnd w:id="14"/>
      <w:r w:rsidDel="00000000" w:rsidR="00000000" w:rsidRPr="00000000">
        <w:rPr>
          <w:rtl w:val="0"/>
        </w:rPr>
        <w:t xml:space="preserve">2.0</w:t>
        <w:tab/>
        <w:t xml:space="preserve">Project Team</w:t>
      </w:r>
      <w:r w:rsidDel="00000000" w:rsidR="00000000" w:rsidRPr="00000000">
        <w:rPr>
          <w:rtl w:val="0"/>
        </w:rPr>
      </w:r>
    </w:p>
    <w:p w:rsidR="00000000" w:rsidDel="00000000" w:rsidP="00000000" w:rsidRDefault="00000000" w:rsidRPr="00000000" w14:paraId="0000004B">
      <w:pPr>
        <w:pStyle w:val="Heading3"/>
        <w:keepNext w:val="0"/>
        <w:keepLines w:val="0"/>
        <w:spacing w:after="0" w:before="0" w:line="240" w:lineRule="auto"/>
        <w:ind w:left="20" w:firstLine="0"/>
        <w:rPr>
          <w:smallCaps w:val="1"/>
          <w:color w:val="434343"/>
          <w:sz w:val="28"/>
          <w:szCs w:val="28"/>
        </w:rPr>
      </w:pPr>
      <w:bookmarkStart w:colFirst="0" w:colLast="0" w:name="_t5mzvhxy87hi" w:id="15"/>
      <w:bookmarkEnd w:id="15"/>
      <w:r w:rsidDel="00000000" w:rsidR="00000000" w:rsidRPr="00000000">
        <w:rPr>
          <w:rtl w:val="0"/>
        </w:rPr>
      </w:r>
    </w:p>
    <w:p w:rsidR="00000000" w:rsidDel="00000000" w:rsidP="00000000" w:rsidRDefault="00000000" w:rsidRPr="00000000" w14:paraId="0000004C">
      <w:pPr>
        <w:pStyle w:val="Heading3"/>
        <w:keepNext w:val="0"/>
        <w:keepLines w:val="0"/>
        <w:rPr/>
      </w:pPr>
      <w:bookmarkStart w:colFirst="0" w:colLast="0" w:name="_hhvj17m1bxm3" w:id="16"/>
      <w:bookmarkEnd w:id="16"/>
      <w:r w:rsidDel="00000000" w:rsidR="00000000" w:rsidRPr="00000000">
        <w:rPr>
          <w:rtl w:val="0"/>
        </w:rPr>
        <w:t xml:space="preserve">2.1 &lt;Client&gt;’s Project Executive Sponsor </w:t>
      </w:r>
    </w:p>
    <w:p w:rsidR="00000000" w:rsidDel="00000000" w:rsidP="00000000" w:rsidRDefault="00000000" w:rsidRPr="00000000" w14:paraId="0000004D">
      <w:pPr>
        <w:spacing w:after="0" w:lineRule="auto"/>
        <w:rPr>
          <w:sz w:val="10"/>
          <w:szCs w:val="10"/>
        </w:rPr>
      </w:pPr>
      <w:r w:rsidDel="00000000" w:rsidR="00000000" w:rsidRPr="00000000">
        <w:rPr>
          <w:rtl w:val="0"/>
        </w:rPr>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15"/>
        <w:gridCol w:w="1995"/>
        <w:gridCol w:w="4590"/>
        <w:tblGridChange w:id="0">
          <w:tblGrid>
            <w:gridCol w:w="2085"/>
            <w:gridCol w:w="2115"/>
            <w:gridCol w:w="1995"/>
            <w:gridCol w:w="4590"/>
          </w:tblGrid>
        </w:tblGridChange>
      </w:tblGrid>
      <w:tr>
        <w:trPr>
          <w:cantSplit w:val="0"/>
          <w:trHeight w:val="420.9375" w:hRule="atLeast"/>
          <w:tblHeader w:val="0"/>
        </w:trPr>
        <w:tc>
          <w:tcPr>
            <w:tcBorders>
              <w:top w:color="000000" w:space="0" w:sz="7" w:val="single"/>
              <w:left w:color="000000" w:space="0" w:sz="7" w:val="single"/>
              <w:bottom w:color="000000" w:space="0" w:sz="7" w:val="single"/>
              <w:right w:color="000000" w:space="0" w:sz="7" w:val="single"/>
            </w:tcBorders>
            <w:shd w:fill="38761d" w:val="clear"/>
            <w:tcMar>
              <w:top w:w="0.0" w:type="dxa"/>
              <w:left w:w="100.0" w:type="dxa"/>
              <w:bottom w:w="0.0" w:type="dxa"/>
              <w:right w:w="100.0" w:type="dxa"/>
            </w:tcMar>
            <w:vAlign w:val="top"/>
          </w:tcPr>
          <w:p w:rsidR="00000000" w:rsidDel="00000000" w:rsidP="00000000" w:rsidRDefault="00000000" w:rsidRPr="00000000" w14:paraId="0000004E">
            <w:pPr>
              <w:spacing w:after="0" w:before="0" w:line="480" w:lineRule="auto"/>
              <w:rPr>
                <w:b w:val="1"/>
                <w:bCs w:val="1"/>
                <w:color w:val="ffffff"/>
                <w:sz w:val="24"/>
                <w:szCs w:val="24"/>
              </w:rPr>
            </w:pPr>
            <w:r w:rsidDel="00000000" w:rsidR="00000000" w:rsidRPr="00000000">
              <w:rPr>
                <w:b w:val="1"/>
                <w:bCs w:val="1"/>
                <w:color w:val="ffffff"/>
                <w:sz w:val="24"/>
                <w:szCs w:val="24"/>
                <w:rtl w:val="0"/>
              </w:rPr>
              <w:t xml:space="preserve">Name</w:t>
            </w:r>
          </w:p>
        </w:tc>
        <w:tc>
          <w:tcPr>
            <w:tcBorders>
              <w:top w:color="000000" w:space="0" w:sz="7" w:val="single"/>
              <w:left w:color="000000" w:space="0" w:sz="7" w:val="single"/>
              <w:bottom w:color="000000" w:space="0" w:sz="7" w:val="single"/>
              <w:right w:color="000000" w:space="0" w:sz="7" w:val="single"/>
            </w:tcBorders>
            <w:shd w:fill="38761d" w:val="clear"/>
            <w:tcMar>
              <w:top w:w="0.0" w:type="dxa"/>
              <w:left w:w="100.0" w:type="dxa"/>
              <w:bottom w:w="0.0" w:type="dxa"/>
              <w:right w:w="100.0" w:type="dxa"/>
            </w:tcMar>
            <w:vAlign w:val="top"/>
          </w:tcPr>
          <w:p w:rsidR="00000000" w:rsidDel="00000000" w:rsidP="00000000" w:rsidRDefault="00000000" w:rsidRPr="00000000" w14:paraId="0000004F">
            <w:pPr>
              <w:spacing w:after="0" w:before="0" w:line="480" w:lineRule="auto"/>
              <w:rPr>
                <w:b w:val="1"/>
                <w:bCs w:val="1"/>
                <w:color w:val="ffffff"/>
                <w:sz w:val="24"/>
                <w:szCs w:val="24"/>
              </w:rPr>
            </w:pPr>
            <w:r w:rsidDel="00000000" w:rsidR="00000000" w:rsidRPr="00000000">
              <w:rPr>
                <w:b w:val="1"/>
                <w:bCs w:val="1"/>
                <w:color w:val="ffffff"/>
                <w:sz w:val="24"/>
                <w:szCs w:val="24"/>
                <w:rtl w:val="0"/>
              </w:rPr>
              <w:t xml:space="preserve">Title</w:t>
            </w:r>
          </w:p>
        </w:tc>
        <w:tc>
          <w:tcPr>
            <w:tcBorders>
              <w:top w:color="000000" w:space="0" w:sz="7" w:val="single"/>
              <w:left w:color="000000" w:space="0" w:sz="7" w:val="single"/>
              <w:bottom w:color="000000" w:space="0" w:sz="7" w:val="single"/>
              <w:right w:color="000000" w:space="0" w:sz="7" w:val="single"/>
            </w:tcBorders>
            <w:shd w:fill="38761d" w:val="clear"/>
            <w:tcMar>
              <w:top w:w="0.0" w:type="dxa"/>
              <w:left w:w="100.0" w:type="dxa"/>
              <w:bottom w:w="0.0" w:type="dxa"/>
              <w:right w:w="100.0" w:type="dxa"/>
            </w:tcMar>
            <w:vAlign w:val="top"/>
          </w:tcPr>
          <w:p w:rsidR="00000000" w:rsidDel="00000000" w:rsidP="00000000" w:rsidRDefault="00000000" w:rsidRPr="00000000" w14:paraId="00000050">
            <w:pPr>
              <w:spacing w:after="0" w:before="0" w:line="480" w:lineRule="auto"/>
              <w:rPr>
                <w:b w:val="1"/>
                <w:bCs w:val="1"/>
                <w:color w:val="ffffff"/>
                <w:sz w:val="24"/>
                <w:szCs w:val="24"/>
              </w:rPr>
            </w:pPr>
            <w:r w:rsidDel="00000000" w:rsidR="00000000" w:rsidRPr="00000000">
              <w:rPr>
                <w:b w:val="1"/>
                <w:bCs w:val="1"/>
                <w:color w:val="ffffff"/>
                <w:sz w:val="24"/>
                <w:szCs w:val="24"/>
                <w:rtl w:val="0"/>
              </w:rPr>
              <w:t xml:space="preserve">Role</w:t>
            </w:r>
          </w:p>
        </w:tc>
        <w:tc>
          <w:tcPr>
            <w:tcBorders>
              <w:top w:color="000000" w:space="0" w:sz="7" w:val="single"/>
              <w:left w:color="000000" w:space="0" w:sz="7" w:val="single"/>
              <w:bottom w:color="000000" w:space="0" w:sz="7" w:val="single"/>
              <w:right w:color="000000" w:space="0" w:sz="7" w:val="single"/>
            </w:tcBorders>
            <w:shd w:fill="38761d" w:val="clear"/>
            <w:tcMar>
              <w:top w:w="0.0" w:type="dxa"/>
              <w:left w:w="100.0" w:type="dxa"/>
              <w:bottom w:w="0.0" w:type="dxa"/>
              <w:right w:w="100.0" w:type="dxa"/>
            </w:tcMar>
            <w:vAlign w:val="top"/>
          </w:tcPr>
          <w:p w:rsidR="00000000" w:rsidDel="00000000" w:rsidP="00000000" w:rsidRDefault="00000000" w:rsidRPr="00000000" w14:paraId="00000051">
            <w:pPr>
              <w:spacing w:after="0" w:before="0" w:line="480" w:lineRule="auto"/>
              <w:rPr>
                <w:b w:val="1"/>
                <w:bCs w:val="1"/>
                <w:color w:val="ffffff"/>
                <w:sz w:val="24"/>
                <w:szCs w:val="24"/>
              </w:rPr>
            </w:pPr>
            <w:r w:rsidDel="00000000" w:rsidR="00000000" w:rsidRPr="00000000">
              <w:rPr>
                <w:b w:val="1"/>
                <w:bCs w:val="1"/>
                <w:color w:val="ffffff"/>
                <w:sz w:val="24"/>
                <w:szCs w:val="24"/>
                <w:rtl w:val="0"/>
              </w:rPr>
              <w:t xml:space="preserve">Email/Contact Info</w:t>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ead3" w:val="clear"/>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rPr>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ead3" w:val="clear"/>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rPr>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ead3" w:val="clear"/>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rPr>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ead3" w:val="clear"/>
            <w:tcMar>
              <w:top w:w="0.0" w:type="dxa"/>
              <w:left w:w="100.0" w:type="dxa"/>
              <w:bottom w:w="0.0" w:type="dxa"/>
              <w:right w:w="100.0" w:type="dxa"/>
            </w:tcMar>
            <w:vAlign w:val="top"/>
          </w:tcPr>
          <w:p w:rsidR="00000000" w:rsidDel="00000000" w:rsidP="00000000" w:rsidRDefault="00000000" w:rsidRPr="00000000" w14:paraId="00000055">
            <w:pPr>
              <w:spacing w:after="0" w:before="0" w:line="360" w:lineRule="auto"/>
              <w:rPr>
                <w:sz w:val="24"/>
                <w:szCs w:val="24"/>
              </w:rPr>
            </w:pPr>
            <w:r w:rsidDel="00000000" w:rsidR="00000000" w:rsidRPr="00000000">
              <w:rPr>
                <w:rtl w:val="0"/>
              </w:rPr>
            </w:r>
          </w:p>
        </w:tc>
      </w:tr>
    </w:tbl>
    <w:p w:rsidR="00000000" w:rsidDel="00000000" w:rsidP="00000000" w:rsidRDefault="00000000" w:rsidRPr="00000000" w14:paraId="00000056">
      <w:pPr>
        <w:spacing w:after="0" w:line="276" w:lineRule="auto"/>
        <w:ind w:left="100" w:firstLine="0"/>
        <w:rPr>
          <w:b w:val="1"/>
          <w:bCs w:val="1"/>
          <w:sz w:val="20"/>
          <w:szCs w:val="20"/>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57">
      <w:pPr>
        <w:pStyle w:val="Heading3"/>
        <w:keepNext w:val="0"/>
        <w:keepLines w:val="0"/>
        <w:spacing w:after="0" w:before="0" w:line="240" w:lineRule="auto"/>
        <w:ind w:left="20" w:firstLine="0"/>
        <w:rPr>
          <w:sz w:val="20"/>
          <w:szCs w:val="20"/>
        </w:rPr>
      </w:pPr>
      <w:bookmarkStart w:colFirst="0" w:colLast="0" w:name="_3a058thsvvdw" w:id="17"/>
      <w:bookmarkEnd w:id="17"/>
      <w:r w:rsidDel="00000000" w:rsidR="00000000" w:rsidRPr="00000000">
        <w:rPr>
          <w:rtl w:val="0"/>
        </w:rPr>
      </w:r>
    </w:p>
    <w:p w:rsidR="00000000" w:rsidDel="00000000" w:rsidP="00000000" w:rsidRDefault="00000000" w:rsidRPr="00000000" w14:paraId="00000058">
      <w:pPr>
        <w:pStyle w:val="Heading1"/>
        <w:rPr/>
      </w:pPr>
      <w:bookmarkStart w:colFirst="0" w:colLast="0" w:name="_yfias2f22jf2" w:id="18"/>
      <w:bookmarkEnd w:id="18"/>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sz w:val="48"/>
          <w:szCs w:val="48"/>
        </w:rPr>
      </w:pPr>
      <w:bookmarkStart w:colFirst="0" w:colLast="0" w:name="_wnr91lxw7q49" w:id="19"/>
      <w:bookmarkEnd w:id="19"/>
      <w:r w:rsidDel="00000000" w:rsidR="00000000" w:rsidRPr="00000000">
        <w:rPr>
          <w:rtl w:val="0"/>
        </w:rPr>
        <w:t xml:space="preserve">3</w:t>
      </w:r>
      <w:r w:rsidDel="00000000" w:rsidR="00000000" w:rsidRPr="00000000">
        <w:rPr>
          <w:rtl w:val="0"/>
        </w:rPr>
        <w:t xml:space="preserve">.0</w:t>
        <w:tab/>
        <w:t xml:space="preserve">Scope Of Work - Technical Project Plan</w:t>
      </w:r>
      <w:r w:rsidDel="00000000" w:rsidR="00000000" w:rsidRPr="00000000">
        <w:rPr>
          <w:rtl w:val="0"/>
        </w:rPr>
      </w:r>
    </w:p>
    <w:p w:rsidR="00000000" w:rsidDel="00000000" w:rsidP="00000000" w:rsidRDefault="00000000" w:rsidRPr="00000000" w14:paraId="0000005A">
      <w:pPr>
        <w:pStyle w:val="Heading3"/>
        <w:keepNext w:val="0"/>
        <w:keepLines w:val="0"/>
        <w:rPr/>
      </w:pPr>
      <w:bookmarkStart w:colFirst="0" w:colLast="0" w:name="_dfqql5g5vaa2" w:id="20"/>
      <w:bookmarkEnd w:id="20"/>
      <w:r w:rsidDel="00000000" w:rsidR="00000000" w:rsidRPr="00000000">
        <w:rPr>
          <w:rtl w:val="0"/>
        </w:rPr>
      </w:r>
    </w:p>
    <w:p w:rsidR="00000000" w:rsidDel="00000000" w:rsidP="00000000" w:rsidRDefault="00000000" w:rsidRPr="00000000" w14:paraId="0000005B">
      <w:pPr>
        <w:pStyle w:val="Heading3"/>
        <w:keepNext w:val="0"/>
        <w:keepLines w:val="0"/>
        <w:rPr>
          <w:sz w:val="24"/>
          <w:szCs w:val="24"/>
        </w:rPr>
      </w:pPr>
      <w:bookmarkStart w:colFirst="0" w:colLast="0" w:name="_4j1gqjhxrgwc" w:id="21"/>
      <w:bookmarkEnd w:id="21"/>
      <w:r w:rsidDel="00000000" w:rsidR="00000000" w:rsidRPr="00000000">
        <w:rPr>
          <w:rtl w:val="0"/>
        </w:rPr>
        <w:t xml:space="preserve">3.1 Scope of Work</w:t>
      </w:r>
      <w:r w:rsidDel="00000000" w:rsidR="00000000" w:rsidRPr="00000000">
        <w:rPr>
          <w:rtl w:val="0"/>
        </w:rPr>
      </w:r>
    </w:p>
    <w:p w:rsidR="00000000" w:rsidDel="00000000" w:rsidP="00000000" w:rsidRDefault="00000000" w:rsidRPr="00000000" w14:paraId="0000005C">
      <w:pPr>
        <w:numPr>
          <w:ilvl w:val="0"/>
          <w:numId w:val="16"/>
        </w:numPr>
        <w:spacing w:after="0" w:afterAutospacing="0" w:before="240" w:line="360" w:lineRule="auto"/>
        <w:ind w:left="720" w:right="180" w:hanging="360"/>
        <w:jc w:val="both"/>
        <w:rPr>
          <w:b w:val="1"/>
          <w:bCs w:val="1"/>
          <w:sz w:val="24"/>
          <w:szCs w:val="24"/>
        </w:rPr>
      </w:pPr>
      <w:r w:rsidDel="00000000" w:rsidR="00000000" w:rsidRPr="00000000">
        <w:rPr>
          <w:b w:val="1"/>
          <w:bCs w:val="1"/>
          <w:sz w:val="24"/>
          <w:szCs w:val="24"/>
          <w:rtl w:val="0"/>
        </w:rPr>
        <w:t xml:space="preserve">Discovery &amp; Platform Architecture Design</w:t>
      </w:r>
    </w:p>
    <w:p w:rsidR="00000000" w:rsidDel="00000000" w:rsidP="00000000" w:rsidRDefault="00000000" w:rsidRPr="00000000" w14:paraId="0000005D">
      <w:pPr>
        <w:numPr>
          <w:ilvl w:val="0"/>
          <w:numId w:val="1"/>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Conduct technical and strategic kickoff with &lt;Client&gt; stakeholders</w:t>
      </w:r>
    </w:p>
    <w:p w:rsidR="00000000" w:rsidDel="00000000" w:rsidP="00000000" w:rsidRDefault="00000000" w:rsidRPr="00000000" w14:paraId="0000005E">
      <w:pPr>
        <w:numPr>
          <w:ilvl w:val="0"/>
          <w:numId w:val="1"/>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Design comprehensive [project architecture summary]</w:t>
      </w:r>
    </w:p>
    <w:p w:rsidR="00000000" w:rsidDel="00000000" w:rsidP="00000000" w:rsidRDefault="00000000" w:rsidRPr="00000000" w14:paraId="0000005F">
      <w:pPr>
        <w:numPr>
          <w:ilvl w:val="0"/>
          <w:numId w:val="1"/>
        </w:numPr>
        <w:spacing w:after="240" w:before="0" w:beforeAutospacing="0" w:line="360" w:lineRule="auto"/>
        <w:ind w:left="720" w:right="180" w:hanging="360"/>
        <w:jc w:val="both"/>
        <w:rPr>
          <w:sz w:val="24"/>
          <w:szCs w:val="24"/>
          <w:u w:val="none"/>
        </w:rPr>
      </w:pPr>
      <w:r w:rsidDel="00000000" w:rsidR="00000000" w:rsidRPr="00000000">
        <w:rPr>
          <w:sz w:val="24"/>
          <w:szCs w:val="24"/>
          <w:rtl w:val="0"/>
        </w:rPr>
        <w:t xml:space="preserve">[Discovery &amp; Platform Architecture Design other details</w:t>
      </w:r>
    </w:p>
    <w:p w:rsidR="00000000" w:rsidDel="00000000" w:rsidP="00000000" w:rsidRDefault="00000000" w:rsidRPr="00000000" w14:paraId="00000060">
      <w:pPr>
        <w:spacing w:after="240" w:before="240" w:line="360" w:lineRule="auto"/>
        <w:ind w:left="0" w:right="180" w:firstLine="0"/>
        <w:jc w:val="both"/>
        <w:rPr>
          <w:sz w:val="24"/>
          <w:szCs w:val="24"/>
        </w:rPr>
      </w:pPr>
      <w:r w:rsidDel="00000000" w:rsidR="00000000" w:rsidRPr="00000000">
        <w:rPr>
          <w:rtl w:val="0"/>
        </w:rPr>
      </w:r>
    </w:p>
    <w:p w:rsidR="00000000" w:rsidDel="00000000" w:rsidP="00000000" w:rsidRDefault="00000000" w:rsidRPr="00000000" w14:paraId="00000061">
      <w:pPr>
        <w:numPr>
          <w:ilvl w:val="0"/>
          <w:numId w:val="7"/>
        </w:numPr>
        <w:spacing w:after="0" w:afterAutospacing="0" w:before="240" w:line="360" w:lineRule="auto"/>
        <w:ind w:left="720" w:right="180" w:hanging="360"/>
        <w:jc w:val="both"/>
        <w:rPr>
          <w:b w:val="1"/>
          <w:bCs w:val="1"/>
          <w:sz w:val="24"/>
          <w:szCs w:val="24"/>
        </w:rPr>
      </w:pPr>
      <w:r w:rsidDel="00000000" w:rsidR="00000000" w:rsidRPr="00000000">
        <w:rPr>
          <w:b w:val="1"/>
          <w:bCs w:val="1"/>
          <w:sz w:val="24"/>
          <w:szCs w:val="24"/>
          <w:rtl w:val="0"/>
        </w:rPr>
        <w:t xml:space="preserve">Infrastructure Provisioning &amp; Security</w:t>
      </w:r>
    </w:p>
    <w:p w:rsidR="00000000" w:rsidDel="00000000" w:rsidP="00000000" w:rsidRDefault="00000000" w:rsidRPr="00000000" w14:paraId="00000062">
      <w:pPr>
        <w:numPr>
          <w:ilvl w:val="0"/>
          <w:numId w:val="14"/>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[Line item for Infrastructure provisioning, e.g Provision AWS-native VPC with private endpoints, VPC endpoints for Lambda/API Gateway/DynamoDB, and internet-facing API Gateway only]</w:t>
      </w:r>
    </w:p>
    <w:p w:rsidR="00000000" w:rsidDel="00000000" w:rsidP="00000000" w:rsidRDefault="00000000" w:rsidRPr="00000000" w14:paraId="00000063">
      <w:pPr>
        <w:numPr>
          <w:ilvl w:val="0"/>
          <w:numId w:val="14"/>
        </w:numPr>
        <w:spacing w:after="240" w:before="0" w:beforeAutospacing="0" w:line="360" w:lineRule="auto"/>
        <w:ind w:left="720" w:right="180" w:hanging="360"/>
        <w:jc w:val="both"/>
        <w:rPr>
          <w:sz w:val="24"/>
          <w:szCs w:val="24"/>
        </w:rPr>
      </w:pPr>
      <w:r w:rsidDel="00000000" w:rsidR="00000000" w:rsidRPr="00000000">
        <w:rPr>
          <w:sz w:val="24"/>
          <w:szCs w:val="24"/>
          <w:rtl w:val="0"/>
        </w:rPr>
        <w:t xml:space="preserve">[Line item 2]</w:t>
      </w:r>
    </w:p>
    <w:p w:rsidR="00000000" w:rsidDel="00000000" w:rsidP="00000000" w:rsidRDefault="00000000" w:rsidRPr="00000000" w14:paraId="00000064">
      <w:pPr>
        <w:spacing w:after="240" w:before="240" w:line="360" w:lineRule="auto"/>
        <w:ind w:left="0" w:right="180" w:firstLine="0"/>
        <w:jc w:val="both"/>
        <w:rPr>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ind w:left="0" w:right="180" w:firstLine="0"/>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[other scope of work items]</w:t>
      </w:r>
    </w:p>
    <w:p w:rsidR="00000000" w:rsidDel="00000000" w:rsidP="00000000" w:rsidRDefault="00000000" w:rsidRPr="00000000" w14:paraId="00000066">
      <w:pPr>
        <w:numPr>
          <w:ilvl w:val="0"/>
          <w:numId w:val="17"/>
        </w:numPr>
        <w:spacing w:after="0" w:afterAutospacing="0" w:before="240" w:line="360" w:lineRule="auto"/>
        <w:ind w:left="720" w:right="180" w:hanging="360"/>
        <w:jc w:val="both"/>
        <w:rPr>
          <w:b w:val="1"/>
          <w:bCs w:val="1"/>
          <w:sz w:val="24"/>
          <w:szCs w:val="24"/>
        </w:rPr>
      </w:pPr>
      <w:r w:rsidDel="00000000" w:rsidR="00000000" w:rsidRPr="00000000">
        <w:rPr>
          <w:b w:val="1"/>
          <w:bCs w:val="1"/>
          <w:sz w:val="24"/>
          <w:szCs w:val="24"/>
          <w:rtl w:val="0"/>
        </w:rPr>
        <w:t xml:space="preserve">Testing, Documentation &amp; Knowledge Transfer</w:t>
      </w:r>
    </w:p>
    <w:p w:rsidR="00000000" w:rsidDel="00000000" w:rsidP="00000000" w:rsidRDefault="00000000" w:rsidRPr="00000000" w14:paraId="00000067">
      <w:pPr>
        <w:numPr>
          <w:ilvl w:val="0"/>
          <w:numId w:val="12"/>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Execute comprehensive testing</w:t>
      </w:r>
    </w:p>
    <w:p w:rsidR="00000000" w:rsidDel="00000000" w:rsidP="00000000" w:rsidRDefault="00000000" w:rsidRPr="00000000" w14:paraId="00000068">
      <w:pPr>
        <w:numPr>
          <w:ilvl w:val="0"/>
          <w:numId w:val="12"/>
        </w:numPr>
        <w:spacing w:after="240" w:before="0" w:beforeAutospacing="0" w:line="360" w:lineRule="auto"/>
        <w:ind w:left="720" w:right="180" w:hanging="360"/>
        <w:jc w:val="both"/>
        <w:rPr>
          <w:sz w:val="24"/>
          <w:szCs w:val="24"/>
          <w:u w:val="none"/>
        </w:rPr>
      </w:pPr>
      <w:r w:rsidDel="00000000" w:rsidR="00000000" w:rsidRPr="00000000">
        <w:rPr>
          <w:sz w:val="24"/>
          <w:szCs w:val="24"/>
          <w:rtl w:val="0"/>
        </w:rPr>
        <w:t xml:space="preserve">[Testing, Documentation line item]</w:t>
      </w:r>
    </w:p>
    <w:p w:rsidR="00000000" w:rsidDel="00000000" w:rsidP="00000000" w:rsidRDefault="00000000" w:rsidRPr="00000000" w14:paraId="00000069">
      <w:pPr>
        <w:pStyle w:val="Heading4"/>
        <w:spacing w:after="80" w:before="280" w:line="360" w:lineRule="auto"/>
        <w:ind w:left="0" w:right="180" w:firstLine="0"/>
        <w:jc w:val="both"/>
        <w:rPr/>
      </w:pPr>
      <w:bookmarkStart w:colFirst="0" w:colLast="0" w:name="_4b1o9gv4a9ha" w:id="22"/>
      <w:bookmarkEnd w:id="22"/>
      <w:r w:rsidDel="00000000" w:rsidR="00000000" w:rsidRPr="00000000">
        <w:rPr>
          <w:rtl w:val="0"/>
        </w:rPr>
      </w:r>
    </w:p>
    <w:p w:rsidR="00000000" w:rsidDel="00000000" w:rsidP="00000000" w:rsidRDefault="00000000" w:rsidRPr="00000000" w14:paraId="0000006A">
      <w:pPr>
        <w:pStyle w:val="Heading4"/>
        <w:spacing w:after="80" w:before="280" w:line="360" w:lineRule="auto"/>
        <w:ind w:left="0" w:right="180" w:firstLine="0"/>
        <w:jc w:val="both"/>
        <w:rPr/>
      </w:pPr>
      <w:bookmarkStart w:colFirst="0" w:colLast="0" w:name="_lptp646jdhz8" w:id="23"/>
      <w:bookmarkEnd w:id="23"/>
      <w:r w:rsidDel="00000000" w:rsidR="00000000" w:rsidRPr="00000000">
        <w:rPr>
          <w:rtl w:val="0"/>
        </w:rPr>
        <w:t xml:space="preserve">3.1.1 Project Scope Responsibilities</w:t>
      </w:r>
    </w:p>
    <w:p w:rsidR="00000000" w:rsidDel="00000000" w:rsidP="00000000" w:rsidRDefault="00000000" w:rsidRPr="00000000" w14:paraId="0000006B">
      <w:pPr>
        <w:spacing w:after="240" w:before="240" w:line="360" w:lineRule="auto"/>
        <w:rPr>
          <w:b w:val="1"/>
          <w:bCs w:val="1"/>
          <w:sz w:val="24"/>
          <w:szCs w:val="24"/>
        </w:rPr>
      </w:pPr>
      <w:r w:rsidDel="00000000" w:rsidR="00000000" w:rsidRPr="00000000">
        <w:rPr>
          <w:b w:val="1"/>
          <w:bCs w:val="1"/>
          <w:sz w:val="24"/>
          <w:szCs w:val="24"/>
          <w:rtl w:val="0"/>
        </w:rPr>
        <w:t xml:space="preserve">&lt;Client&gt;</w:t>
      </w:r>
    </w:p>
    <w:p w:rsidR="00000000" w:rsidDel="00000000" w:rsidP="00000000" w:rsidRDefault="00000000" w:rsidRPr="00000000" w14:paraId="0000006C">
      <w:pPr>
        <w:numPr>
          <w:ilvl w:val="0"/>
          <w:numId w:val="15"/>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[Client Responsibility 1]</w:t>
      </w:r>
    </w:p>
    <w:p w:rsidR="00000000" w:rsidDel="00000000" w:rsidP="00000000" w:rsidRDefault="00000000" w:rsidRPr="00000000" w14:paraId="0000006D">
      <w:pPr>
        <w:numPr>
          <w:ilvl w:val="0"/>
          <w:numId w:val="15"/>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[Client Responsibility 2]</w:t>
      </w:r>
    </w:p>
    <w:p w:rsidR="00000000" w:rsidDel="00000000" w:rsidP="00000000" w:rsidRDefault="00000000" w:rsidRPr="00000000" w14:paraId="0000006E">
      <w:pPr>
        <w:numPr>
          <w:ilvl w:val="0"/>
          <w:numId w:val="15"/>
        </w:numPr>
        <w:spacing w:after="240" w:before="0" w:beforeAutospacing="0" w:line="360" w:lineRule="auto"/>
        <w:ind w:left="720" w:right="180" w:hanging="360"/>
        <w:jc w:val="both"/>
        <w:rPr>
          <w:sz w:val="24"/>
          <w:szCs w:val="24"/>
          <w:u w:val="none"/>
        </w:rPr>
      </w:pPr>
      <w:r w:rsidDel="00000000" w:rsidR="00000000" w:rsidRPr="00000000">
        <w:rPr>
          <w:rtl w:val="0"/>
        </w:rPr>
      </w:r>
    </w:p>
    <w:p w:rsidR="00000000" w:rsidDel="00000000" w:rsidP="00000000" w:rsidRDefault="00000000" w:rsidRPr="00000000" w14:paraId="0000006F">
      <w:pPr>
        <w:spacing w:after="240" w:before="240" w:line="360" w:lineRule="auto"/>
        <w:ind w:right="180"/>
        <w:jc w:val="both"/>
        <w:rPr>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ind w:right="180"/>
        <w:jc w:val="both"/>
        <w:rPr>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360" w:lineRule="auto"/>
        <w:ind w:right="180"/>
        <w:jc w:val="both"/>
        <w:rPr>
          <w:b w:val="1"/>
          <w:bCs w:val="1"/>
          <w:sz w:val="24"/>
          <w:szCs w:val="24"/>
        </w:rPr>
      </w:pPr>
      <w:r w:rsidDel="00000000" w:rsidR="00000000" w:rsidRPr="00000000">
        <w:rPr>
          <w:b w:val="1"/>
          <w:bCs w:val="1"/>
          <w:sz w:val="24"/>
          <w:szCs w:val="24"/>
          <w:rtl w:val="0"/>
        </w:rPr>
        <w:t xml:space="preserve">Datamellon</w:t>
      </w:r>
    </w:p>
    <w:p w:rsidR="00000000" w:rsidDel="00000000" w:rsidP="00000000" w:rsidRDefault="00000000" w:rsidRPr="00000000" w14:paraId="00000072">
      <w:pPr>
        <w:numPr>
          <w:ilvl w:val="0"/>
          <w:numId w:val="13"/>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[Datamellon responsibility 1]</w:t>
      </w:r>
    </w:p>
    <w:p w:rsidR="00000000" w:rsidDel="00000000" w:rsidP="00000000" w:rsidRDefault="00000000" w:rsidRPr="00000000" w14:paraId="00000073">
      <w:pPr>
        <w:numPr>
          <w:ilvl w:val="0"/>
          <w:numId w:val="13"/>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[Datamellon responsibility 2]</w:t>
      </w:r>
    </w:p>
    <w:p w:rsidR="00000000" w:rsidDel="00000000" w:rsidP="00000000" w:rsidRDefault="00000000" w:rsidRPr="00000000" w14:paraId="00000074">
      <w:pPr>
        <w:numPr>
          <w:ilvl w:val="0"/>
          <w:numId w:val="13"/>
        </w:numPr>
        <w:spacing w:after="240" w:before="0" w:beforeAutospacing="0" w:line="360" w:lineRule="auto"/>
        <w:ind w:left="720" w:right="180" w:hanging="360"/>
        <w:jc w:val="both"/>
        <w:rPr>
          <w:sz w:val="24"/>
          <w:szCs w:val="24"/>
          <w:u w:val="none"/>
        </w:rPr>
      </w:pPr>
      <w:r w:rsidDel="00000000" w:rsidR="00000000" w:rsidRPr="00000000">
        <w:rPr>
          <w:rtl w:val="0"/>
        </w:rPr>
      </w:r>
    </w:p>
    <w:p w:rsidR="00000000" w:rsidDel="00000000" w:rsidP="00000000" w:rsidRDefault="00000000" w:rsidRPr="00000000" w14:paraId="00000075">
      <w:pPr>
        <w:pStyle w:val="Heading3"/>
        <w:keepNext w:val="0"/>
        <w:keepLines w:val="0"/>
        <w:spacing w:after="80" w:before="280" w:line="360" w:lineRule="auto"/>
        <w:ind w:left="0" w:right="180" w:firstLine="0"/>
        <w:jc w:val="both"/>
        <w:rPr>
          <w:b w:val="1"/>
          <w:bCs w:val="1"/>
          <w:smallCaps w:val="1"/>
          <w:sz w:val="32"/>
          <w:szCs w:val="32"/>
        </w:rPr>
      </w:pPr>
      <w:bookmarkStart w:colFirst="0" w:colLast="0" w:name="_oewsqiskp5er" w:id="24"/>
      <w:bookmarkEnd w:id="24"/>
      <w:r w:rsidDel="00000000" w:rsidR="00000000" w:rsidRPr="00000000">
        <w:rPr>
          <w:sz w:val="26"/>
          <w:szCs w:val="26"/>
          <w:rtl w:val="0"/>
        </w:rPr>
        <w:t xml:space="preserve">3.2 Project Success Criteria</w:t>
      </w:r>
      <w:r w:rsidDel="00000000" w:rsidR="00000000" w:rsidRPr="00000000">
        <w:rPr>
          <w:rtl w:val="0"/>
        </w:rPr>
      </w:r>
    </w:p>
    <w:p w:rsidR="00000000" w:rsidDel="00000000" w:rsidP="00000000" w:rsidRDefault="00000000" w:rsidRPr="00000000" w14:paraId="00000076">
      <w:pPr>
        <w:widowControl w:val="0"/>
        <w:numPr>
          <w:ilvl w:val="0"/>
          <w:numId w:val="4"/>
        </w:numPr>
        <w:spacing w:after="0" w:afterAutospacing="0" w:before="240" w:line="360" w:lineRule="auto"/>
        <w:ind w:left="720" w:right="180" w:hanging="360"/>
        <w:jc w:val="both"/>
        <w:rPr>
          <w:rFonts w:ascii="Arial" w:cs="Arial" w:eastAsia="Arial" w:hAnsi="Arial"/>
        </w:rPr>
      </w:pPr>
      <w:r w:rsidDel="00000000" w:rsidR="00000000" w:rsidRPr="00000000">
        <w:rPr>
          <w:sz w:val="24"/>
          <w:szCs w:val="24"/>
          <w:rtl w:val="0"/>
        </w:rPr>
        <w:t xml:space="preserve">[Project Success Criteria 1]</w:t>
      </w:r>
    </w:p>
    <w:p w:rsidR="00000000" w:rsidDel="00000000" w:rsidP="00000000" w:rsidRDefault="00000000" w:rsidRPr="00000000" w14:paraId="00000077">
      <w:pPr>
        <w:widowControl w:val="0"/>
        <w:numPr>
          <w:ilvl w:val="0"/>
          <w:numId w:val="4"/>
        </w:numPr>
        <w:spacing w:after="0" w:afterAutospacing="0" w:before="0" w:beforeAutospacing="0" w:line="360" w:lineRule="auto"/>
        <w:ind w:left="720" w:right="180" w:hanging="360"/>
        <w:jc w:val="both"/>
        <w:rPr>
          <w:rFonts w:ascii="Arial" w:cs="Arial" w:eastAsia="Arial" w:hAnsi="Arial"/>
        </w:rPr>
      </w:pPr>
      <w:r w:rsidDel="00000000" w:rsidR="00000000" w:rsidRPr="00000000">
        <w:rPr>
          <w:sz w:val="24"/>
          <w:szCs w:val="24"/>
          <w:rtl w:val="0"/>
        </w:rPr>
        <w:t xml:space="preserve">[Project Success Criteria 2]</w:t>
      </w:r>
    </w:p>
    <w:p w:rsidR="00000000" w:rsidDel="00000000" w:rsidP="00000000" w:rsidRDefault="00000000" w:rsidRPr="00000000" w14:paraId="00000078">
      <w:pPr>
        <w:widowControl w:val="0"/>
        <w:numPr>
          <w:ilvl w:val="0"/>
          <w:numId w:val="4"/>
        </w:numPr>
        <w:spacing w:after="240" w:before="0" w:beforeAutospacing="0" w:line="360" w:lineRule="auto"/>
        <w:ind w:left="720" w:right="180" w:hanging="360"/>
        <w:jc w:val="both"/>
        <w:rPr>
          <w:sz w:val="24"/>
          <w:szCs w:val="24"/>
          <w:u w:val="none"/>
        </w:rPr>
      </w:pP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360" w:lineRule="auto"/>
        <w:ind w:left="0" w:right="180" w:firstLine="0"/>
        <w:jc w:val="both"/>
        <w:rPr>
          <w:sz w:val="26"/>
          <w:szCs w:val="26"/>
        </w:rPr>
      </w:pPr>
      <w:bookmarkStart w:colFirst="0" w:colLast="0" w:name="_ev6cv5cnlbf8" w:id="25"/>
      <w:bookmarkEnd w:id="25"/>
      <w:r w:rsidDel="00000000" w:rsidR="00000000" w:rsidRPr="00000000">
        <w:rPr>
          <w:rtl w:val="0"/>
        </w:rPr>
      </w:r>
    </w:p>
    <w:p w:rsidR="00000000" w:rsidDel="00000000" w:rsidP="00000000" w:rsidRDefault="00000000" w:rsidRPr="00000000" w14:paraId="0000007A">
      <w:pPr>
        <w:pStyle w:val="Heading3"/>
        <w:keepNext w:val="0"/>
        <w:keepLines w:val="0"/>
        <w:spacing w:after="80" w:before="280" w:line="360" w:lineRule="auto"/>
        <w:ind w:left="0" w:right="180" w:firstLine="0"/>
        <w:rPr>
          <w:sz w:val="8"/>
          <w:szCs w:val="8"/>
        </w:rPr>
      </w:pPr>
      <w:bookmarkStart w:colFirst="0" w:colLast="0" w:name="_jjhe394j322a" w:id="26"/>
      <w:bookmarkEnd w:id="26"/>
      <w:r w:rsidDel="00000000" w:rsidR="00000000" w:rsidRPr="00000000">
        <w:rPr>
          <w:sz w:val="26"/>
          <w:szCs w:val="26"/>
          <w:rtl w:val="0"/>
        </w:rPr>
        <w:t xml:space="preserve">3.3 Assumptions and Requirements</w:t>
      </w:r>
      <w:r w:rsidDel="00000000" w:rsidR="00000000" w:rsidRPr="00000000">
        <w:rPr>
          <w:rtl w:val="0"/>
        </w:rPr>
      </w:r>
    </w:p>
    <w:p w:rsidR="00000000" w:rsidDel="00000000" w:rsidP="00000000" w:rsidRDefault="00000000" w:rsidRPr="00000000" w14:paraId="0000007B">
      <w:pPr>
        <w:numPr>
          <w:ilvl w:val="0"/>
          <w:numId w:val="8"/>
        </w:numPr>
        <w:spacing w:after="0" w:afterAutospacing="0" w:before="240" w:line="360" w:lineRule="auto"/>
        <w:ind w:left="720" w:right="180" w:hanging="360"/>
        <w:jc w:val="both"/>
      </w:pPr>
      <w:r w:rsidDel="00000000" w:rsidR="00000000" w:rsidRPr="00000000">
        <w:rPr>
          <w:sz w:val="24"/>
          <w:szCs w:val="24"/>
          <w:rtl w:val="0"/>
        </w:rPr>
        <w:t xml:space="preserve">&lt;Client&gt; will provide complete platform requirements, user journey specifications, and content delivery policies</w:t>
      </w:r>
    </w:p>
    <w:p w:rsidR="00000000" w:rsidDel="00000000" w:rsidP="00000000" w:rsidRDefault="00000000" w:rsidRPr="00000000" w14:paraId="0000007C">
      <w:pPr>
        <w:numPr>
          <w:ilvl w:val="0"/>
          <w:numId w:val="8"/>
        </w:numPr>
        <w:spacing w:after="0" w:afterAutospacing="0" w:before="0" w:beforeAutospacing="0" w:line="360" w:lineRule="auto"/>
        <w:ind w:left="720" w:right="180" w:hanging="360"/>
        <w:jc w:val="both"/>
      </w:pPr>
      <w:r w:rsidDel="00000000" w:rsidR="00000000" w:rsidRPr="00000000">
        <w:rPr>
          <w:sz w:val="24"/>
          <w:szCs w:val="24"/>
          <w:rtl w:val="0"/>
        </w:rPr>
        <w:t xml:space="preserve">[Assumptions and Requirements 1]</w:t>
      </w:r>
    </w:p>
    <w:p w:rsidR="00000000" w:rsidDel="00000000" w:rsidP="00000000" w:rsidRDefault="00000000" w:rsidRPr="00000000" w14:paraId="0000007D">
      <w:pPr>
        <w:numPr>
          <w:ilvl w:val="0"/>
          <w:numId w:val="8"/>
        </w:numPr>
        <w:spacing w:after="0" w:afterAutospacing="0" w:before="0" w:beforeAutospacing="0" w:line="360" w:lineRule="auto"/>
        <w:ind w:left="720" w:right="180" w:hanging="360"/>
        <w:jc w:val="both"/>
      </w:pPr>
      <w:r w:rsidDel="00000000" w:rsidR="00000000" w:rsidRPr="00000000">
        <w:rPr>
          <w:sz w:val="24"/>
          <w:szCs w:val="24"/>
          <w:rtl w:val="0"/>
        </w:rPr>
        <w:t xml:space="preserve">[Assumptions and Requirements 2]</w:t>
      </w:r>
    </w:p>
    <w:p w:rsidR="00000000" w:rsidDel="00000000" w:rsidP="00000000" w:rsidRDefault="00000000" w:rsidRPr="00000000" w14:paraId="0000007E">
      <w:pPr>
        <w:numPr>
          <w:ilvl w:val="0"/>
          <w:numId w:val="8"/>
        </w:numPr>
        <w:spacing w:after="240" w:before="0" w:beforeAutospacing="0" w:line="360" w:lineRule="auto"/>
        <w:ind w:left="720" w:right="180" w:hanging="360"/>
        <w:jc w:val="both"/>
        <w:rPr>
          <w:sz w:val="24"/>
          <w:szCs w:val="24"/>
          <w:u w:val="none"/>
        </w:rPr>
        <w:sectPr>
          <w:footerReference r:id="rId7" w:type="default"/>
          <w:pgSz w:h="15840" w:w="12240" w:orient="portrait"/>
          <w:pgMar w:bottom="720" w:top="720" w:left="720" w:right="540" w:header="720" w:footer="720"/>
          <w:pgNumType w:start="1"/>
        </w:sectPr>
      </w:pPr>
      <w:r w:rsidDel="00000000" w:rsidR="00000000" w:rsidRPr="00000000">
        <w:rPr>
          <w:rtl w:val="0"/>
        </w:rPr>
      </w:r>
    </w:p>
    <w:p w:rsidR="00000000" w:rsidDel="00000000" w:rsidP="00000000" w:rsidRDefault="00000000" w:rsidRPr="00000000" w14:paraId="0000007F">
      <w:pPr>
        <w:pStyle w:val="Heading1"/>
        <w:ind w:left="0" w:firstLine="0"/>
        <w:rPr>
          <w:b w:val="1"/>
          <w:bCs w:val="1"/>
          <w:sz w:val="18"/>
          <w:szCs w:val="18"/>
        </w:rPr>
      </w:pPr>
      <w:bookmarkStart w:colFirst="0" w:colLast="0" w:name="_qsjtig6xmxa3" w:id="27"/>
      <w:bookmarkEnd w:id="27"/>
      <w:r w:rsidDel="00000000" w:rsidR="00000000" w:rsidRPr="00000000">
        <w:rPr>
          <w:rtl w:val="0"/>
        </w:rPr>
        <w:t xml:space="preserve">4.0</w:t>
        <w:tab/>
        <w:t xml:space="preserve">Solution Architecture / Architectural Diagram</w:t>
      </w:r>
      <w:r w:rsidDel="00000000" w:rsidR="00000000" w:rsidRPr="00000000">
        <w:rPr>
          <w:rtl w:val="0"/>
        </w:rPr>
      </w:r>
    </w:p>
    <w:p w:rsidR="00000000" w:rsidDel="00000000" w:rsidP="00000000" w:rsidRDefault="00000000" w:rsidRPr="00000000" w14:paraId="00000080">
      <w:pPr>
        <w:spacing w:after="0" w:lineRule="auto"/>
        <w:ind w:left="-180" w:firstLine="0"/>
        <w:jc w:val="center"/>
        <w:rPr>
          <w:color w:val="808080"/>
        </w:rPr>
      </w:pPr>
      <w:r w:rsidDel="00000000" w:rsidR="00000000" w:rsidRPr="00000000">
        <w:rPr>
          <w:rtl w:val="0"/>
        </w:rPr>
      </w:r>
    </w:p>
    <w:p w:rsidR="00000000" w:rsidDel="00000000" w:rsidP="00000000" w:rsidRDefault="00000000" w:rsidRPr="00000000" w14:paraId="00000081">
      <w:pPr>
        <w:spacing w:after="0" w:lineRule="auto"/>
        <w:ind w:left="-180" w:firstLine="0"/>
        <w:jc w:val="center"/>
        <w:rPr>
          <w:color w:val="808080"/>
        </w:rPr>
      </w:pPr>
      <w:r w:rsidDel="00000000" w:rsidR="00000000" w:rsidRPr="00000000">
        <w:rPr>
          <w:rtl w:val="0"/>
        </w:rPr>
      </w:r>
    </w:p>
    <w:p w:rsidR="00000000" w:rsidDel="00000000" w:rsidP="00000000" w:rsidRDefault="00000000" w:rsidRPr="00000000" w14:paraId="00000082">
      <w:pPr>
        <w:spacing w:after="0" w:lineRule="auto"/>
        <w:ind w:left="-180" w:firstLine="0"/>
        <w:jc w:val="center"/>
        <w:rPr>
          <w:color w:val="808080"/>
        </w:rPr>
      </w:pPr>
      <w:r w:rsidDel="00000000" w:rsidR="00000000" w:rsidRPr="00000000">
        <w:rPr>
          <w:rtl w:val="0"/>
        </w:rPr>
      </w:r>
    </w:p>
    <w:p w:rsidR="00000000" w:rsidDel="00000000" w:rsidP="00000000" w:rsidRDefault="00000000" w:rsidRPr="00000000" w14:paraId="00000083">
      <w:pPr>
        <w:spacing w:after="0" w:lineRule="auto"/>
        <w:ind w:left="-180" w:firstLine="0"/>
        <w:jc w:val="center"/>
        <w:rPr>
          <w:color w:val="808080"/>
        </w:rPr>
      </w:pPr>
      <w:r w:rsidDel="00000000" w:rsidR="00000000" w:rsidRPr="00000000">
        <w:rPr>
          <w:color w:val="808080"/>
          <w:rtl w:val="0"/>
        </w:rPr>
        <w:t xml:space="preserve">[Solution Architecture]</w:t>
      </w:r>
    </w:p>
    <w:p w:rsidR="00000000" w:rsidDel="00000000" w:rsidP="00000000" w:rsidRDefault="00000000" w:rsidRPr="00000000" w14:paraId="00000084">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5">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6">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7">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8">
      <w:pPr>
        <w:spacing w:after="0" w:lineRule="auto"/>
        <w:ind w:left="-180" w:firstLine="0"/>
        <w:jc w:val="left"/>
        <w:rPr>
          <w:sz w:val="24"/>
          <w:szCs w:val="24"/>
        </w:rPr>
      </w:pPr>
      <w:r w:rsidDel="00000000" w:rsidR="00000000" w:rsidRPr="00000000">
        <w:rPr>
          <w:rtl w:val="0"/>
        </w:rPr>
      </w:r>
    </w:p>
    <w:p w:rsidR="00000000" w:rsidDel="00000000" w:rsidP="00000000" w:rsidRDefault="00000000" w:rsidRPr="00000000" w14:paraId="00000089">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A">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B">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C">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D">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E">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8F">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90">
      <w:pPr>
        <w:spacing w:after="0" w:lineRule="auto"/>
        <w:ind w:left="-180" w:firstLine="0"/>
        <w:jc w:val="center"/>
        <w:rPr>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rPr>
          <w:b w:val="1"/>
          <w:bCs w:val="1"/>
          <w:sz w:val="24"/>
          <w:szCs w:val="24"/>
        </w:rPr>
      </w:pPr>
      <w:r w:rsidDel="00000000" w:rsidR="00000000" w:rsidRPr="00000000">
        <w:rPr>
          <w:b w:val="1"/>
          <w:bCs w:val="1"/>
          <w:sz w:val="24"/>
          <w:szCs w:val="24"/>
          <w:rtl w:val="0"/>
        </w:rPr>
        <w:t xml:space="preserve">Architecture Notes</w:t>
      </w:r>
    </w:p>
    <w:p w:rsidR="00000000" w:rsidDel="00000000" w:rsidP="00000000" w:rsidRDefault="00000000" w:rsidRPr="00000000" w14:paraId="00000092">
      <w:pPr>
        <w:numPr>
          <w:ilvl w:val="0"/>
          <w:numId w:val="11"/>
        </w:numPr>
        <w:spacing w:after="0" w:afterAutospacing="0" w:before="240" w:line="360" w:lineRule="auto"/>
        <w:ind w:left="720" w:right="180" w:hanging="360"/>
        <w:jc w:val="both"/>
        <w:rPr>
          <w:sz w:val="24"/>
          <w:szCs w:val="24"/>
        </w:rPr>
      </w:pPr>
      <w:r w:rsidDel="00000000" w:rsidR="00000000" w:rsidRPr="00000000">
        <w:rPr>
          <w:sz w:val="24"/>
          <w:szCs w:val="24"/>
          <w:rtl w:val="0"/>
        </w:rPr>
        <w:t xml:space="preserve">[Note line item 1]</w:t>
      </w:r>
    </w:p>
    <w:p w:rsidR="00000000" w:rsidDel="00000000" w:rsidP="00000000" w:rsidRDefault="00000000" w:rsidRPr="00000000" w14:paraId="00000093">
      <w:pPr>
        <w:numPr>
          <w:ilvl w:val="0"/>
          <w:numId w:val="11"/>
        </w:numPr>
        <w:spacing w:after="0" w:afterAutospacing="0" w:before="0" w:beforeAutospacing="0" w:line="360" w:lineRule="auto"/>
        <w:ind w:left="720" w:right="180" w:hanging="360"/>
        <w:jc w:val="both"/>
        <w:rPr>
          <w:sz w:val="24"/>
          <w:szCs w:val="24"/>
        </w:rPr>
      </w:pPr>
      <w:r w:rsidDel="00000000" w:rsidR="00000000" w:rsidRPr="00000000">
        <w:rPr>
          <w:sz w:val="24"/>
          <w:szCs w:val="24"/>
          <w:rtl w:val="0"/>
        </w:rPr>
        <w:t xml:space="preserve">[Note line item 2]</w:t>
      </w:r>
    </w:p>
    <w:p w:rsidR="00000000" w:rsidDel="00000000" w:rsidP="00000000" w:rsidRDefault="00000000" w:rsidRPr="00000000" w14:paraId="00000094">
      <w:pPr>
        <w:numPr>
          <w:ilvl w:val="0"/>
          <w:numId w:val="11"/>
        </w:numPr>
        <w:spacing w:after="240" w:before="0" w:beforeAutospacing="0" w:line="360" w:lineRule="auto"/>
        <w:ind w:left="720" w:right="180" w:hanging="360"/>
        <w:jc w:val="both"/>
        <w:rPr>
          <w:sz w:val="24"/>
          <w:szCs w:val="24"/>
          <w:u w:val="none"/>
        </w:rPr>
        <w:sectPr>
          <w:type w:val="nextPage"/>
          <w:pgSz w:h="15840" w:w="12240" w:orient="portrait"/>
          <w:pgMar w:bottom="720" w:top="720" w:left="720" w:right="540" w:header="720" w:footer="720"/>
        </w:sectPr>
      </w:pPr>
      <w:r w:rsidDel="00000000" w:rsidR="00000000" w:rsidRPr="00000000">
        <w:rPr>
          <w:rtl w:val="0"/>
        </w:rPr>
      </w:r>
    </w:p>
    <w:p w:rsidR="00000000" w:rsidDel="00000000" w:rsidP="00000000" w:rsidRDefault="00000000" w:rsidRPr="00000000" w14:paraId="00000095">
      <w:pPr>
        <w:pStyle w:val="Heading1"/>
        <w:spacing w:before="0" w:lineRule="auto"/>
        <w:rPr/>
      </w:pPr>
      <w:bookmarkStart w:colFirst="0" w:colLast="0" w:name="_uwv57najlhzo" w:id="28"/>
      <w:bookmarkEnd w:id="28"/>
      <w:r w:rsidDel="00000000" w:rsidR="00000000" w:rsidRPr="00000000">
        <w:rPr>
          <w:rtl w:val="0"/>
        </w:rPr>
      </w:r>
    </w:p>
    <w:p w:rsidR="00000000" w:rsidDel="00000000" w:rsidP="00000000" w:rsidRDefault="00000000" w:rsidRPr="00000000" w14:paraId="00000096">
      <w:pPr>
        <w:pStyle w:val="Heading1"/>
        <w:spacing w:before="0" w:lineRule="auto"/>
        <w:rPr/>
      </w:pPr>
      <w:bookmarkStart w:colFirst="0" w:colLast="0" w:name="_1ksv4uv" w:id="29"/>
      <w:bookmarkEnd w:id="29"/>
      <w:r w:rsidDel="00000000" w:rsidR="00000000" w:rsidRPr="00000000">
        <w:rPr>
          <w:rtl w:val="0"/>
        </w:rPr>
        <w:t xml:space="preserve">5</w:t>
      </w:r>
      <w:r w:rsidDel="00000000" w:rsidR="00000000" w:rsidRPr="00000000">
        <w:rPr>
          <w:rtl w:val="0"/>
        </w:rPr>
        <w:t xml:space="preserve">.0</w:t>
        <w:tab/>
      </w:r>
      <w:r w:rsidDel="00000000" w:rsidR="00000000" w:rsidRPr="00000000">
        <w:rPr>
          <w:rtl w:val="0"/>
        </w:rPr>
        <w:t xml:space="preserve">Summary of Milestones and Deliverables</w:t>
      </w:r>
      <w:r w:rsidDel="00000000" w:rsidR="00000000" w:rsidRPr="00000000">
        <w:rPr>
          <w:rtl w:val="0"/>
        </w:rPr>
      </w:r>
    </w:p>
    <w:p w:rsidR="00000000" w:rsidDel="00000000" w:rsidP="00000000" w:rsidRDefault="00000000" w:rsidRPr="00000000" w14:paraId="00000097">
      <w:pPr>
        <w:pStyle w:val="Heading3"/>
        <w:keepNext w:val="0"/>
        <w:keepLines w:val="0"/>
        <w:spacing w:before="0" w:line="240" w:lineRule="auto"/>
        <w:ind w:left="0" w:firstLine="0"/>
        <w:rPr>
          <w:sz w:val="10"/>
          <w:szCs w:val="10"/>
        </w:rPr>
      </w:pPr>
      <w:bookmarkStart w:colFirst="0" w:colLast="0" w:name="_r6e86230l52m" w:id="30"/>
      <w:bookmarkEnd w:id="30"/>
      <w:r w:rsidDel="00000000" w:rsidR="00000000" w:rsidRPr="00000000">
        <w:rPr>
          <w:rtl w:val="0"/>
        </w:rPr>
      </w:r>
    </w:p>
    <w:p w:rsidR="00000000" w:rsidDel="00000000" w:rsidP="00000000" w:rsidRDefault="00000000" w:rsidRPr="00000000" w14:paraId="00000098">
      <w:pPr>
        <w:spacing w:after="0" w:lineRule="auto"/>
        <w:rPr>
          <w:sz w:val="24"/>
          <w:szCs w:val="24"/>
          <w:highlight w:val="white"/>
        </w:rPr>
      </w:pPr>
      <w:r w:rsidDel="00000000" w:rsidR="00000000" w:rsidRPr="00000000">
        <w:rPr>
          <w:sz w:val="24"/>
          <w:szCs w:val="24"/>
          <w:rtl w:val="0"/>
        </w:rPr>
        <w:t xml:space="preserve"> </w:t>
      </w:r>
      <w:r w:rsidDel="00000000" w:rsidR="00000000" w:rsidRPr="00000000">
        <w:rPr>
          <w:sz w:val="24"/>
          <w:szCs w:val="24"/>
          <w:highlight w:val="white"/>
          <w:rtl w:val="0"/>
        </w:rPr>
        <w:t xml:space="preserve">The total project duration is estimated at </w:t>
      </w:r>
      <w:r w:rsidDel="00000000" w:rsidR="00000000" w:rsidRPr="00000000">
        <w:rPr>
          <w:b w:val="1"/>
          <w:bCs w:val="1"/>
          <w:sz w:val="24"/>
          <w:szCs w:val="24"/>
          <w:highlight w:val="white"/>
          <w:rtl w:val="0"/>
        </w:rPr>
        <w:t xml:space="preserve">3 weeks</w:t>
      </w:r>
      <w:r w:rsidDel="00000000" w:rsidR="00000000" w:rsidRPr="00000000">
        <w:rPr>
          <w:sz w:val="24"/>
          <w:szCs w:val="24"/>
          <w:highlight w:val="white"/>
          <w:rtl w:val="0"/>
        </w:rPr>
        <w:t xml:space="preserve">.</w:t>
      </w:r>
    </w:p>
    <w:p w:rsidR="00000000" w:rsidDel="00000000" w:rsidP="00000000" w:rsidRDefault="00000000" w:rsidRPr="00000000" w14:paraId="00000099">
      <w:pPr>
        <w:widowControl w:val="0"/>
        <w:spacing w:after="0" w:line="276" w:lineRule="auto"/>
        <w:rPr>
          <w:sz w:val="24"/>
          <w:szCs w:val="24"/>
        </w:rPr>
      </w:pP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0"/>
        <w:gridCol w:w="1635"/>
        <w:gridCol w:w="600"/>
        <w:gridCol w:w="540"/>
        <w:gridCol w:w="525"/>
        <w:tblGridChange w:id="0">
          <w:tblGrid>
            <w:gridCol w:w="6330"/>
            <w:gridCol w:w="1635"/>
            <w:gridCol w:w="600"/>
            <w:gridCol w:w="540"/>
            <w:gridCol w:w="525"/>
          </w:tblGrid>
        </w:tblGridChange>
      </w:tblGrid>
      <w:tr>
        <w:trPr>
          <w:cantSplit w:val="0"/>
          <w:trHeight w:val="576.5234374999999" w:hRule="atLeast"/>
          <w:tblHeader w:val="0"/>
        </w:trPr>
        <w:tc>
          <w:tcPr>
            <w:vMerge w:val="restart"/>
            <w:tcBorders>
              <w:top w:color="000000" w:space="0" w:sz="8" w:val="single"/>
              <w:left w:color="000000" w:space="0" w:sz="8" w:val="single"/>
              <w:right w:color="ffffff"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40" w:lineRule="auto"/>
              <w:rPr>
                <w:b w:val="1"/>
                <w:bCs w:val="1"/>
                <w:color w:val="ffffff"/>
                <w:sz w:val="24"/>
                <w:szCs w:val="24"/>
              </w:rPr>
            </w:pPr>
            <w:r w:rsidDel="00000000" w:rsidR="00000000" w:rsidRPr="00000000">
              <w:rPr>
                <w:rtl w:val="0"/>
              </w:rPr>
            </w:r>
          </w:p>
          <w:p w:rsidR="00000000" w:rsidDel="00000000" w:rsidP="00000000" w:rsidRDefault="00000000" w:rsidRPr="00000000" w14:paraId="0000009B">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Task/Activity</w:t>
            </w:r>
          </w:p>
        </w:tc>
        <w:tc>
          <w:tcPr>
            <w:vMerge w:val="restart"/>
            <w:tcBorders>
              <w:left w:color="ffffff" w:space="0" w:sz="8" w:val="single"/>
              <w:bottom w:color="000000" w:space="0" w:sz="0" w:val="nil"/>
              <w:right w:color="ffffff"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40" w:lineRule="auto"/>
              <w:rPr>
                <w:b w:val="1"/>
                <w:bCs w:val="1"/>
                <w:color w:val="ffffff"/>
                <w:sz w:val="24"/>
                <w:szCs w:val="24"/>
              </w:rPr>
            </w:pPr>
            <w:r w:rsidDel="00000000" w:rsidR="00000000" w:rsidRPr="00000000">
              <w:rPr>
                <w:b w:val="1"/>
                <w:bCs w:val="1"/>
                <w:color w:val="ffffff"/>
                <w:sz w:val="24"/>
                <w:szCs w:val="24"/>
                <w:rtl w:val="0"/>
              </w:rPr>
              <w:t xml:space="preserve">Responsibility</w:t>
            </w:r>
          </w:p>
        </w:tc>
        <w:tc>
          <w:tcPr>
            <w:gridSpan w:val="3"/>
            <w:tcBorders>
              <w:left w:color="ffffff" w:space="0" w:sz="8" w:val="single"/>
              <w:bottom w:color="ffffff"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40" w:lineRule="auto"/>
              <w:jc w:val="center"/>
              <w:rPr>
                <w:b w:val="1"/>
                <w:bCs w:val="1"/>
                <w:color w:val="ffffff"/>
                <w:sz w:val="24"/>
                <w:szCs w:val="24"/>
              </w:rPr>
            </w:pPr>
            <w:r w:rsidDel="00000000" w:rsidR="00000000" w:rsidRPr="00000000">
              <w:rPr>
                <w:b w:val="1"/>
                <w:bCs w:val="1"/>
                <w:color w:val="ffffff"/>
                <w:sz w:val="24"/>
                <w:szCs w:val="24"/>
                <w:rtl w:val="0"/>
              </w:rPr>
              <w:t xml:space="preserve">  Week</w:t>
            </w:r>
          </w:p>
        </w:tc>
      </w:tr>
      <w:tr>
        <w:trPr>
          <w:cantSplit w:val="0"/>
          <w:trHeight w:val="320" w:hRule="atLeast"/>
          <w:tblHeader w:val="0"/>
        </w:trPr>
        <w:tc>
          <w:tcPr>
            <w:vMerge w:val="continue"/>
            <w:tcBorders>
              <w:left w:color="000000" w:space="0" w:sz="8" w:val="single"/>
              <w:bottom w:color="000000" w:space="0" w:sz="8" w:val="single"/>
              <w:right w:color="ffffff" w:space="0" w:sz="8" w:val="single"/>
            </w:tcBorders>
            <w:tcMar>
              <w:top w:w="140.0" w:type="dxa"/>
              <w:left w:w="140.0" w:type="dxa"/>
              <w:bottom w:w="140.0" w:type="dxa"/>
              <w:right w:w="140.0" w:type="dxa"/>
            </w:tcMar>
            <w:vAlign w:val="top"/>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tl w:val="0"/>
              </w:rPr>
            </w:r>
          </w:p>
        </w:tc>
        <w:tc>
          <w:tcPr>
            <w:vMerge w:val="continue"/>
            <w:tcBorders>
              <w:top w:color="000000" w:space="0" w:sz="0" w:val="nil"/>
              <w:left w:color="ffffff" w:space="0" w:sz="8" w:val="single"/>
              <w:bottom w:color="000000" w:space="0" w:sz="0" w:val="nil"/>
              <w:right w:color="ffffff" w:space="0" w:sz="8" w:val="single"/>
            </w:tcBorders>
            <w:shd w:fill="000000" w:val="clear"/>
            <w:tcMar>
              <w:top w:w="140.0" w:type="dxa"/>
              <w:left w:w="140.0" w:type="dxa"/>
              <w:bottom w:w="140.0" w:type="dxa"/>
              <w:right w:w="140.0" w:type="dxa"/>
            </w:tcMar>
            <w:vAlign w:val="top"/>
          </w:tcPr>
          <w:p w:rsidR="00000000" w:rsidDel="00000000" w:rsidP="00000000" w:rsidRDefault="00000000" w:rsidRPr="00000000" w14:paraId="000000A1">
            <w:pPr>
              <w:widowControl w:val="0"/>
              <w:spacing w:after="0" w:line="276" w:lineRule="auto"/>
              <w:rPr>
                <w:rFonts w:ascii="Arial" w:cs="Arial" w:eastAsia="Arial" w:hAnsi="Arial"/>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40" w:lineRule="auto"/>
              <w:jc w:val="center"/>
              <w:rPr>
                <w:b w:val="1"/>
                <w:bCs w:val="1"/>
                <w:color w:val="ffffff"/>
                <w:sz w:val="24"/>
                <w:szCs w:val="24"/>
              </w:rPr>
            </w:pPr>
            <w:r w:rsidDel="00000000" w:rsidR="00000000" w:rsidRPr="00000000">
              <w:rPr>
                <w:b w:val="1"/>
                <w:bCs w:val="1"/>
                <w:color w:val="ffffff"/>
                <w:sz w:val="24"/>
                <w:szCs w:val="24"/>
                <w:rtl w:val="0"/>
              </w:rPr>
              <w:t xml:space="preserve">1</w:t>
            </w:r>
          </w:p>
        </w:tc>
        <w:tc>
          <w:tcPr>
            <w:tcBorders>
              <w:top w:color="ffffff" w:space="0" w:sz="8" w:val="single"/>
              <w:left w:color="ffffff" w:space="0" w:sz="8" w:val="single"/>
              <w:bottom w:color="ffffff"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40" w:lineRule="auto"/>
              <w:jc w:val="center"/>
              <w:rPr>
                <w:b w:val="1"/>
                <w:bCs w:val="1"/>
                <w:color w:val="ffffff"/>
                <w:sz w:val="24"/>
                <w:szCs w:val="24"/>
              </w:rPr>
            </w:pPr>
            <w:r w:rsidDel="00000000" w:rsidR="00000000" w:rsidRPr="00000000">
              <w:rPr>
                <w:b w:val="1"/>
                <w:bCs w:val="1"/>
                <w:color w:val="ffffff"/>
                <w:sz w:val="24"/>
                <w:szCs w:val="24"/>
                <w:rtl w:val="0"/>
              </w:rPr>
              <w:t xml:space="preserve">4</w:t>
            </w:r>
          </w:p>
        </w:tc>
        <w:tc>
          <w:tcPr>
            <w:tcBorders>
              <w:top w:color="ffffff" w:space="0" w:sz="8" w:val="single"/>
              <w:left w:color="ffffff" w:space="0" w:sz="8" w:val="single"/>
              <w:bottom w:color="ffffff" w:space="0" w:sz="8" w:val="single"/>
            </w:tcBorders>
            <w:shd w:fill="000000" w:val="clear"/>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40" w:lineRule="auto"/>
              <w:jc w:val="center"/>
              <w:rPr>
                <w:b w:val="1"/>
                <w:bCs w:val="1"/>
                <w:color w:val="ffffff"/>
                <w:sz w:val="24"/>
                <w:szCs w:val="24"/>
              </w:rPr>
            </w:pPr>
            <w:r w:rsidDel="00000000" w:rsidR="00000000" w:rsidRPr="00000000">
              <w:rPr>
                <w:b w:val="1"/>
                <w:bCs w:val="1"/>
                <w:color w:val="ffffff"/>
                <w:sz w:val="24"/>
                <w:szCs w:val="24"/>
                <w:rtl w:val="0"/>
              </w:rPr>
              <w:t xml:space="preserve">5</w:t>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b w:val="1"/>
                <w:bCs w:val="1"/>
                <w:sz w:val="24"/>
                <w:szCs w:val="24"/>
              </w:rPr>
            </w:pPr>
            <w:r w:rsidDel="00000000" w:rsidR="00000000" w:rsidRPr="00000000">
              <w:rPr>
                <w:b w:val="1"/>
                <w:bCs w:val="1"/>
                <w:sz w:val="24"/>
                <w:szCs w:val="24"/>
                <w:rtl w:val="0"/>
              </w:rPr>
              <w:t xml:space="preserve">Phase 1:Discovery &amp; Platform Architecture Design</w:t>
            </w:r>
          </w:p>
        </w:tc>
        <w:tc>
          <w:tcPr>
            <w:tcBorders>
              <w:left w:color="000000" w:space="0" w:sz="8" w:val="single"/>
              <w:bottom w:color="000000"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sz w:val="24"/>
                <w:szCs w:val="24"/>
                <w:highlight w:val="white"/>
              </w:rPr>
            </w:pPr>
            <w:r w:rsidDel="00000000" w:rsidR="00000000" w:rsidRPr="00000000">
              <w:rPr>
                <w:sz w:val="24"/>
                <w:szCs w:val="24"/>
                <w:highlight w:val="white"/>
                <w:rtl w:val="0"/>
              </w:rPr>
              <w:t xml:space="preserve">Technical alignment on project scope and requirements</w:t>
            </w:r>
          </w:p>
        </w:tc>
        <w:tc>
          <w:tcPr>
            <w:tcBorders>
              <w:left w:color="000000" w:space="0" w:sz="8" w:val="single"/>
              <w:bottom w:color="000000"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40" w:lineRule="auto"/>
              <w:rPr>
                <w:sz w:val="24"/>
                <w:szCs w:val="24"/>
              </w:rPr>
            </w:pPr>
            <w:r w:rsidDel="00000000" w:rsidR="00000000" w:rsidRPr="00000000">
              <w:rPr>
                <w:sz w:val="24"/>
                <w:szCs w:val="24"/>
                <w:rtl w:val="0"/>
              </w:rPr>
              <w:t xml:space="preserve">Datamellon/</w:t>
            </w:r>
          </w:p>
          <w:p w:rsidR="00000000" w:rsidDel="00000000" w:rsidP="00000000" w:rsidRDefault="00000000" w:rsidRPr="00000000" w14:paraId="000000AC">
            <w:pPr>
              <w:widowControl w:val="0"/>
              <w:spacing w:after="0" w:line="240" w:lineRule="auto"/>
              <w:rPr>
                <w:sz w:val="24"/>
                <w:szCs w:val="24"/>
              </w:rPr>
            </w:pPr>
            <w:r w:rsidDel="00000000" w:rsidR="00000000" w:rsidRPr="00000000">
              <w:rPr>
                <w:sz w:val="24"/>
                <w:szCs w:val="24"/>
                <w:rtl w:val="0"/>
              </w:rPr>
              <w:t xml:space="preserve">&lt;Client&gt;</w:t>
            </w:r>
          </w:p>
        </w:tc>
        <w:tc>
          <w:tcPr>
            <w:tcBorders>
              <w:top w:color="434343" w:space="0" w:sz="8" w:val="single"/>
              <w:left w:color="434343" w:space="0" w:sz="8" w:val="single"/>
              <w:bottom w:color="434343" w:space="0" w:sz="8" w:val="single"/>
              <w:right w:color="434343" w:space="0" w:sz="8" w:val="single"/>
            </w:tcBorders>
            <w:shd w:fill="fbbc04" w:val="clear"/>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sz w:val="24"/>
                <w:szCs w:val="24"/>
              </w:rPr>
            </w:pPr>
            <w:r w:rsidDel="00000000" w:rsidR="00000000" w:rsidRPr="00000000">
              <w:rPr>
                <w:sz w:val="24"/>
                <w:szCs w:val="24"/>
                <w:highlight w:val="white"/>
                <w:rtl w:val="0"/>
              </w:rPr>
              <w:t xml:space="preserve">Design system architecture</w:t>
            </w:r>
            <w:r w:rsidDel="00000000" w:rsidR="00000000" w:rsidRPr="00000000">
              <w:rPr>
                <w:rtl w:val="0"/>
              </w:rPr>
            </w:r>
          </w:p>
        </w:tc>
        <w:tc>
          <w:tcPr>
            <w:tcBorders>
              <w:left w:color="000000" w:space="0" w:sz="8" w:val="single"/>
              <w:bottom w:color="000000"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sz w:val="24"/>
                <w:szCs w:val="24"/>
              </w:rPr>
            </w:pPr>
            <w:r w:rsidDel="00000000" w:rsidR="00000000" w:rsidRPr="00000000">
              <w:rPr>
                <w:sz w:val="24"/>
                <w:szCs w:val="24"/>
                <w:rtl w:val="0"/>
              </w:rPr>
              <w:t xml:space="preserve">Develop Statement of Work (SOW) </w:t>
            </w:r>
          </w:p>
        </w:tc>
        <w:tc>
          <w:tcPr>
            <w:tcBorders>
              <w:left w:color="000000" w:space="0" w:sz="8" w:val="single"/>
              <w:bottom w:color="000000"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b w:val="1"/>
                <w:bCs w:val="1"/>
                <w:sz w:val="24"/>
                <w:szCs w:val="24"/>
              </w:rPr>
            </w:pPr>
            <w:r w:rsidDel="00000000" w:rsidR="00000000" w:rsidRPr="00000000">
              <w:rPr>
                <w:b w:val="1"/>
                <w:bCs w:val="1"/>
                <w:sz w:val="24"/>
                <w:szCs w:val="24"/>
                <w:rtl w:val="0"/>
              </w:rPr>
              <w:t xml:space="preserve">Phase 2: Infrastructure Provisioning &amp; Security</w:t>
            </w:r>
          </w:p>
        </w:tc>
        <w:tc>
          <w:tcPr>
            <w:tcBorders>
              <w:bottom w:color="000000"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b w:val="1"/>
                <w:bCs w:val="1"/>
                <w:sz w:val="24"/>
                <w:szCs w:val="24"/>
              </w:rPr>
            </w:pPr>
            <w:r w:rsidDel="00000000" w:rsidR="00000000" w:rsidRPr="00000000">
              <w:rPr>
                <w:b w:val="1"/>
                <w:bCs w:val="1"/>
                <w:sz w:val="24"/>
                <w:szCs w:val="24"/>
                <w:rtl w:val="0"/>
              </w:rPr>
              <w:t xml:space="preserve">[Phase 3:]</w:t>
            </w:r>
          </w:p>
        </w:tc>
        <w:tc>
          <w:tcPr>
            <w:tcBorders>
              <w:top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sz w:val="24"/>
                <w:szCs w:val="24"/>
              </w:rPr>
            </w:pPr>
            <w:r w:rsidDel="00000000" w:rsidR="00000000" w:rsidRPr="00000000">
              <w:rPr>
                <w:rtl w:val="0"/>
              </w:rPr>
            </w:r>
          </w:p>
        </w:tc>
        <w:tc>
          <w:tcPr>
            <w:tcBorders>
              <w:top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sz w:val="24"/>
                <w:szCs w:val="24"/>
              </w:rPr>
            </w:pPr>
            <w:r w:rsidDel="00000000" w:rsidR="00000000" w:rsidRPr="00000000">
              <w:rPr>
                <w:rtl w:val="0"/>
              </w:rPr>
            </w:r>
          </w:p>
        </w:tc>
      </w:tr>
      <w:tr>
        <w:trPr>
          <w:cantSplit w:val="0"/>
          <w:trHeight w:val="380" w:hRule="atLeast"/>
          <w:tblHeader w:val="0"/>
        </w:trPr>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sz w:val="24"/>
                <w:szCs w:val="24"/>
              </w:rPr>
            </w:pPr>
            <w:r w:rsidDel="00000000" w:rsidR="00000000" w:rsidRPr="00000000">
              <w:rPr>
                <w:rtl w:val="0"/>
              </w:rPr>
            </w:r>
          </w:p>
        </w:tc>
        <w:tc>
          <w:tcPr>
            <w:tcBorders>
              <w:top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top w:color="000000" w:space="0" w:sz="6" w:val="single"/>
              <w:left w:color="000000" w:space="0" w:sz="6" w:val="single"/>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b w:val="1"/>
                <w:bCs w:val="1"/>
                <w:sz w:val="24"/>
                <w:szCs w:val="24"/>
              </w:rPr>
            </w:pPr>
            <w:r w:rsidDel="00000000" w:rsidR="00000000" w:rsidRPr="00000000">
              <w:rPr>
                <w:b w:val="1"/>
                <w:bCs w:val="1"/>
                <w:sz w:val="24"/>
                <w:szCs w:val="24"/>
                <w:rtl w:val="0"/>
              </w:rPr>
              <w:t xml:space="preserve">[Phase 4:]</w:t>
            </w:r>
          </w:p>
        </w:tc>
        <w:tc>
          <w:tcPr>
            <w:tcBorders>
              <w:top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top w:color="000000" w:space="0" w:sz="6" w:val="single"/>
              <w:lef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b w:val="1"/>
                <w:bCs w:val="1"/>
                <w:sz w:val="24"/>
                <w:szCs w:val="24"/>
              </w:rPr>
            </w:pPr>
            <w:r w:rsidDel="00000000" w:rsidR="00000000" w:rsidRPr="00000000">
              <w:rPr>
                <w:b w:val="1"/>
                <w:bCs w:val="1"/>
                <w:sz w:val="24"/>
                <w:szCs w:val="24"/>
                <w:rtl w:val="0"/>
              </w:rPr>
              <w:t xml:space="preserve">[Phase 5:]</w:t>
            </w:r>
          </w:p>
        </w:tc>
        <w:tc>
          <w:tcPr>
            <w:tcBorders>
              <w:top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sz w:val="24"/>
                <w:szCs w:val="24"/>
              </w:rPr>
            </w:pPr>
            <w:r w:rsidDel="00000000" w:rsidR="00000000" w:rsidRPr="00000000">
              <w:rPr>
                <w:b w:val="1"/>
                <w:bCs w:val="1"/>
                <w:sz w:val="24"/>
                <w:szCs w:val="24"/>
                <w:rtl w:val="0"/>
              </w:rPr>
              <w:t xml:space="preserve">[Phase 6: ]</w:t>
            </w:r>
            <w:r w:rsidDel="00000000" w:rsidR="00000000" w:rsidRPr="00000000">
              <w:rPr>
                <w:rtl w:val="0"/>
              </w:rPr>
            </w:r>
          </w:p>
        </w:tc>
        <w:tc>
          <w:tcPr>
            <w:tcBorders>
              <w:top w:color="000000" w:space="0" w:sz="8" w:val="single"/>
              <w:left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b w:val="1"/>
                <w:bCs w:val="1"/>
                <w:sz w:val="24"/>
                <w:szCs w:val="24"/>
              </w:rPr>
            </w:pPr>
            <w:r w:rsidDel="00000000" w:rsidR="00000000" w:rsidRPr="00000000">
              <w:rPr>
                <w:b w:val="1"/>
                <w:bCs w:val="1"/>
                <w:sz w:val="24"/>
                <w:szCs w:val="24"/>
                <w:rtl w:val="0"/>
              </w:rPr>
              <w:t xml:space="preserve">Phase 7: Testing, Documentation &amp; Knowledge Transfer</w:t>
            </w:r>
          </w:p>
        </w:tc>
        <w:tc>
          <w:tcPr>
            <w:tcBorders>
              <w:top w:color="000000" w:space="0" w:sz="8" w:val="single"/>
              <w:left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40" w:lineRule="auto"/>
              <w:rPr>
                <w:sz w:val="24"/>
                <w:szCs w:val="24"/>
              </w:rPr>
            </w:pPr>
            <w:r w:rsidDel="00000000" w:rsidR="00000000" w:rsidRPr="00000000">
              <w:rPr>
                <w:sz w:val="24"/>
                <w:szCs w:val="24"/>
                <w:rtl w:val="0"/>
              </w:rPr>
              <w:t xml:space="preserve">Datamellon</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38761d" w:val="clear"/>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spacing w:after="0" w:line="240" w:lineRule="auto"/>
              <w:rPr>
                <w:sz w:val="24"/>
                <w:szCs w:val="24"/>
              </w:rPr>
            </w:pPr>
            <w:r w:rsidDel="00000000" w:rsidR="00000000" w:rsidRPr="00000000">
              <w:rPr>
                <w:sz w:val="24"/>
                <w:szCs w:val="24"/>
                <w:rtl w:val="0"/>
              </w:rPr>
              <w:t xml:space="preserve">Conduct live handover and Q&amp;A session with &lt;Client&gt; stakeholders</w:t>
            </w:r>
          </w:p>
        </w:tc>
        <w:tc>
          <w:tcPr>
            <w:tcBorders>
              <w:top w:color="000000" w:space="0" w:sz="8" w:val="single"/>
              <w:left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40" w:lineRule="auto"/>
              <w:rPr>
                <w:sz w:val="24"/>
                <w:szCs w:val="24"/>
              </w:rPr>
            </w:pPr>
            <w:r w:rsidDel="00000000" w:rsidR="00000000" w:rsidRPr="00000000">
              <w:rPr>
                <w:sz w:val="24"/>
                <w:szCs w:val="24"/>
                <w:rtl w:val="0"/>
              </w:rPr>
              <w:t xml:space="preserve">Datamellon/</w:t>
            </w:r>
          </w:p>
          <w:p w:rsidR="00000000" w:rsidDel="00000000" w:rsidP="00000000" w:rsidRDefault="00000000" w:rsidRPr="00000000" w14:paraId="000000E9">
            <w:pPr>
              <w:widowControl w:val="0"/>
              <w:spacing w:after="0" w:line="240" w:lineRule="auto"/>
              <w:rPr>
                <w:sz w:val="24"/>
                <w:szCs w:val="24"/>
              </w:rPr>
            </w:pPr>
            <w:r w:rsidDel="00000000" w:rsidR="00000000" w:rsidRPr="00000000">
              <w:rPr>
                <w:sz w:val="24"/>
                <w:szCs w:val="24"/>
                <w:rtl w:val="0"/>
              </w:rPr>
              <w:t xml:space="preserve">&lt;Client&gt;</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bbc04" w:val="clear"/>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40" w:lineRule="auto"/>
              <w:rPr>
                <w:sz w:val="24"/>
                <w:szCs w:val="24"/>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40" w:lineRule="auto"/>
              <w:rPr>
                <w:sz w:val="24"/>
                <w:szCs w:val="24"/>
              </w:rPr>
            </w:pPr>
            <w:r w:rsidDel="00000000" w:rsidR="00000000" w:rsidRPr="00000000">
              <w:rPr>
                <w:sz w:val="24"/>
                <w:szCs w:val="24"/>
                <w:rtl w:val="0"/>
              </w:rPr>
              <w:t xml:space="preserve">Sign-off</w:t>
            </w:r>
          </w:p>
        </w:tc>
        <w:tc>
          <w:tcPr>
            <w:tcBorders>
              <w:top w:color="000000" w:space="0" w:sz="8" w:val="single"/>
              <w:left w:color="000000" w:space="0" w:sz="8" w:val="single"/>
              <w:bottom w:color="000000"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40" w:lineRule="auto"/>
              <w:rPr>
                <w:sz w:val="24"/>
                <w:szCs w:val="24"/>
              </w:rPr>
            </w:pPr>
            <w:r w:rsidDel="00000000" w:rsidR="00000000" w:rsidRPr="00000000">
              <w:rPr>
                <w:sz w:val="24"/>
                <w:szCs w:val="24"/>
                <w:rtl w:val="0"/>
              </w:rPr>
              <w:t xml:space="preserve">&lt;Client&gt;</w:t>
            </w:r>
          </w:p>
        </w:tc>
        <w:tc>
          <w:tcPr>
            <w:tcBorders>
              <w:top w:color="434343" w:space="0" w:sz="8" w:val="single"/>
              <w:left w:color="434343" w:space="0" w:sz="8" w:val="single"/>
              <w:bottom w:color="434343" w:space="0" w:sz="8" w:val="single"/>
              <w:right w:color="434343"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40" w:lineRule="auto"/>
              <w:rPr>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40" w:lineRule="auto"/>
              <w:rPr>
                <w:sz w:val="24"/>
                <w:szCs w:val="24"/>
              </w:rPr>
            </w:pP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widowControl w:val="0"/>
        <w:spacing w:after="0" w:before="179" w:line="360" w:lineRule="auto"/>
        <w:ind w:right="90"/>
        <w:jc w:val="both"/>
        <w:rPr>
          <w:i w:val="1"/>
          <w:iCs w:val="1"/>
          <w:sz w:val="24"/>
          <w:szCs w:val="24"/>
          <w:highlight w:val="white"/>
        </w:rPr>
      </w:pPr>
      <w:r w:rsidDel="00000000" w:rsidR="00000000" w:rsidRPr="00000000">
        <w:rPr>
          <w:i w:val="1"/>
          <w:iCs w:val="1"/>
          <w:sz w:val="24"/>
          <w:szCs w:val="24"/>
          <w:rtl w:val="0"/>
        </w:rPr>
        <w:t xml:space="preserve">As shown in the timeline above, the total duration of the project is expected to be </w:t>
      </w:r>
      <w:r w:rsidDel="00000000" w:rsidR="00000000" w:rsidRPr="00000000">
        <w:rPr>
          <w:b w:val="1"/>
          <w:bCs w:val="1"/>
          <w:i w:val="1"/>
          <w:iCs w:val="1"/>
          <w:sz w:val="24"/>
          <w:szCs w:val="24"/>
          <w:rtl w:val="0"/>
        </w:rPr>
        <w:t xml:space="preserve">3 weeks</w:t>
      </w:r>
      <w:r w:rsidDel="00000000" w:rsidR="00000000" w:rsidRPr="00000000">
        <w:rPr>
          <w:i w:val="1"/>
          <w:iCs w:val="1"/>
          <w:sz w:val="24"/>
          <w:szCs w:val="24"/>
          <w:rtl w:val="0"/>
        </w:rPr>
        <w:t xml:space="preserve">. However, adjustments may be made based on evolving needs or delays in dependency resolutions.</w:t>
      </w:r>
      <w:r w:rsidDel="00000000" w:rsidR="00000000" w:rsidRPr="00000000">
        <w:rPr>
          <w:rtl w:val="0"/>
        </w:rPr>
      </w:r>
    </w:p>
    <w:p w:rsidR="00000000" w:rsidDel="00000000" w:rsidP="00000000" w:rsidRDefault="00000000" w:rsidRPr="00000000" w14:paraId="000000F4">
      <w:pPr>
        <w:spacing w:after="0" w:lineRule="auto"/>
        <w:rPr>
          <w:sz w:val="24"/>
          <w:szCs w:val="24"/>
          <w:highlight w:val="white"/>
        </w:rPr>
      </w:pPr>
      <w:r w:rsidDel="00000000" w:rsidR="00000000" w:rsidRPr="00000000">
        <w:rPr>
          <w:rtl w:val="0"/>
        </w:rPr>
      </w:r>
    </w:p>
    <w:p w:rsidR="00000000" w:rsidDel="00000000" w:rsidP="00000000" w:rsidRDefault="00000000" w:rsidRPr="00000000" w14:paraId="000000F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F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F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F8">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F9">
      <w:pPr>
        <w:pStyle w:val="Heading1"/>
        <w:rPr/>
      </w:pPr>
      <w:bookmarkStart w:colFirst="0" w:colLast="0" w:name="_8a0793926ubz" w:id="31"/>
      <w:bookmarkEnd w:id="31"/>
      <w:r w:rsidDel="00000000" w:rsidR="00000000" w:rsidRPr="00000000">
        <w:rPr>
          <w:rtl w:val="0"/>
        </w:rPr>
      </w:r>
    </w:p>
    <w:p w:rsidR="00000000" w:rsidDel="00000000" w:rsidP="00000000" w:rsidRDefault="00000000" w:rsidRPr="00000000" w14:paraId="000000FA">
      <w:pPr>
        <w:pStyle w:val="Heading1"/>
        <w:rPr>
          <w:smallCaps w:val="0"/>
        </w:rPr>
      </w:pPr>
      <w:bookmarkStart w:colFirst="0" w:colLast="0" w:name="_g7l1haewnhrh" w:id="32"/>
      <w:bookmarkEnd w:id="32"/>
      <w:r w:rsidDel="00000000" w:rsidR="00000000" w:rsidRPr="00000000">
        <w:rPr>
          <w:rtl w:val="0"/>
        </w:rPr>
        <w:t xml:space="preserve">6.0</w:t>
        <w:tab/>
        <w:t xml:space="preserve">Expected AWS Cost Breakdown by Services </w:t>
      </w:r>
      <w:r w:rsidDel="00000000" w:rsidR="00000000" w:rsidRPr="00000000">
        <w:rPr>
          <w:rtl w:val="0"/>
        </w:rPr>
      </w:r>
    </w:p>
    <w:p w:rsidR="00000000" w:rsidDel="00000000" w:rsidP="00000000" w:rsidRDefault="00000000" w:rsidRPr="00000000" w14:paraId="000000FB">
      <w:pPr>
        <w:spacing w:after="0" w:line="240" w:lineRule="auto"/>
        <w:rPr>
          <w:sz w:val="24"/>
          <w:szCs w:val="24"/>
        </w:rPr>
      </w:pPr>
      <w:r w:rsidDel="00000000" w:rsidR="00000000" w:rsidRPr="00000000">
        <w:rPr>
          <w:i w:val="1"/>
          <w:iCs w:val="1"/>
          <w:color w:val="808080"/>
          <w:sz w:val="24"/>
          <w:szCs w:val="24"/>
          <w:rtl w:val="0"/>
        </w:rPr>
        <w:br w:type="textWrapping"/>
      </w:r>
      <w:r w:rsidDel="00000000" w:rsidR="00000000" w:rsidRPr="00000000">
        <w:rPr>
          <w:sz w:val="24"/>
          <w:szCs w:val="24"/>
          <w:rtl w:val="0"/>
        </w:rPr>
        <w:t xml:space="preserve">The monthly cost for all AWS services used can be found at: </w:t>
      </w:r>
    </w:p>
    <w:p w:rsidR="00000000" w:rsidDel="00000000" w:rsidP="00000000" w:rsidRDefault="00000000" w:rsidRPr="00000000" w14:paraId="000000FC">
      <w:pPr>
        <w:spacing w:after="0" w:line="240" w:lineRule="auto"/>
        <w:rPr>
          <w:b w:val="1"/>
          <w:bCs w:val="1"/>
          <w:color w:val="1155cc"/>
          <w:sz w:val="24"/>
          <w:szCs w:val="24"/>
          <w:u w:val="single"/>
        </w:rPr>
      </w:pPr>
      <w:hyperlink r:id="rId8">
        <w:r w:rsidDel="00000000" w:rsidR="00000000" w:rsidRPr="00000000">
          <w:rPr>
            <w:b w:val="1"/>
            <w:bCs w:val="1"/>
            <w:color w:val="1155cc"/>
            <w:sz w:val="24"/>
            <w:szCs w:val="24"/>
            <w:u w:val="single"/>
            <w:rtl w:val="0"/>
          </w:rPr>
          <w:t xml:space="preserve">[Client Cost Estimate in xlsx or google sheet link]</w:t>
        </w:r>
      </w:hyperlink>
      <w:r w:rsidDel="00000000" w:rsidR="00000000" w:rsidRPr="00000000">
        <w:rPr>
          <w:rtl w:val="0"/>
        </w:rPr>
      </w:r>
    </w:p>
    <w:p w:rsidR="00000000" w:rsidDel="00000000" w:rsidP="00000000" w:rsidRDefault="00000000" w:rsidRPr="00000000" w14:paraId="000000FD">
      <w:pPr>
        <w:widowControl w:val="0"/>
        <w:shd w:fill="ffffff" w:val="clea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FE">
      <w:pPr>
        <w:widowControl w:val="0"/>
        <w:shd w:fill="ffffff" w:val="clear"/>
        <w:spacing w:after="0" w:line="240" w:lineRule="auto"/>
        <w:rPr>
          <w:color w:val="16191f"/>
          <w:sz w:val="24"/>
          <w:szCs w:val="24"/>
          <w:highlight w:val="white"/>
        </w:rPr>
      </w:pPr>
      <w:r w:rsidDel="00000000" w:rsidR="00000000" w:rsidRPr="00000000">
        <w:rPr>
          <w:b w:val="1"/>
          <w:bCs w:val="1"/>
          <w:sz w:val="24"/>
          <w:szCs w:val="24"/>
          <w:rtl w:val="0"/>
        </w:rPr>
        <w:t xml:space="preserve">Monthly Cost </w:t>
      </w:r>
      <w:r w:rsidDel="00000000" w:rsidR="00000000" w:rsidRPr="00000000">
        <w:rPr>
          <w:sz w:val="24"/>
          <w:szCs w:val="24"/>
          <w:rtl w:val="0"/>
        </w:rPr>
        <w:t xml:space="preserve">=</w:t>
      </w:r>
      <w:r w:rsidDel="00000000" w:rsidR="00000000" w:rsidRPr="00000000">
        <w:rPr>
          <w:color w:val="16191f"/>
          <w:sz w:val="24"/>
          <w:szCs w:val="24"/>
          <w:highlight w:val="white"/>
          <w:rtl w:val="0"/>
        </w:rPr>
        <w:t xml:space="preserve"> 1,030.01 USD</w:t>
      </w:r>
      <w:r w:rsidDel="00000000" w:rsidR="00000000" w:rsidRPr="00000000">
        <w:rPr>
          <w:rtl w:val="0"/>
        </w:rPr>
      </w:r>
    </w:p>
    <w:p w:rsidR="00000000" w:rsidDel="00000000" w:rsidP="00000000" w:rsidRDefault="00000000" w:rsidRPr="00000000" w14:paraId="000000FF">
      <w:pPr>
        <w:widowControl w:val="0"/>
        <w:shd w:fill="ffffff" w:val="clear"/>
        <w:spacing w:after="0" w:line="240" w:lineRule="auto"/>
        <w:rPr>
          <w:color w:val="16191f"/>
          <w:sz w:val="24"/>
          <w:szCs w:val="24"/>
          <w:highlight w:val="white"/>
        </w:rPr>
      </w:pPr>
      <w:r w:rsidDel="00000000" w:rsidR="00000000" w:rsidRPr="00000000">
        <w:rPr>
          <w:rtl w:val="0"/>
        </w:rPr>
      </w:r>
    </w:p>
    <w:p w:rsidR="00000000" w:rsidDel="00000000" w:rsidP="00000000" w:rsidRDefault="00000000" w:rsidRPr="00000000" w14:paraId="00000100">
      <w:pPr>
        <w:spacing w:after="0" w:before="0" w:line="240" w:lineRule="auto"/>
        <w:rPr>
          <w:sz w:val="24"/>
          <w:szCs w:val="24"/>
        </w:rPr>
      </w:pPr>
      <w:r w:rsidDel="00000000" w:rsidR="00000000" w:rsidRPr="00000000">
        <w:rPr>
          <w:b w:val="1"/>
          <w:bCs w:val="1"/>
          <w:sz w:val="24"/>
          <w:szCs w:val="24"/>
          <w:rtl w:val="0"/>
        </w:rPr>
        <w:t xml:space="preserve">Annual Cost </w:t>
      </w:r>
      <w:r w:rsidDel="00000000" w:rsidR="00000000" w:rsidRPr="00000000">
        <w:rPr>
          <w:sz w:val="24"/>
          <w:szCs w:val="24"/>
          <w:rtl w:val="0"/>
        </w:rPr>
        <w:t xml:space="preserve">= </w:t>
      </w:r>
      <w:r w:rsidDel="00000000" w:rsidR="00000000" w:rsidRPr="00000000">
        <w:rPr>
          <w:color w:val="1f1f1f"/>
          <w:sz w:val="24"/>
          <w:szCs w:val="24"/>
          <w:highlight w:val="white"/>
          <w:rtl w:val="0"/>
        </w:rPr>
        <w:t xml:space="preserve">12,360.12</w:t>
      </w:r>
      <w:r w:rsidDel="00000000" w:rsidR="00000000" w:rsidRPr="00000000">
        <w:rPr>
          <w:color w:val="16191f"/>
          <w:sz w:val="24"/>
          <w:szCs w:val="24"/>
          <w:highlight w:val="white"/>
          <w:rtl w:val="0"/>
        </w:rPr>
        <w:t xml:space="preserve"> USD</w:t>
      </w:r>
      <w:r w:rsidDel="00000000" w:rsidR="00000000" w:rsidRPr="00000000">
        <w:rPr>
          <w:rtl w:val="0"/>
        </w:rPr>
      </w:r>
    </w:p>
    <w:p w:rsidR="00000000" w:rsidDel="00000000" w:rsidP="00000000" w:rsidRDefault="00000000" w:rsidRPr="00000000" w14:paraId="00000101">
      <w:pPr>
        <w:pStyle w:val="Heading1"/>
        <w:rPr/>
      </w:pPr>
      <w:bookmarkStart w:colFirst="0" w:colLast="0" w:name="_up422uj0cw6w" w:id="33"/>
      <w:bookmarkEnd w:id="33"/>
      <w:r w:rsidDel="00000000" w:rsidR="00000000" w:rsidRPr="00000000">
        <w:rPr>
          <w:rtl w:val="0"/>
        </w:rPr>
      </w:r>
    </w:p>
    <w:p w:rsidR="00000000" w:rsidDel="00000000" w:rsidP="00000000" w:rsidRDefault="00000000" w:rsidRPr="00000000" w14:paraId="00000102">
      <w:pPr>
        <w:pStyle w:val="Heading1"/>
        <w:rPr/>
      </w:pPr>
      <w:bookmarkStart w:colFirst="0" w:colLast="0" w:name="_p9lc6ukq61nc" w:id="34"/>
      <w:bookmarkEnd w:id="34"/>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4venuneqe8fl" w:id="35"/>
      <w:bookmarkEnd w:id="35"/>
      <w:r w:rsidDel="00000000" w:rsidR="00000000" w:rsidRPr="00000000">
        <w:rPr>
          <w:rtl w:val="0"/>
        </w:rPr>
      </w:r>
    </w:p>
    <w:p w:rsidR="00000000" w:rsidDel="00000000" w:rsidP="00000000" w:rsidRDefault="00000000" w:rsidRPr="00000000" w14:paraId="00000104">
      <w:pPr>
        <w:pStyle w:val="Heading1"/>
        <w:rPr>
          <w:smallCaps w:val="0"/>
        </w:rPr>
      </w:pPr>
      <w:bookmarkStart w:colFirst="0" w:colLast="0" w:name="_6eb3zes8whoi" w:id="36"/>
      <w:bookmarkEnd w:id="36"/>
      <w:r w:rsidDel="00000000" w:rsidR="00000000" w:rsidRPr="00000000">
        <w:rPr>
          <w:rtl w:val="0"/>
        </w:rPr>
        <w:t xml:space="preserve">7.0</w:t>
        <w:tab/>
        <w:t xml:space="preserve">Commercials </w:t>
      </w:r>
      <w:r w:rsidDel="00000000" w:rsidR="00000000" w:rsidRPr="00000000">
        <w:rPr>
          <w:rtl w:val="0"/>
        </w:rPr>
      </w:r>
    </w:p>
    <w:p w:rsidR="00000000" w:rsidDel="00000000" w:rsidP="00000000" w:rsidRDefault="00000000" w:rsidRPr="00000000" w14:paraId="00000105">
      <w:pPr>
        <w:shd w:fill="ffffff" w:val="clear"/>
        <w:spacing w:after="200" w:before="240" w:line="360" w:lineRule="auto"/>
        <w:jc w:val="both"/>
        <w:rPr>
          <w:sz w:val="23"/>
          <w:szCs w:val="23"/>
          <w:highlight w:val="white"/>
        </w:rPr>
      </w:pPr>
      <w:r w:rsidDel="00000000" w:rsidR="00000000" w:rsidRPr="00000000">
        <w:rPr>
          <w:sz w:val="23"/>
          <w:szCs w:val="23"/>
          <w:highlight w:val="white"/>
          <w:rtl w:val="0"/>
        </w:rPr>
        <w:t xml:space="preserve">Typically, projects of this nature incur costs. However, we are pleased to inform you that, in support of our valued partnership with &lt;Client&gt;, the costs associated with this project will be jointly covered by Datamellon and AWS. Therefore, there will be no cost implications to &lt;Client&gt; for the resources and professional services that will be utilized during/for this project. This collaborative effort by Datamellon and AWS demonstrates our commitment to supporting your AI-driven initiatives. We look forward to working closely with you and achieving significant success for your organization post-project.</w:t>
      </w:r>
    </w:p>
    <w:p w:rsidR="00000000" w:rsidDel="00000000" w:rsidP="00000000" w:rsidRDefault="00000000" w:rsidRPr="00000000" w14:paraId="00000106">
      <w:pPr>
        <w:shd w:fill="ffffff" w:val="clear"/>
        <w:spacing w:after="0" w:line="360" w:lineRule="auto"/>
        <w:jc w:val="both"/>
        <w:rPr>
          <w:sz w:val="23"/>
          <w:szCs w:val="23"/>
          <w:highlight w:val="white"/>
        </w:rPr>
      </w:pPr>
      <w:r w:rsidDel="00000000" w:rsidR="00000000" w:rsidRPr="00000000">
        <w:rPr>
          <w:b w:val="1"/>
          <w:bCs w:val="1"/>
          <w:sz w:val="23"/>
          <w:szCs w:val="23"/>
          <w:highlight w:val="white"/>
          <w:rtl w:val="0"/>
        </w:rPr>
        <w:t xml:space="preserve">Payment Terms for AWS Recurring Costs</w:t>
      </w:r>
      <w:r w:rsidDel="00000000" w:rsidR="00000000" w:rsidRPr="00000000">
        <w:rPr>
          <w:sz w:val="23"/>
          <w:szCs w:val="23"/>
          <w:highlight w:val="white"/>
          <w:rtl w:val="0"/>
        </w:rPr>
        <w:tab/>
      </w:r>
    </w:p>
    <w:p w:rsidR="00000000" w:rsidDel="00000000" w:rsidP="00000000" w:rsidRDefault="00000000" w:rsidRPr="00000000" w14:paraId="00000107">
      <w:pPr>
        <w:shd w:fill="ffffff" w:val="clear"/>
        <w:spacing w:after="200" w:line="360" w:lineRule="auto"/>
        <w:jc w:val="both"/>
        <w:rPr>
          <w:sz w:val="23"/>
          <w:szCs w:val="23"/>
          <w:highlight w:val="white"/>
        </w:rPr>
      </w:pPr>
      <w:r w:rsidDel="00000000" w:rsidR="00000000" w:rsidRPr="00000000">
        <w:rPr>
          <w:sz w:val="23"/>
          <w:szCs w:val="23"/>
          <w:highlight w:val="white"/>
          <w:rtl w:val="0"/>
        </w:rPr>
        <w:t xml:space="preserve">Upon going live, &lt;Client&gt; will be required to settle its monthly/annual AWS cloud costs through Datamellon, leveraging the AWS Reseller Program. Please note that Datamellon will not apply any payment margins. Consequently, &lt;Client&gt; will remit the exact AWS costs through Datamellon, ensuring transparent and cost-effective management of AWS expenses.</w:t>
        <w:tab/>
        <w:tab/>
        <w:tab/>
      </w:r>
    </w:p>
    <w:p w:rsidR="00000000" w:rsidDel="00000000" w:rsidP="00000000" w:rsidRDefault="00000000" w:rsidRPr="00000000" w14:paraId="00000108">
      <w:pPr>
        <w:shd w:fill="ffffff" w:val="clear"/>
        <w:spacing w:after="0" w:line="360" w:lineRule="auto"/>
        <w:jc w:val="both"/>
        <w:rPr>
          <w:b w:val="1"/>
          <w:bCs w:val="1"/>
          <w:sz w:val="23"/>
          <w:szCs w:val="23"/>
          <w:highlight w:val="white"/>
        </w:rPr>
      </w:pPr>
      <w:r w:rsidDel="00000000" w:rsidR="00000000" w:rsidRPr="00000000">
        <w:rPr>
          <w:b w:val="1"/>
          <w:bCs w:val="1"/>
          <w:sz w:val="23"/>
          <w:szCs w:val="23"/>
          <w:highlight w:val="white"/>
          <w:rtl w:val="0"/>
        </w:rPr>
        <w:t xml:space="preserve">Additional Benefits of the AWS Reseller Program</w:t>
      </w:r>
    </w:p>
    <w:p w:rsidR="00000000" w:rsidDel="00000000" w:rsidP="00000000" w:rsidRDefault="00000000" w:rsidRPr="00000000" w14:paraId="00000109">
      <w:pPr>
        <w:shd w:fill="ffffff" w:val="clear"/>
        <w:spacing w:after="0" w:line="360" w:lineRule="auto"/>
        <w:jc w:val="both"/>
        <w:rPr>
          <w:sz w:val="23"/>
          <w:szCs w:val="23"/>
          <w:highlight w:val="white"/>
        </w:rPr>
      </w:pPr>
      <w:r w:rsidDel="00000000" w:rsidR="00000000" w:rsidRPr="00000000">
        <w:rPr>
          <w:sz w:val="23"/>
          <w:szCs w:val="23"/>
          <w:highlight w:val="white"/>
          <w:rtl w:val="0"/>
        </w:rPr>
        <w:t xml:space="preserve">The AWS Reseller Program, offered through Datamellon, provides numerous benefits, including:</w:t>
        <w:tab/>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360" w:firstLine="0"/>
        <w:jc w:val="both"/>
        <w:rPr>
          <w:b w:val="0"/>
          <w:bCs w:val="0"/>
          <w:smallCaps w:val="0"/>
          <w:sz w:val="23"/>
          <w:szCs w:val="23"/>
          <w:highlight w:val="white"/>
        </w:rPr>
      </w:pPr>
      <w:bookmarkStart w:colFirst="0" w:colLast="0" w:name="_5zcgo5tybkm2" w:id="37"/>
      <w:bookmarkEnd w:id="37"/>
      <w:r w:rsidDel="00000000" w:rsidR="00000000" w:rsidRPr="00000000">
        <w:rPr>
          <w:b w:val="0"/>
          <w:bCs w:val="0"/>
          <w:smallCaps w:val="0"/>
          <w:color w:val="1c2b33"/>
          <w:sz w:val="23"/>
          <w:szCs w:val="23"/>
          <w:highlight w:val="white"/>
          <w:rtl w:val="0"/>
        </w:rPr>
        <w:t xml:space="preserve">1.</w:t>
      </w:r>
      <w:r w:rsidDel="00000000" w:rsidR="00000000" w:rsidRPr="00000000">
        <w:rPr>
          <w:b w:val="0"/>
          <w:bCs w:val="0"/>
          <w:smallCaps w:val="0"/>
          <w:sz w:val="23"/>
          <w:szCs w:val="23"/>
          <w:highlight w:val="white"/>
          <w:rtl w:val="0"/>
        </w:rPr>
        <w:t xml:space="preserve"> Best Practices Recommendation</w:t>
      </w:r>
    </w:p>
    <w:p w:rsidR="00000000" w:rsidDel="00000000" w:rsidP="00000000" w:rsidRDefault="00000000" w:rsidRPr="00000000" w14:paraId="0000010B">
      <w:pPr>
        <w:numPr>
          <w:ilvl w:val="0"/>
          <w:numId w:val="2"/>
        </w:numPr>
        <w:spacing w:after="0" w:line="360" w:lineRule="auto"/>
        <w:ind w:left="1080" w:hanging="360"/>
        <w:rPr>
          <w:b w:val="0"/>
          <w:bCs w:val="0"/>
          <w:smallCaps w:val="0"/>
          <w:sz w:val="23"/>
          <w:szCs w:val="23"/>
          <w:highlight w:val="white"/>
        </w:rPr>
      </w:pPr>
      <w:r w:rsidDel="00000000" w:rsidR="00000000" w:rsidRPr="00000000">
        <w:rPr>
          <w:sz w:val="23"/>
          <w:szCs w:val="23"/>
          <w:highlight w:val="white"/>
          <w:rtl w:val="0"/>
        </w:rPr>
        <w:t xml:space="preserve">Expert recommendations tailored to your business needs.</w:t>
      </w:r>
    </w:p>
    <w:p w:rsidR="00000000" w:rsidDel="00000000" w:rsidP="00000000" w:rsidRDefault="00000000" w:rsidRPr="00000000" w14:paraId="0000010C">
      <w:pPr>
        <w:numPr>
          <w:ilvl w:val="0"/>
          <w:numId w:val="2"/>
        </w:numPr>
        <w:spacing w:after="0" w:line="360" w:lineRule="auto"/>
        <w:ind w:left="1080" w:hanging="360"/>
        <w:rPr>
          <w:b w:val="0"/>
          <w:bCs w:val="0"/>
          <w:smallCaps w:val="0"/>
          <w:sz w:val="23"/>
          <w:szCs w:val="23"/>
          <w:highlight w:val="white"/>
        </w:rPr>
      </w:pPr>
      <w:r w:rsidDel="00000000" w:rsidR="00000000" w:rsidRPr="00000000">
        <w:rPr>
          <w:sz w:val="23"/>
          <w:szCs w:val="23"/>
          <w:highlight w:val="white"/>
          <w:rtl w:val="0"/>
        </w:rPr>
        <w:t xml:space="preserve">Deployments are designed, built, and scaled effectively from day one, following Datamellon's design, build, and deploy strategy.</w:t>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360" w:firstLine="0"/>
        <w:jc w:val="both"/>
        <w:rPr>
          <w:b w:val="0"/>
          <w:bCs w:val="0"/>
          <w:smallCaps w:val="0"/>
          <w:sz w:val="23"/>
          <w:szCs w:val="23"/>
          <w:highlight w:val="white"/>
        </w:rPr>
      </w:pPr>
      <w:bookmarkStart w:colFirst="0" w:colLast="0" w:name="_w0srffgzwc5c" w:id="38"/>
      <w:bookmarkEnd w:id="38"/>
      <w:r w:rsidDel="00000000" w:rsidR="00000000" w:rsidRPr="00000000">
        <w:rPr>
          <w:b w:val="0"/>
          <w:bCs w:val="0"/>
          <w:smallCaps w:val="0"/>
          <w:sz w:val="23"/>
          <w:szCs w:val="23"/>
          <w:highlight w:val="white"/>
          <w:rtl w:val="0"/>
        </w:rPr>
        <w:t xml:space="preserve">2. Cost Optimization</w:t>
      </w:r>
    </w:p>
    <w:p w:rsidR="00000000" w:rsidDel="00000000" w:rsidP="00000000" w:rsidRDefault="00000000" w:rsidRPr="00000000" w14:paraId="0000010E">
      <w:pPr>
        <w:numPr>
          <w:ilvl w:val="0"/>
          <w:numId w:val="3"/>
        </w:numPr>
        <w:spacing w:after="0" w:line="360" w:lineRule="auto"/>
        <w:ind w:left="1080" w:hanging="360"/>
        <w:rPr>
          <w:b w:val="0"/>
          <w:bCs w:val="0"/>
          <w:smallCaps w:val="0"/>
          <w:sz w:val="23"/>
          <w:szCs w:val="23"/>
          <w:highlight w:val="white"/>
        </w:rPr>
      </w:pPr>
      <w:r w:rsidDel="00000000" w:rsidR="00000000" w:rsidRPr="00000000">
        <w:rPr>
          <w:sz w:val="23"/>
          <w:szCs w:val="23"/>
          <w:highlight w:val="white"/>
          <w:rtl w:val="0"/>
        </w:rPr>
        <w:t xml:space="preserve">Complimentary well-architected and cost optimization reviews twice a year.</w:t>
      </w:r>
    </w:p>
    <w:p w:rsidR="00000000" w:rsidDel="00000000" w:rsidP="00000000" w:rsidRDefault="00000000" w:rsidRPr="00000000" w14:paraId="0000010F">
      <w:pPr>
        <w:numPr>
          <w:ilvl w:val="0"/>
          <w:numId w:val="3"/>
        </w:numPr>
        <w:spacing w:after="0" w:line="360" w:lineRule="auto"/>
        <w:ind w:left="1080" w:hanging="360"/>
        <w:rPr>
          <w:b w:val="0"/>
          <w:bCs w:val="0"/>
          <w:smallCaps w:val="0"/>
          <w:sz w:val="23"/>
          <w:szCs w:val="23"/>
          <w:highlight w:val="white"/>
        </w:rPr>
      </w:pPr>
      <w:r w:rsidDel="00000000" w:rsidR="00000000" w:rsidRPr="00000000">
        <w:rPr>
          <w:sz w:val="23"/>
          <w:szCs w:val="23"/>
          <w:highlight w:val="white"/>
          <w:rtl w:val="0"/>
        </w:rPr>
        <w:t xml:space="preserve">Access to </w:t>
      </w:r>
      <w:r w:rsidDel="00000000" w:rsidR="00000000" w:rsidRPr="00000000">
        <w:rPr>
          <w:i w:val="1"/>
          <w:iCs w:val="1"/>
          <w:sz w:val="23"/>
          <w:szCs w:val="23"/>
          <w:highlight w:val="white"/>
          <w:rtl w:val="0"/>
        </w:rPr>
        <w:t xml:space="preserve">Klaudworks</w:t>
      </w:r>
      <w:r w:rsidDel="00000000" w:rsidR="00000000" w:rsidRPr="00000000">
        <w:rPr>
          <w:sz w:val="23"/>
          <w:szCs w:val="23"/>
          <w:highlight w:val="white"/>
          <w:rtl w:val="0"/>
        </w:rPr>
        <w:t xml:space="preserve">, Datamellon’s cloud billing management tool for efficient cost management.</w:t>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360" w:firstLine="0"/>
        <w:jc w:val="both"/>
        <w:rPr>
          <w:b w:val="0"/>
          <w:bCs w:val="0"/>
          <w:smallCaps w:val="0"/>
          <w:sz w:val="23"/>
          <w:szCs w:val="23"/>
          <w:highlight w:val="white"/>
        </w:rPr>
      </w:pPr>
      <w:bookmarkStart w:colFirst="0" w:colLast="0" w:name="_4xuak3rbgpbx" w:id="39"/>
      <w:bookmarkEnd w:id="39"/>
      <w:r w:rsidDel="00000000" w:rsidR="00000000" w:rsidRPr="00000000">
        <w:rPr>
          <w:b w:val="0"/>
          <w:bCs w:val="0"/>
          <w:smallCaps w:val="0"/>
          <w:sz w:val="23"/>
          <w:szCs w:val="23"/>
          <w:highlight w:val="white"/>
          <w:rtl w:val="0"/>
        </w:rPr>
        <w:t xml:space="preserve">3. Discounts</w:t>
      </w:r>
    </w:p>
    <w:p w:rsidR="00000000" w:rsidDel="00000000" w:rsidP="00000000" w:rsidRDefault="00000000" w:rsidRPr="00000000" w14:paraId="00000111">
      <w:pPr>
        <w:numPr>
          <w:ilvl w:val="0"/>
          <w:numId w:val="5"/>
        </w:numPr>
        <w:spacing w:after="0" w:line="360" w:lineRule="auto"/>
        <w:ind w:left="1080" w:hanging="360"/>
        <w:rPr>
          <w:b w:val="0"/>
          <w:bCs w:val="0"/>
          <w:smallCaps w:val="0"/>
          <w:sz w:val="23"/>
          <w:szCs w:val="23"/>
          <w:highlight w:val="white"/>
        </w:rPr>
      </w:pPr>
      <w:r w:rsidDel="00000000" w:rsidR="00000000" w:rsidRPr="00000000">
        <w:rPr>
          <w:sz w:val="23"/>
          <w:szCs w:val="23"/>
          <w:highlight w:val="white"/>
          <w:rtl w:val="0"/>
        </w:rPr>
        <w:t xml:space="preserve">Enjoy discounted pricing on Datamellon's implementation fees for subsequent projects.</w:t>
      </w:r>
    </w:p>
    <w:p w:rsidR="00000000" w:rsidDel="00000000" w:rsidP="00000000" w:rsidRDefault="00000000" w:rsidRPr="00000000" w14:paraId="00000112">
      <w:pPr>
        <w:spacing w:after="0" w:line="360"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113">
      <w:pPr>
        <w:spacing w:after="0" w:line="360"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114">
      <w:pPr>
        <w:spacing w:after="0" w:line="360"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115">
      <w:pPr>
        <w:pStyle w:val="Heading1"/>
        <w:rPr/>
      </w:pPr>
      <w:bookmarkStart w:colFirst="0" w:colLast="0" w:name="_3leoyp9qklcs" w:id="40"/>
      <w:bookmarkEnd w:id="40"/>
      <w:r w:rsidDel="00000000" w:rsidR="00000000" w:rsidRPr="00000000">
        <w:rPr>
          <w:rtl w:val="0"/>
        </w:rPr>
      </w:r>
    </w:p>
    <w:p w:rsidR="00000000" w:rsidDel="00000000" w:rsidP="00000000" w:rsidRDefault="00000000" w:rsidRPr="00000000" w14:paraId="00000116">
      <w:pPr>
        <w:pStyle w:val="Heading1"/>
        <w:rPr/>
      </w:pPr>
      <w:bookmarkStart w:colFirst="0" w:colLast="0" w:name="_60mwukjxe3dg" w:id="41"/>
      <w:bookmarkEnd w:id="41"/>
      <w:r w:rsidDel="00000000" w:rsidR="00000000" w:rsidRPr="00000000">
        <w:rPr>
          <w:rtl w:val="0"/>
        </w:rPr>
        <w:t xml:space="preserve">8</w:t>
      </w:r>
      <w:r w:rsidDel="00000000" w:rsidR="00000000" w:rsidRPr="00000000">
        <w:rPr>
          <w:rtl w:val="0"/>
        </w:rPr>
        <w:t xml:space="preserve">.0</w:t>
        <w:tab/>
      </w:r>
      <w:r w:rsidDel="00000000" w:rsidR="00000000" w:rsidRPr="00000000">
        <w:rPr>
          <w:rtl w:val="0"/>
        </w:rPr>
        <w:t xml:space="preserve">Acceptance</w:t>
      </w:r>
    </w:p>
    <w:p w:rsidR="00000000" w:rsidDel="00000000" w:rsidP="00000000" w:rsidRDefault="00000000" w:rsidRPr="00000000" w14:paraId="00000117">
      <w:pPr>
        <w:spacing w:after="200" w:line="360" w:lineRule="auto"/>
        <w:jc w:val="both"/>
        <w:rPr>
          <w:sz w:val="24"/>
          <w:szCs w:val="24"/>
        </w:rPr>
      </w:pPr>
      <w:r w:rsidDel="00000000" w:rsidR="00000000" w:rsidRPr="00000000">
        <w:rPr>
          <w:sz w:val="24"/>
          <w:szCs w:val="24"/>
          <w:rtl w:val="0"/>
        </w:rPr>
        <w:t xml:space="preserve">Upon completion of this project, Datamellon will submit the associated tangible deliverable(s) to &lt;Client&gt; accompanied by an Acceptance Form. Upon such submission, &lt;Client&gt; will review, evaluate and/or test, as the case may be, the applicable deliverable(s) within five (5) business days (the “Acceptance Period”) to determine whether or not each deliverable(s) satisfies the acceptance criteria for the particular deliverable in all material respects. If the deliverable satisfies its acceptance criteria in all material respects, &lt;Client&gt; will furnish a written acceptance confirmation to Datamellon via the Acceptance Form prior to the end of the Acceptance Period. For a deliverable that is not accepted due to a non-conformity or defect, &lt;Client&gt; will indicate the detailed reason(s) for such rejection on the Acceptance Form and return the Acceptance Form together with the associated tangible rejected deliverable(s), if any, to Datamellon (a “Rejection Notice”) within the Acceptance Period.</w:t>
      </w:r>
    </w:p>
    <w:p w:rsidR="00000000" w:rsidDel="00000000" w:rsidP="00000000" w:rsidRDefault="00000000" w:rsidRPr="00000000" w14:paraId="00000118">
      <w:pPr>
        <w:spacing w:after="0" w:line="360" w:lineRule="auto"/>
        <w:jc w:val="both"/>
        <w:rPr>
          <w:sz w:val="24"/>
          <w:szCs w:val="24"/>
        </w:rPr>
      </w:pPr>
      <w:r w:rsidDel="00000000" w:rsidR="00000000" w:rsidRPr="00000000">
        <w:rPr>
          <w:sz w:val="24"/>
          <w:szCs w:val="24"/>
          <w:rtl w:val="0"/>
        </w:rPr>
        <w:t xml:space="preserve">Upon receipt of a Rejection Notice, Datamellon will promptly correct any defect(s) or non-conformities to the extent required so that each deliverable satisfies the requirements of this proposal and its acceptance criteria in all material respects. Thereafter, Datamellon will resubmit a modified deliverable to &lt;Client&gt;, accompanied by the Acceptance Form, and the process set forth above will be repeated. However, &lt;Client&gt;’s review, evaluation, and/or testing of each resubmitted deliverable will not be limited solely to verifying corrections of defects or non-conformities identified in the Rejection Notice. If &lt;Client&gt; discovers new errors or issues in the resubmitted deliverable that have the potential to negatively impact the project, &lt;Client&gt; reserves the right to notify Datamellon of such errors or issues for correction. If &lt;Client&gt; fails to provide Datamellon with a Rejection Notice detailing any identified errors or non-conformities prior to the end of the applicable Acceptance Period, then the corresponding deliverable(s) will be deemed accepted.</w:t>
      </w:r>
    </w:p>
    <w:p w:rsidR="00000000" w:rsidDel="00000000" w:rsidP="00000000" w:rsidRDefault="00000000" w:rsidRPr="00000000" w14:paraId="00000119">
      <w:pPr>
        <w:spacing w:after="0" w:line="360" w:lineRule="auto"/>
        <w:jc w:val="both"/>
        <w:rPr>
          <w:sz w:val="8"/>
          <w:szCs w:val="8"/>
        </w:rPr>
      </w:pPr>
      <w:r w:rsidDel="00000000" w:rsidR="00000000" w:rsidRPr="00000000">
        <w:rPr>
          <w:rtl w:val="0"/>
        </w:rPr>
      </w:r>
    </w:p>
    <w:p w:rsidR="00000000" w:rsidDel="00000000" w:rsidP="00000000" w:rsidRDefault="00000000" w:rsidRPr="00000000" w14:paraId="0000011A">
      <w:pPr>
        <w:spacing w:after="0" w:line="276" w:lineRule="auto"/>
        <w:rPr>
          <w:b w:val="1"/>
          <w:bCs w:val="1"/>
          <w:smallCaps w:val="1"/>
          <w:sz w:val="24"/>
          <w:szCs w:val="24"/>
        </w:rPr>
      </w:pPr>
      <w:r w:rsidDel="00000000" w:rsidR="00000000" w:rsidRPr="00000000">
        <w:rPr>
          <w:b w:val="1"/>
          <w:bCs w:val="1"/>
          <w:smallCaps w:val="1"/>
          <w:sz w:val="32"/>
          <w:szCs w:val="32"/>
          <w:rtl w:val="0"/>
        </w:rPr>
        <w:t xml:space="preserve">Client Signature</w:t>
      </w:r>
      <w:r w:rsidDel="00000000" w:rsidR="00000000" w:rsidRPr="00000000">
        <w:rPr>
          <w:rtl w:val="0"/>
        </w:rPr>
      </w:r>
    </w:p>
    <w:p w:rsidR="00000000" w:rsidDel="00000000" w:rsidP="00000000" w:rsidRDefault="00000000" w:rsidRPr="00000000" w14:paraId="0000011B">
      <w:pPr>
        <w:rPr>
          <w:b w:val="1"/>
          <w:bCs w:val="1"/>
          <w:i w:val="1"/>
          <w:iCs w:val="1"/>
        </w:rPr>
      </w:pPr>
      <w:r w:rsidDel="00000000" w:rsidR="00000000" w:rsidRPr="00000000">
        <w:rPr>
          <w:sz w:val="24"/>
          <w:szCs w:val="24"/>
          <w:rtl w:val="0"/>
        </w:rPr>
        <w:t xml:space="preserve">For and on behalf of &lt;Client&gt; </w:t>
      </w:r>
      <w:r w:rsidDel="00000000" w:rsidR="00000000" w:rsidRPr="00000000">
        <w:rPr>
          <w:rtl w:val="0"/>
        </w:rPr>
      </w:r>
    </w:p>
    <w:tbl>
      <w:tblPr>
        <w:tblStyle w:val="Table3"/>
        <w:tblW w:w="107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90"/>
        <w:gridCol w:w="8880"/>
        <w:tblGridChange w:id="0">
          <w:tblGrid>
            <w:gridCol w:w="1890"/>
            <w:gridCol w:w="8880"/>
          </w:tblGrid>
        </w:tblGridChange>
      </w:tblGrid>
      <w:tr>
        <w:trPr>
          <w:cantSplit w:val="0"/>
          <w:trHeight w:val="461.25" w:hRule="atLeast"/>
          <w:tblHeader w:val="0"/>
        </w:trPr>
        <w:tc>
          <w:tcPr>
            <w:tcBorders>
              <w:top w:color="000000" w:space="0" w:sz="4" w:val="single"/>
              <w:left w:color="000000" w:space="0" w:sz="4" w:val="single"/>
              <w:bottom w:color="000000" w:space="0" w:sz="4" w:val="single"/>
              <w:right w:color="000000" w:space="0" w:sz="4" w:val="single"/>
            </w:tcBorders>
            <w:shd w:fill="38761d" w:val="clear"/>
          </w:tcPr>
          <w:p w:rsidR="00000000" w:rsidDel="00000000" w:rsidP="00000000" w:rsidRDefault="00000000" w:rsidRPr="00000000" w14:paraId="0000011C">
            <w:pPr>
              <w:spacing w:after="0" w:line="276"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Name:</w:t>
            </w:r>
          </w:p>
        </w:tc>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11D">
            <w:pPr>
              <w:spacing w:after="0" w:line="276" w:lineRule="auto"/>
              <w:rPr>
                <w:rFonts w:ascii="Calibri" w:cs="Calibri" w:eastAsia="Calibri" w:hAnsi="Calibri"/>
              </w:rPr>
            </w:pPr>
            <w:r w:rsidDel="00000000" w:rsidR="00000000" w:rsidRPr="00000000">
              <w:rPr>
                <w:rtl w:val="0"/>
              </w:rPr>
            </w:r>
          </w:p>
        </w:tc>
      </w:tr>
      <w:tr>
        <w:trPr>
          <w:cantSplit w:val="0"/>
          <w:trHeight w:val="461.25" w:hRule="atLeast"/>
          <w:tblHeader w:val="0"/>
        </w:trPr>
        <w:tc>
          <w:tcPr>
            <w:tcBorders>
              <w:top w:color="000000" w:space="0" w:sz="4" w:val="single"/>
              <w:left w:color="000000" w:space="0" w:sz="4" w:val="single"/>
              <w:bottom w:color="000000" w:space="0" w:sz="4" w:val="single"/>
              <w:right w:color="000000" w:space="0" w:sz="4" w:val="single"/>
            </w:tcBorders>
            <w:shd w:fill="38761d" w:val="clear"/>
          </w:tcPr>
          <w:p w:rsidR="00000000" w:rsidDel="00000000" w:rsidP="00000000" w:rsidRDefault="00000000" w:rsidRPr="00000000" w14:paraId="0000011E">
            <w:pPr>
              <w:spacing w:after="0" w:line="276"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Role:</w:t>
            </w:r>
          </w:p>
        </w:tc>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11F">
            <w:pPr>
              <w:spacing w:after="0" w:line="276" w:lineRule="auto"/>
              <w:rPr>
                <w:rFonts w:ascii="Calibri" w:cs="Calibri" w:eastAsia="Calibri" w:hAnsi="Calibri"/>
              </w:rPr>
            </w:pPr>
            <w:r w:rsidDel="00000000" w:rsidR="00000000" w:rsidRPr="00000000">
              <w:rPr>
                <w:rtl w:val="0"/>
              </w:rPr>
            </w:r>
          </w:p>
        </w:tc>
      </w:tr>
      <w:tr>
        <w:trPr>
          <w:cantSplit w:val="0"/>
          <w:trHeight w:val="461.25" w:hRule="atLeast"/>
          <w:tblHeader w:val="0"/>
        </w:trPr>
        <w:tc>
          <w:tcPr>
            <w:tcBorders>
              <w:top w:color="000000" w:space="0" w:sz="4" w:val="single"/>
              <w:left w:color="000000" w:space="0" w:sz="4" w:val="single"/>
              <w:bottom w:color="000000" w:space="0" w:sz="4" w:val="single"/>
              <w:right w:color="000000" w:space="0" w:sz="4" w:val="single"/>
            </w:tcBorders>
            <w:shd w:fill="38761d" w:val="clear"/>
          </w:tcPr>
          <w:p w:rsidR="00000000" w:rsidDel="00000000" w:rsidP="00000000" w:rsidRDefault="00000000" w:rsidRPr="00000000" w14:paraId="00000120">
            <w:pPr>
              <w:spacing w:after="0" w:line="276"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Signature:</w:t>
            </w:r>
          </w:p>
        </w:tc>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121">
            <w:pPr>
              <w:spacing w:after="0" w:line="276" w:lineRule="auto"/>
              <w:rPr>
                <w:rFonts w:ascii="Calibri" w:cs="Calibri" w:eastAsia="Calibri" w:hAnsi="Calibri"/>
              </w:rPr>
            </w:pPr>
            <w:r w:rsidDel="00000000" w:rsidR="00000000" w:rsidRPr="00000000">
              <w:rPr>
                <w:rtl w:val="0"/>
              </w:rPr>
            </w:r>
          </w:p>
        </w:tc>
      </w:tr>
      <w:tr>
        <w:trPr>
          <w:cantSplit w:val="0"/>
          <w:trHeight w:val="461.25" w:hRule="atLeast"/>
          <w:tblHeader w:val="0"/>
        </w:trPr>
        <w:tc>
          <w:tcPr>
            <w:tcBorders>
              <w:top w:color="000000" w:space="0" w:sz="4" w:val="single"/>
              <w:left w:color="000000" w:space="0" w:sz="4" w:val="single"/>
              <w:bottom w:color="000000" w:space="0" w:sz="4" w:val="single"/>
              <w:right w:color="000000" w:space="0" w:sz="4" w:val="single"/>
            </w:tcBorders>
            <w:shd w:fill="38761d" w:val="clear"/>
          </w:tcPr>
          <w:p w:rsidR="00000000" w:rsidDel="00000000" w:rsidP="00000000" w:rsidRDefault="00000000" w:rsidRPr="00000000" w14:paraId="00000122">
            <w:pPr>
              <w:spacing w:after="0" w:line="276"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123">
            <w:pPr>
              <w:spacing w:after="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24">
      <w:pPr>
        <w:spacing w:line="360" w:lineRule="auto"/>
        <w:rPr/>
      </w:pPr>
      <w:r w:rsidDel="00000000" w:rsidR="00000000" w:rsidRPr="00000000">
        <w:rPr>
          <w:rtl w:val="0"/>
        </w:rPr>
      </w:r>
    </w:p>
    <w:sectPr>
      <w:type w:val="nextPage"/>
      <w:pgSz w:h="15840" w:w="12240" w:orient="portrait"/>
      <w:pgMar w:bottom="720" w:top="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434343"/>
        <w:sz w:val="16"/>
        <w:szCs w:val="16"/>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left"/>
      <w:rPr>
        <w:color w:val="434343"/>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434343"/>
        <w:sz w:val="16"/>
        <w:szCs w:val="16"/>
      </w:rPr>
    </w:pPr>
    <w:r w:rsidDel="00000000" w:rsidR="00000000" w:rsidRPr="00000000">
      <w:rPr>
        <w:b w:val="1"/>
        <w:bCs w:val="1"/>
        <w:color w:val="434343"/>
        <w:sz w:val="16"/>
        <w:szCs w:val="16"/>
        <w:rtl w:val="0"/>
      </w:rPr>
      <w:t xml:space="preserve">DATAMELLON LIMITED</w:t>
    </w:r>
    <w:r w:rsidDel="00000000" w:rsidR="00000000" w:rsidRPr="00000000">
      <w:rPr>
        <w:color w:val="434343"/>
        <w:sz w:val="16"/>
        <w:szCs w:val="16"/>
        <w:rtl w:val="0"/>
      </w:rPr>
      <w:t xml:space="preserve"> | </w:t>
    </w:r>
    <w:r w:rsidDel="00000000" w:rsidR="00000000" w:rsidRPr="00000000">
      <w:rPr>
        <w:b w:val="1"/>
        <w:bCs w:val="1"/>
        <w:color w:val="434343"/>
        <w:sz w:val="16"/>
        <w:szCs w:val="16"/>
        <w:rtl w:val="0"/>
      </w:rPr>
      <w:t xml:space="preserve">T: </w:t>
    </w:r>
    <w:r w:rsidDel="00000000" w:rsidR="00000000" w:rsidRPr="00000000">
      <w:rPr>
        <w:color w:val="434343"/>
        <w:sz w:val="16"/>
        <w:szCs w:val="16"/>
        <w:rtl w:val="0"/>
      </w:rPr>
      <w:t xml:space="preserve">+442039954988, +23416331141, +23416331142,  +2348147728469 |</w:t>
    </w:r>
    <w:r w:rsidDel="00000000" w:rsidR="00000000" w:rsidRPr="00000000">
      <w:rPr>
        <w:b w:val="1"/>
        <w:bCs w:val="1"/>
        <w:color w:val="434343"/>
        <w:sz w:val="16"/>
        <w:szCs w:val="16"/>
        <w:rtl w:val="0"/>
      </w:rPr>
      <w:t xml:space="preserve"> W:</w:t>
    </w:r>
    <w:r w:rsidDel="00000000" w:rsidR="00000000" w:rsidRPr="00000000">
      <w:rPr>
        <w:color w:val="434343"/>
        <w:sz w:val="16"/>
        <w:szCs w:val="16"/>
        <w:rtl w:val="0"/>
      </w:rPr>
      <w:t xml:space="preserve"> </w:t>
    </w:r>
    <w:hyperlink r:id="rId1">
      <w:r w:rsidDel="00000000" w:rsidR="00000000" w:rsidRPr="00000000">
        <w:rPr>
          <w:color w:val="434343"/>
          <w:sz w:val="16"/>
          <w:szCs w:val="16"/>
          <w:u w:val="single"/>
          <w:rtl w:val="0"/>
        </w:rPr>
        <w:t xml:space="preserve">https://datamellon.com</w:t>
      </w:r>
    </w:hyperlink>
    <w:r w:rsidDel="00000000" w:rsidR="00000000" w:rsidRPr="00000000">
      <w:rPr>
        <w:color w:val="434343"/>
        <w:sz w:val="16"/>
        <w:szCs w:val="16"/>
        <w:rtl w:val="0"/>
      </w:rPr>
      <w:t xml:space="preserve"> | </w:t>
    </w:r>
    <w:r w:rsidDel="00000000" w:rsidR="00000000" w:rsidRPr="00000000">
      <w:rPr>
        <w:b w:val="1"/>
        <w:bCs w:val="1"/>
        <w:color w:val="434343"/>
        <w:sz w:val="16"/>
        <w:szCs w:val="16"/>
        <w:rtl w:val="0"/>
      </w:rPr>
      <w:t xml:space="preserve">E</w:t>
    </w:r>
    <w:r w:rsidDel="00000000" w:rsidR="00000000" w:rsidRPr="00000000">
      <w:rPr>
        <w:color w:val="434343"/>
        <w:sz w:val="16"/>
        <w:szCs w:val="16"/>
        <w:rtl w:val="0"/>
      </w:rPr>
      <w:t xml:space="preserve">: </w:t>
    </w:r>
    <w:hyperlink r:id="rId2">
      <w:r w:rsidDel="00000000" w:rsidR="00000000" w:rsidRPr="00000000">
        <w:rPr>
          <w:color w:val="434343"/>
          <w:sz w:val="16"/>
          <w:szCs w:val="16"/>
          <w:u w:val="single"/>
          <w:rtl w:val="0"/>
        </w:rPr>
        <w:t xml:space="preserve">connect@datamellon.com</w:t>
      </w:r>
    </w:hyperlink>
    <w:r w:rsidDel="00000000" w:rsidR="00000000" w:rsidRPr="00000000">
      <w:rPr>
        <w:color w:val="434343"/>
        <w:sz w:val="16"/>
        <w:szCs w:val="16"/>
        <w:rtl w:val="0"/>
      </w:rPr>
      <w:t xml:space="preserve">  </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434343"/>
        <w:sz w:val="16"/>
        <w:szCs w:val="16"/>
      </w:rPr>
    </w:pPr>
    <w:r w:rsidDel="00000000" w:rsidR="00000000" w:rsidRPr="00000000">
      <w:rPr>
        <w:b w:val="1"/>
        <w:bCs w:val="1"/>
        <w:color w:val="434343"/>
        <w:sz w:val="16"/>
        <w:szCs w:val="16"/>
        <w:rtl w:val="0"/>
      </w:rPr>
      <w:t xml:space="preserve">London Office:</w:t>
    </w:r>
    <w:r w:rsidDel="00000000" w:rsidR="00000000" w:rsidRPr="00000000">
      <w:rPr>
        <w:color w:val="434343"/>
        <w:sz w:val="16"/>
        <w:szCs w:val="16"/>
        <w:rtl w:val="0"/>
      </w:rPr>
      <w:t xml:space="preserve"> Epworth House, 25 City Rd, Shoreditch, London EC1Y 1AA, United Kingdom | </w:t>
    </w:r>
    <w:r w:rsidDel="00000000" w:rsidR="00000000" w:rsidRPr="00000000">
      <w:rPr>
        <w:b w:val="1"/>
        <w:bCs w:val="1"/>
        <w:color w:val="434343"/>
        <w:sz w:val="16"/>
        <w:szCs w:val="16"/>
        <w:rtl w:val="0"/>
      </w:rPr>
      <w:t xml:space="preserve">Lagos Office:</w:t>
    </w:r>
    <w:r w:rsidDel="00000000" w:rsidR="00000000" w:rsidRPr="00000000">
      <w:rPr>
        <w:color w:val="434343"/>
        <w:sz w:val="16"/>
        <w:szCs w:val="16"/>
        <w:rtl w:val="0"/>
      </w:rPr>
      <w:t xml:space="preserve"> NIJ House, Plot 20, Adeyemo Alakija Street, Victoria Island, Lagos, Nigeria</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434343"/>
        <w:sz w:val="16"/>
        <w:szCs w:val="16"/>
      </w:rPr>
    </w:pPr>
    <w:r w:rsidDel="00000000" w:rsidR="00000000" w:rsidRPr="00000000">
      <w:rPr>
        <w:rtl w:val="0"/>
      </w:rPr>
    </w:r>
  </w:p>
  <w:p w:rsidR="00000000" w:rsidDel="00000000" w:rsidP="00000000" w:rsidRDefault="00000000" w:rsidRPr="00000000" w14:paraId="0000012A">
    <w:pPr>
      <w:tabs>
        <w:tab w:val="center" w:leader="none" w:pos="4680"/>
        <w:tab w:val="right" w:leader="none" w:pos="9360"/>
      </w:tabs>
      <w:spacing w:after="0" w:line="240" w:lineRule="auto"/>
      <w:jc w:val="right"/>
      <w:rPr>
        <w:color w:val="434343"/>
        <w:sz w:val="16"/>
        <w:szCs w:val="16"/>
      </w:rPr>
    </w:pPr>
    <w:r w:rsidDel="00000000" w:rsidR="00000000" w:rsidRPr="00000000">
      <w:rPr>
        <w:color w:val="434343"/>
        <w:sz w:val="18"/>
        <w:szCs w:val="18"/>
        <w:rtl w:val="0"/>
      </w:rPr>
      <w:t xml:space="preserve">Page | </w:t>
    </w:r>
    <w:r w:rsidDel="00000000" w:rsidR="00000000" w:rsidRPr="00000000">
      <w:rPr>
        <w:color w:val="434343"/>
        <w:sz w:val="18"/>
        <w:szCs w:val="18"/>
      </w:rPr>
      <w:fldChar w:fldCharType="begin"/>
      <w:instrText xml:space="preserve">PAGE</w:instrText>
      <w:fldChar w:fldCharType="separate"/>
      <w:fldChar w:fldCharType="end"/>
    </w:r>
    <w:r w:rsidDel="00000000" w:rsidR="00000000" w:rsidRPr="00000000">
      <w:rPr>
        <w:color w:val="434343"/>
        <w:sz w:val="18"/>
        <w:szCs w:val="18"/>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pPr>
    <w:rPr>
      <w:b w:val="1"/>
      <w:bCs w:val="1"/>
      <w:smallCaps w:val="1"/>
      <w:sz w:val="36"/>
      <w:szCs w:val="36"/>
    </w:rPr>
  </w:style>
  <w:style w:type="paragraph" w:styleId="Heading2">
    <w:name w:val="heading 2"/>
    <w:basedOn w:val="Normal"/>
    <w:next w:val="Normal"/>
    <w:pPr>
      <w:keepNext w:val="1"/>
      <w:keepLines w:val="1"/>
      <w:spacing w:after="0" w:before="360" w:lineRule="auto"/>
      <w:ind w:left="1440" w:hanging="360"/>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line="240" w:lineRule="auto"/>
      <w:ind w:left="20" w:right="180" w:firstLine="0"/>
      <w:jc w:val="both"/>
    </w:pPr>
    <w:rPr>
      <w:b w:val="1"/>
      <w:bCs w:val="1"/>
      <w:smallCaps w:val="1"/>
      <w:sz w:val="28"/>
      <w:szCs w:val="28"/>
    </w:rPr>
  </w:style>
  <w:style w:type="paragraph" w:styleId="Heading4">
    <w:name w:val="heading 4"/>
    <w:basedOn w:val="Normal"/>
    <w:next w:val="Normal"/>
    <w:pPr>
      <w:keepNext w:val="1"/>
      <w:keepLines w:val="1"/>
      <w:spacing w:after="80" w:before="280" w:line="360" w:lineRule="auto"/>
      <w:ind w:left="720" w:right="180" w:hanging="360"/>
      <w:jc w:val="both"/>
    </w:pPr>
    <w:rPr>
      <w:b w:val="1"/>
      <w:bCs w:val="1"/>
      <w:sz w:val="24"/>
      <w:szCs w:val="24"/>
    </w:rPr>
  </w:style>
  <w:style w:type="paragraph" w:styleId="Heading5">
    <w:name w:val="heading 5"/>
    <w:basedOn w:val="Normal"/>
    <w:next w:val="Normal"/>
    <w:pPr>
      <w:keepNext w:val="1"/>
      <w:keepLines w:val="1"/>
      <w:spacing w:after="0" w:before="200" w:lineRule="auto"/>
      <w:ind w:left="3600" w:hanging="360"/>
    </w:pPr>
    <w:rPr>
      <w:rFonts w:ascii="Calibri" w:cs="Calibri" w:eastAsia="Calibri" w:hAnsi="Calibri"/>
      <w:color w:val="323e4f"/>
    </w:rPr>
  </w:style>
  <w:style w:type="paragraph" w:styleId="Heading6">
    <w:name w:val="heading 6"/>
    <w:basedOn w:val="Normal"/>
    <w:next w:val="Normal"/>
    <w:pPr>
      <w:keepNext w:val="1"/>
      <w:keepLines w:val="1"/>
      <w:spacing w:after="0" w:before="200" w:lineRule="auto"/>
      <w:ind w:left="4320" w:hanging="360"/>
    </w:pPr>
    <w:rPr>
      <w:rFonts w:ascii="Calibri" w:cs="Calibri" w:eastAsia="Calibri" w:hAnsi="Calibri"/>
      <w:i w:val="1"/>
      <w:iCs w:val="1"/>
      <w:color w:val="323e4f"/>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100.0" w:type="dxa"/>
        <w:left w:w="100.0" w:type="dxa"/>
        <w:bottom w:w="100.0" w:type="dxa"/>
        <w:right w:w="100.0" w:type="dxa"/>
      </w:tblCellMar>
    </w:tblPr>
    <w:tcPr>
      <w:shd w:fill="e2efd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yperlink" Target="https://docs.google.com/spreadsheets/d/1wYod_SdO-SGA3TD4CiQ8agxwfsE0ntFDnRTZNWtqumo/edit?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atamellon.com" TargetMode="External"/><Relationship Id="rId2" Type="http://schemas.openxmlformats.org/officeDocument/2006/relationships/hyperlink" Target="mailto:sales@datamell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